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45390" w14:textId="47D37598" w:rsidR="00A43B14" w:rsidRPr="000E00A4" w:rsidRDefault="00A43B14" w:rsidP="00A43B14">
      <w:pPr>
        <w:jc w:val="center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>UCHWAŁA NR ……………2026</w:t>
      </w:r>
      <w:r w:rsidRPr="000E00A4">
        <w:rPr>
          <w:rFonts w:ascii="Times New Roman" w:hAnsi="Times New Roman" w:cs="Times New Roman"/>
        </w:rPr>
        <w:br/>
        <w:t>RADY GMINY RZĄŚNIK</w:t>
      </w:r>
      <w:r w:rsidRPr="000E00A4">
        <w:rPr>
          <w:rFonts w:ascii="Times New Roman" w:hAnsi="Times New Roman" w:cs="Times New Roman"/>
        </w:rPr>
        <w:br/>
        <w:t>z dnia ……….. sierpnia 2026 r.</w:t>
      </w:r>
      <w:r w:rsidRPr="000E00A4">
        <w:rPr>
          <w:rFonts w:ascii="Times New Roman" w:hAnsi="Times New Roman" w:cs="Times New Roman"/>
        </w:rPr>
        <w:br/>
      </w:r>
    </w:p>
    <w:p w14:paraId="4C75C3EB" w14:textId="3C08BD2F" w:rsidR="00A43B14" w:rsidRPr="000E00A4" w:rsidRDefault="00865499" w:rsidP="00DB4F9C">
      <w:pPr>
        <w:jc w:val="both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 xml:space="preserve">w sprawie wyrażenia zgody na zawarcie umowy dzierżawy części nieruchomości gruntowej stanowiącej własność Gminy Rząśnik oraz na odstąpienie od obowiązku przetargowego trybu zawarcia tej umowy </w:t>
      </w:r>
    </w:p>
    <w:p w14:paraId="58585340" w14:textId="77777777" w:rsidR="00865499" w:rsidRPr="000E00A4" w:rsidRDefault="00865499" w:rsidP="00482EF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0045B31" w14:textId="1769C13C" w:rsidR="00DB4F9C" w:rsidRPr="000E00A4" w:rsidRDefault="00A43B14" w:rsidP="00482EF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>Na podstawie art. 18 ust. 2 pkt 9 lit. a ustawy z dnia 8 marca 1990 r. o</w:t>
      </w:r>
      <w:r w:rsidR="00482EF2" w:rsidRPr="000E00A4">
        <w:rPr>
          <w:rFonts w:ascii="Times New Roman" w:hAnsi="Times New Roman" w:cs="Times New Roman"/>
        </w:rPr>
        <w:t xml:space="preserve"> </w:t>
      </w:r>
      <w:r w:rsidRPr="000E00A4">
        <w:rPr>
          <w:rFonts w:ascii="Times New Roman" w:hAnsi="Times New Roman" w:cs="Times New Roman"/>
        </w:rPr>
        <w:t>samorządzie gminnym (t.j. Dz. U. z 2026 r. poz. 662 z późn. zm.), oraz art. 13 ust. 1</w:t>
      </w:r>
      <w:r w:rsidR="00D1223E" w:rsidRPr="000E00A4">
        <w:rPr>
          <w:rFonts w:ascii="Times New Roman" w:hAnsi="Times New Roman" w:cs="Times New Roman"/>
        </w:rPr>
        <w:t xml:space="preserve"> i</w:t>
      </w:r>
      <w:r w:rsidRPr="000E00A4">
        <w:rPr>
          <w:rFonts w:ascii="Times New Roman" w:hAnsi="Times New Roman" w:cs="Times New Roman"/>
        </w:rPr>
        <w:t xml:space="preserve"> art. 37 ust. 4 ustawy </w:t>
      </w:r>
      <w:r w:rsidR="000E00A4">
        <w:rPr>
          <w:rFonts w:ascii="Times New Roman" w:hAnsi="Times New Roman" w:cs="Times New Roman"/>
        </w:rPr>
        <w:br/>
      </w:r>
      <w:r w:rsidRPr="000E00A4">
        <w:rPr>
          <w:rFonts w:ascii="Times New Roman" w:hAnsi="Times New Roman" w:cs="Times New Roman"/>
        </w:rPr>
        <w:t>z dnia 21 sierpnia 1997 r.</w:t>
      </w:r>
      <w:r w:rsidR="00D1223E" w:rsidRPr="000E00A4">
        <w:rPr>
          <w:rFonts w:ascii="Times New Roman" w:hAnsi="Times New Roman" w:cs="Times New Roman"/>
        </w:rPr>
        <w:t xml:space="preserve"> </w:t>
      </w:r>
      <w:r w:rsidRPr="000E00A4">
        <w:rPr>
          <w:rFonts w:ascii="Times New Roman" w:hAnsi="Times New Roman" w:cs="Times New Roman"/>
        </w:rPr>
        <w:t xml:space="preserve">o gospodarce nieruchomościami </w:t>
      </w:r>
      <w:r w:rsidR="00D1223E" w:rsidRPr="000E00A4">
        <w:rPr>
          <w:rFonts w:ascii="Times New Roman" w:hAnsi="Times New Roman" w:cs="Times New Roman"/>
        </w:rPr>
        <w:t>(t.j. Dz. U. z 2026 r. poz. 399 z późn. zm.)</w:t>
      </w:r>
      <w:r w:rsidRPr="000E00A4">
        <w:rPr>
          <w:rFonts w:ascii="Times New Roman" w:hAnsi="Times New Roman" w:cs="Times New Roman"/>
        </w:rPr>
        <w:t xml:space="preserve">, </w:t>
      </w:r>
      <w:r w:rsidR="00D1223E" w:rsidRPr="000E00A4">
        <w:rPr>
          <w:rFonts w:ascii="Times New Roman" w:hAnsi="Times New Roman" w:cs="Times New Roman"/>
        </w:rPr>
        <w:t xml:space="preserve">Rada </w:t>
      </w:r>
      <w:r w:rsidR="00DB4F9C" w:rsidRPr="000E00A4">
        <w:rPr>
          <w:rFonts w:ascii="Times New Roman" w:hAnsi="Times New Roman" w:cs="Times New Roman"/>
        </w:rPr>
        <w:t>Gminy</w:t>
      </w:r>
      <w:r w:rsidR="00865499" w:rsidRPr="000E00A4">
        <w:rPr>
          <w:rFonts w:ascii="Times New Roman" w:hAnsi="Times New Roman" w:cs="Times New Roman"/>
        </w:rPr>
        <w:t xml:space="preserve"> Rząśnik</w:t>
      </w:r>
      <w:r w:rsidR="00DB4F9C" w:rsidRPr="000E00A4">
        <w:rPr>
          <w:rFonts w:ascii="Times New Roman" w:hAnsi="Times New Roman" w:cs="Times New Roman"/>
        </w:rPr>
        <w:t xml:space="preserve"> uchwala</w:t>
      </w:r>
      <w:r w:rsidRPr="000E00A4">
        <w:rPr>
          <w:rFonts w:ascii="Times New Roman" w:hAnsi="Times New Roman" w:cs="Times New Roman"/>
        </w:rPr>
        <w:t>, co</w:t>
      </w:r>
      <w:r w:rsidR="00D1223E" w:rsidRPr="000E00A4">
        <w:rPr>
          <w:rFonts w:ascii="Times New Roman" w:hAnsi="Times New Roman" w:cs="Times New Roman"/>
        </w:rPr>
        <w:t xml:space="preserve"> </w:t>
      </w:r>
      <w:r w:rsidRPr="000E00A4">
        <w:rPr>
          <w:rFonts w:ascii="Times New Roman" w:hAnsi="Times New Roman" w:cs="Times New Roman"/>
        </w:rPr>
        <w:t>następuje:</w:t>
      </w:r>
      <w:r w:rsidRPr="000E00A4">
        <w:rPr>
          <w:rFonts w:ascii="Times New Roman" w:hAnsi="Times New Roman" w:cs="Times New Roman"/>
        </w:rPr>
        <w:br/>
      </w:r>
    </w:p>
    <w:p w14:paraId="3DF745B7" w14:textId="4A5CC684" w:rsidR="00DB4F9C" w:rsidRPr="000E00A4" w:rsidRDefault="00A43B14" w:rsidP="00DB4F9C">
      <w:pPr>
        <w:spacing w:after="0"/>
        <w:jc w:val="center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>§ 1.</w:t>
      </w:r>
    </w:p>
    <w:p w14:paraId="7D8F9E29" w14:textId="4F26E041" w:rsidR="00865499" w:rsidRPr="000E00A4" w:rsidRDefault="00865499" w:rsidP="0086549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 xml:space="preserve">Wyraża się zgodę na zawarcie </w:t>
      </w:r>
      <w:r w:rsidR="000E00A4" w:rsidRPr="000E00A4">
        <w:rPr>
          <w:rFonts w:ascii="Times New Roman" w:hAnsi="Times New Roman" w:cs="Times New Roman"/>
        </w:rPr>
        <w:t xml:space="preserve">z Agencją Rozwoju Mazowsza S.A. z siedzibą w Warszawie, ul. Świętojerska 9, 00-236 Warszawa, </w:t>
      </w:r>
      <w:r w:rsidRPr="000E00A4">
        <w:rPr>
          <w:rFonts w:ascii="Times New Roman" w:hAnsi="Times New Roman" w:cs="Times New Roman"/>
        </w:rPr>
        <w:t>umowy dzierżawy</w:t>
      </w:r>
      <w:r w:rsidR="000E00A4" w:rsidRPr="000E00A4">
        <w:rPr>
          <w:rFonts w:ascii="Times New Roman" w:hAnsi="Times New Roman" w:cs="Times New Roman"/>
        </w:rPr>
        <w:t xml:space="preserve"> na okres 10 lat</w:t>
      </w:r>
      <w:r w:rsidRPr="000E00A4">
        <w:rPr>
          <w:rFonts w:ascii="Times New Roman" w:hAnsi="Times New Roman" w:cs="Times New Roman"/>
        </w:rPr>
        <w:t xml:space="preserve"> części nieruchomości gruntowej stanowiącej własność Gminy Rząśnik, obejmującej część działki nr 178, położonej w obrębie ewidencyjnym 0001 Bielino, o powierzchni 0,78</w:t>
      </w:r>
      <w:r w:rsidR="000E00A4" w:rsidRPr="000E00A4">
        <w:rPr>
          <w:rFonts w:ascii="Times New Roman" w:hAnsi="Times New Roman" w:cs="Times New Roman"/>
        </w:rPr>
        <w:t xml:space="preserve"> </w:t>
      </w:r>
      <w:r w:rsidRPr="000E00A4">
        <w:rPr>
          <w:rFonts w:ascii="Times New Roman" w:hAnsi="Times New Roman" w:cs="Times New Roman"/>
        </w:rPr>
        <w:t xml:space="preserve">m², </w:t>
      </w:r>
      <w:r w:rsidR="000E00A4">
        <w:rPr>
          <w:rFonts w:ascii="Times New Roman" w:hAnsi="Times New Roman" w:cs="Times New Roman"/>
        </w:rPr>
        <w:br/>
      </w:r>
      <w:r w:rsidRPr="000E00A4">
        <w:rPr>
          <w:rFonts w:ascii="Times New Roman" w:hAnsi="Times New Roman" w:cs="Times New Roman"/>
        </w:rPr>
        <w:t xml:space="preserve">z przeznaczeniem na posadowienie szafy OLT oraz szafy elektroenergetycznej. </w:t>
      </w:r>
    </w:p>
    <w:p w14:paraId="6925DB12" w14:textId="49A9E2CE" w:rsidR="00865499" w:rsidRPr="000E00A4" w:rsidRDefault="00865499" w:rsidP="0086549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>Wyraża się zgodę na odstąpienie od obowiązku przetargowego trybu zawarcia umowy dzierżawy, o której mowa w ust. 1.</w:t>
      </w:r>
    </w:p>
    <w:p w14:paraId="2D76069E" w14:textId="77777777" w:rsidR="00DB4F9C" w:rsidRPr="000E00A4" w:rsidRDefault="00DB4F9C" w:rsidP="00DB4F9C">
      <w:pPr>
        <w:spacing w:after="0"/>
        <w:rPr>
          <w:rFonts w:ascii="Times New Roman" w:hAnsi="Times New Roman" w:cs="Times New Roman"/>
        </w:rPr>
      </w:pPr>
    </w:p>
    <w:p w14:paraId="2FC8CA7E" w14:textId="6E263218" w:rsidR="00DB4F9C" w:rsidRPr="000E00A4" w:rsidRDefault="00A43B14" w:rsidP="00DB4F9C">
      <w:pPr>
        <w:spacing w:after="0"/>
        <w:jc w:val="center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>§ 2.</w:t>
      </w:r>
    </w:p>
    <w:p w14:paraId="36371E2E" w14:textId="051339D7" w:rsidR="00DB4F9C" w:rsidRPr="000E00A4" w:rsidRDefault="00A43B14" w:rsidP="00DB4F9C">
      <w:pPr>
        <w:spacing w:after="0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 xml:space="preserve">Wykonanie uchwały powierza się </w:t>
      </w:r>
      <w:r w:rsidR="00DB4F9C" w:rsidRPr="000E00A4">
        <w:rPr>
          <w:rFonts w:ascii="Times New Roman" w:hAnsi="Times New Roman" w:cs="Times New Roman"/>
        </w:rPr>
        <w:t>Wójtowi Gminy</w:t>
      </w:r>
      <w:r w:rsidR="00865499" w:rsidRPr="000E00A4">
        <w:rPr>
          <w:rFonts w:ascii="Times New Roman" w:hAnsi="Times New Roman" w:cs="Times New Roman"/>
        </w:rPr>
        <w:t xml:space="preserve"> Rząśnik</w:t>
      </w:r>
      <w:r w:rsidRPr="000E00A4">
        <w:rPr>
          <w:rFonts w:ascii="Times New Roman" w:hAnsi="Times New Roman" w:cs="Times New Roman"/>
        </w:rPr>
        <w:t>.</w:t>
      </w:r>
    </w:p>
    <w:p w14:paraId="1F47CEF9" w14:textId="77777777" w:rsidR="00DB4F9C" w:rsidRPr="000E00A4" w:rsidRDefault="00DB4F9C" w:rsidP="00DB4F9C">
      <w:pPr>
        <w:spacing w:after="0"/>
        <w:rPr>
          <w:rFonts w:ascii="Times New Roman" w:hAnsi="Times New Roman" w:cs="Times New Roman"/>
        </w:rPr>
      </w:pPr>
    </w:p>
    <w:p w14:paraId="30A2D0B3" w14:textId="712D33B9" w:rsidR="00DB4F9C" w:rsidRPr="000E00A4" w:rsidRDefault="00A43B14" w:rsidP="00DB4F9C">
      <w:pPr>
        <w:spacing w:after="0"/>
        <w:jc w:val="center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>§ 3.</w:t>
      </w:r>
    </w:p>
    <w:p w14:paraId="1158076D" w14:textId="20DBF06A" w:rsidR="00A43B14" w:rsidRPr="000E00A4" w:rsidRDefault="00A43B14" w:rsidP="00DB4F9C">
      <w:pPr>
        <w:spacing w:after="0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>Uchwała wchodzi w życie z dniem podjęcia.</w:t>
      </w:r>
      <w:r w:rsidRPr="000E00A4">
        <w:rPr>
          <w:rFonts w:ascii="Times New Roman" w:hAnsi="Times New Roman" w:cs="Times New Roman"/>
        </w:rPr>
        <w:br/>
      </w:r>
    </w:p>
    <w:p w14:paraId="24FD2794" w14:textId="77777777" w:rsidR="00A43B14" w:rsidRPr="000E00A4" w:rsidRDefault="00A43B14" w:rsidP="00A43B14">
      <w:pPr>
        <w:rPr>
          <w:rFonts w:ascii="Times New Roman" w:hAnsi="Times New Roman" w:cs="Times New Roman"/>
        </w:rPr>
      </w:pPr>
    </w:p>
    <w:p w14:paraId="31374FD9" w14:textId="77777777" w:rsidR="00A43B14" w:rsidRDefault="00A43B14" w:rsidP="00A43B14"/>
    <w:p w14:paraId="3C3E5D37" w14:textId="77777777" w:rsidR="00A43B14" w:rsidRDefault="00A43B14" w:rsidP="00A43B14"/>
    <w:p w14:paraId="7DD7DB19" w14:textId="77777777" w:rsidR="00DB4F9C" w:rsidRDefault="00DB4F9C" w:rsidP="00A43B14"/>
    <w:p w14:paraId="7A49F3F0" w14:textId="77777777" w:rsidR="00DB4F9C" w:rsidRDefault="00DB4F9C" w:rsidP="00A43B14"/>
    <w:p w14:paraId="0827E893" w14:textId="77777777" w:rsidR="000E00A4" w:rsidRDefault="000E00A4" w:rsidP="00A43B14"/>
    <w:p w14:paraId="2AEF2987" w14:textId="77777777" w:rsidR="00DB4F9C" w:rsidRDefault="00DB4F9C" w:rsidP="00A43B14"/>
    <w:p w14:paraId="391E0AFB" w14:textId="77777777" w:rsidR="00DB4F9C" w:rsidRDefault="00DB4F9C" w:rsidP="00A43B14"/>
    <w:p w14:paraId="75CB4F6F" w14:textId="77777777" w:rsidR="00DB4F9C" w:rsidRDefault="00DB4F9C" w:rsidP="00A43B14"/>
    <w:p w14:paraId="51A24639" w14:textId="736F084A" w:rsidR="00DB4F9C" w:rsidRPr="000E00A4" w:rsidRDefault="00A43B14" w:rsidP="00DB4F9C">
      <w:pPr>
        <w:jc w:val="center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lastRenderedPageBreak/>
        <w:t>Uzasadnienie</w:t>
      </w:r>
      <w:r w:rsidRPr="000E00A4">
        <w:rPr>
          <w:rFonts w:ascii="Times New Roman" w:hAnsi="Times New Roman" w:cs="Times New Roman"/>
        </w:rPr>
        <w:br/>
        <w:t xml:space="preserve">do projektu uchwały </w:t>
      </w:r>
      <w:r w:rsidR="00DB4F9C" w:rsidRPr="000E00A4">
        <w:rPr>
          <w:rFonts w:ascii="Times New Roman" w:hAnsi="Times New Roman" w:cs="Times New Roman"/>
        </w:rPr>
        <w:t xml:space="preserve">Rady Gminy Rząśnik w </w:t>
      </w:r>
      <w:r w:rsidR="00865499" w:rsidRPr="000E00A4">
        <w:rPr>
          <w:rFonts w:ascii="Times New Roman" w:hAnsi="Times New Roman" w:cs="Times New Roman"/>
        </w:rPr>
        <w:t>wyrażenia zgody na zawarcie umowy dzierżawy części nieruchomości gruntowej stanowiącej własność Gminy Rząśnik oraz na odstąpienie od obowiązku przetargowego trybu zawarcia tej umowy</w:t>
      </w:r>
    </w:p>
    <w:p w14:paraId="664D2D3B" w14:textId="7E120B44" w:rsidR="00865499" w:rsidRPr="000E00A4" w:rsidRDefault="00865499" w:rsidP="00865499">
      <w:pPr>
        <w:ind w:firstLine="708"/>
        <w:jc w:val="both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>Do Urzędu Gminy w Rząśniku wpłynął wniosek</w:t>
      </w:r>
      <w:r w:rsidR="000E00A4" w:rsidRPr="000E00A4">
        <w:rPr>
          <w:rFonts w:ascii="Times New Roman" w:hAnsi="Times New Roman" w:cs="Times New Roman"/>
        </w:rPr>
        <w:t xml:space="preserve"> Agencji Rozwoju Mazowsza S.A. </w:t>
      </w:r>
      <w:r w:rsidR="000E00A4">
        <w:rPr>
          <w:rFonts w:ascii="Times New Roman" w:hAnsi="Times New Roman" w:cs="Times New Roman"/>
        </w:rPr>
        <w:br/>
      </w:r>
      <w:r w:rsidR="000E00A4" w:rsidRPr="000E00A4">
        <w:rPr>
          <w:rFonts w:ascii="Times New Roman" w:hAnsi="Times New Roman" w:cs="Times New Roman"/>
        </w:rPr>
        <w:t>z siedzibą w Warszawie, ul. Świętojerska 9, 00-236 Warszawa,</w:t>
      </w:r>
      <w:r w:rsidRPr="000E00A4">
        <w:rPr>
          <w:rFonts w:ascii="Times New Roman" w:hAnsi="Times New Roman" w:cs="Times New Roman"/>
        </w:rPr>
        <w:t xml:space="preserve"> o zawarcie umowy dzierżawy części nieruchomości stanowiącej własność Gminy Rząśnik, obejmującej część działki nr 178, położonej w obrębie ewidencyjnym 0001 Bielino, o powierzchni 0,78 m².</w:t>
      </w:r>
    </w:p>
    <w:p w14:paraId="39CD26E5" w14:textId="21760611" w:rsidR="00865499" w:rsidRPr="000E00A4" w:rsidRDefault="00865499" w:rsidP="00865499">
      <w:pPr>
        <w:jc w:val="both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 xml:space="preserve">Przedmiotowa część nieruchomości przeznaczona zostanie na posadowienie szafy OLT oraz szafy elektroenergetycznej, służących infrastrukturze telekomunikacyjnej </w:t>
      </w:r>
      <w:r w:rsidR="000E00A4">
        <w:rPr>
          <w:rFonts w:ascii="Times New Roman" w:hAnsi="Times New Roman" w:cs="Times New Roman"/>
        </w:rPr>
        <w:br/>
      </w:r>
      <w:r w:rsidRPr="000E00A4">
        <w:rPr>
          <w:rFonts w:ascii="Times New Roman" w:hAnsi="Times New Roman" w:cs="Times New Roman"/>
        </w:rPr>
        <w:t>i</w:t>
      </w:r>
      <w:r w:rsidR="000E00A4">
        <w:rPr>
          <w:rFonts w:ascii="Times New Roman" w:hAnsi="Times New Roman" w:cs="Times New Roman"/>
        </w:rPr>
        <w:t xml:space="preserve"> </w:t>
      </w:r>
      <w:r w:rsidRPr="000E00A4">
        <w:rPr>
          <w:rFonts w:ascii="Times New Roman" w:hAnsi="Times New Roman" w:cs="Times New Roman"/>
        </w:rPr>
        <w:t>elektroenergetycznej.</w:t>
      </w:r>
    </w:p>
    <w:p w14:paraId="2DB34E12" w14:textId="77777777" w:rsidR="00865499" w:rsidRPr="000E00A4" w:rsidRDefault="00865499" w:rsidP="00865499">
      <w:pPr>
        <w:jc w:val="both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>Zgodnie z art. 37 ust. 4 ustawy z dnia 21 sierpnia 1997 r. o gospodarce nieruchomościami zawarcie umowy dzierżawy na czas oznaczony dłuższy niż 3 lata co do zasady następuje w drodze przetargu. Jednocześnie właściwy organ, w tym rada gminy, może wyrazić zgodę na odstąpienie od obowiązku przetargowego trybu zawarcia takiej umowy.</w:t>
      </w:r>
    </w:p>
    <w:p w14:paraId="7F8D1B0E" w14:textId="77777777" w:rsidR="000E00A4" w:rsidRPr="000E00A4" w:rsidRDefault="000E00A4" w:rsidP="00865499">
      <w:pPr>
        <w:jc w:val="both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>Mając na uwadze planowane przeznaczenie przedmiotu dzierżawy, niewielką powierzchnię gruntu objętego dzierżawą oraz potrzebę zapewnienia możliwości posadowienia urządzeń stanowiących element infrastruktury telekomunikacyjnej i elektroenergetycznej, zasadne jest zawarcie umowy dzierżawy na okres 10 lat z Agencją Rozwoju Mazowsza S.A. oraz odstąpienie od obowiązku przetargowego trybu zawarcia tej umowy.</w:t>
      </w:r>
    </w:p>
    <w:p w14:paraId="3086A416" w14:textId="3BA2E872" w:rsidR="00865499" w:rsidRPr="000E00A4" w:rsidRDefault="00865499" w:rsidP="00865499">
      <w:pPr>
        <w:jc w:val="both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 xml:space="preserve">Zawarcie umowy dzierżawy pozwoli również na uzyskanie przez Gminę stałego dochodu </w:t>
      </w:r>
      <w:r w:rsidR="000E00A4">
        <w:rPr>
          <w:rFonts w:ascii="Times New Roman" w:hAnsi="Times New Roman" w:cs="Times New Roman"/>
        </w:rPr>
        <w:br/>
      </w:r>
      <w:r w:rsidRPr="000E00A4">
        <w:rPr>
          <w:rFonts w:ascii="Times New Roman" w:hAnsi="Times New Roman" w:cs="Times New Roman"/>
        </w:rPr>
        <w:t>z tytułu czynszu dzierżawnego.</w:t>
      </w:r>
    </w:p>
    <w:p w14:paraId="72570403" w14:textId="4F53F26A" w:rsidR="000E00A4" w:rsidRPr="000E00A4" w:rsidRDefault="00865499" w:rsidP="000E00A4">
      <w:pPr>
        <w:jc w:val="both"/>
        <w:rPr>
          <w:rFonts w:ascii="Times New Roman" w:hAnsi="Times New Roman" w:cs="Times New Roman"/>
        </w:rPr>
      </w:pPr>
      <w:r w:rsidRPr="000E00A4">
        <w:rPr>
          <w:rFonts w:ascii="Times New Roman" w:hAnsi="Times New Roman" w:cs="Times New Roman"/>
        </w:rPr>
        <w:t xml:space="preserve">Wobec powyższego podjęcie niniejszej uchwały jest zasadne. </w:t>
      </w:r>
    </w:p>
    <w:p w14:paraId="1FB5F4E8" w14:textId="3419ED8A" w:rsidR="00287A90" w:rsidRPr="000E00A4" w:rsidRDefault="00287A90" w:rsidP="00482EF2">
      <w:pPr>
        <w:ind w:firstLine="708"/>
        <w:jc w:val="both"/>
        <w:rPr>
          <w:rFonts w:ascii="Times New Roman" w:hAnsi="Times New Roman" w:cs="Times New Roman"/>
        </w:rPr>
      </w:pPr>
    </w:p>
    <w:sectPr w:rsidR="00287A90" w:rsidRPr="000E0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90A8D"/>
    <w:multiLevelType w:val="hybridMultilevel"/>
    <w:tmpl w:val="84F09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5953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14"/>
    <w:rsid w:val="000E00A4"/>
    <w:rsid w:val="001925C0"/>
    <w:rsid w:val="00287A90"/>
    <w:rsid w:val="00482EF2"/>
    <w:rsid w:val="007268A6"/>
    <w:rsid w:val="00865499"/>
    <w:rsid w:val="00883FE8"/>
    <w:rsid w:val="00A43B14"/>
    <w:rsid w:val="00B4417F"/>
    <w:rsid w:val="00D1223E"/>
    <w:rsid w:val="00DB4F9C"/>
    <w:rsid w:val="00D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A915"/>
  <w15:chartTrackingRefBased/>
  <w15:docId w15:val="{3455D2CD-3066-47B2-A05A-29DECE71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3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3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3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3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3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3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3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3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3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3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3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3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3B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3B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3B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3B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3B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3B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3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3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3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3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3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3B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3B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3B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3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3B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3B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Obrębska</dc:creator>
  <cp:keywords/>
  <dc:description/>
  <cp:lastModifiedBy>Edyta Malinowska</cp:lastModifiedBy>
  <cp:revision>2</cp:revision>
  <dcterms:created xsi:type="dcterms:W3CDTF">2026-08-20T10:04:00Z</dcterms:created>
  <dcterms:modified xsi:type="dcterms:W3CDTF">2026-08-20T10:04:00Z</dcterms:modified>
</cp:coreProperties>
</file>