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F973" w14:textId="1A5BA334" w:rsidR="00A73D4A" w:rsidRPr="00AB7B3E" w:rsidRDefault="00A73D4A" w:rsidP="00A73D4A">
      <w:pPr>
        <w:jc w:val="center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UCHWAŁA NR X</w:t>
      </w:r>
      <w:r w:rsidR="00DD1C78">
        <w:rPr>
          <w:rFonts w:ascii="Times New Roman" w:hAnsi="Times New Roman" w:cs="Times New Roman"/>
        </w:rPr>
        <w:t>XI</w:t>
      </w:r>
      <w:r w:rsidRPr="00AB7B3E">
        <w:rPr>
          <w:rFonts w:ascii="Times New Roman" w:hAnsi="Times New Roman" w:cs="Times New Roman"/>
        </w:rPr>
        <w:t>V.    .202</w:t>
      </w:r>
      <w:r w:rsidR="00DD1C78">
        <w:rPr>
          <w:rFonts w:ascii="Times New Roman" w:hAnsi="Times New Roman" w:cs="Times New Roman"/>
        </w:rPr>
        <w:t>6</w:t>
      </w:r>
      <w:r w:rsidRPr="00AB7B3E">
        <w:rPr>
          <w:rFonts w:ascii="Times New Roman" w:hAnsi="Times New Roman" w:cs="Times New Roman"/>
        </w:rPr>
        <w:br/>
        <w:t>RADY GMINY RZĄŚNIK</w:t>
      </w:r>
      <w:r w:rsidRPr="00AB7B3E">
        <w:rPr>
          <w:rFonts w:ascii="Times New Roman" w:hAnsi="Times New Roman" w:cs="Times New Roman"/>
        </w:rPr>
        <w:br/>
        <w:t xml:space="preserve">z dnia </w:t>
      </w:r>
      <w:r w:rsidR="00DD1C78">
        <w:rPr>
          <w:rFonts w:ascii="Times New Roman" w:hAnsi="Times New Roman" w:cs="Times New Roman"/>
        </w:rPr>
        <w:t>22</w:t>
      </w:r>
      <w:r w:rsidRPr="00AB7B3E">
        <w:rPr>
          <w:rFonts w:ascii="Times New Roman" w:hAnsi="Times New Roman" w:cs="Times New Roman"/>
        </w:rPr>
        <w:t xml:space="preserve"> </w:t>
      </w:r>
      <w:r w:rsidR="00DD1C78">
        <w:rPr>
          <w:rFonts w:ascii="Times New Roman" w:hAnsi="Times New Roman" w:cs="Times New Roman"/>
        </w:rPr>
        <w:t>czerwca 2026</w:t>
      </w:r>
      <w:r w:rsidRPr="00AB7B3E">
        <w:rPr>
          <w:rFonts w:ascii="Times New Roman" w:hAnsi="Times New Roman" w:cs="Times New Roman"/>
        </w:rPr>
        <w:t xml:space="preserve"> r.</w:t>
      </w:r>
    </w:p>
    <w:p w14:paraId="2C825191" w14:textId="23A5E313" w:rsidR="00A73D4A" w:rsidRPr="00AB7B3E" w:rsidRDefault="00A73D4A">
      <w:pPr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w sprawie ustalenia miesięcznego wynagrodzenia Wójta Gminy</w:t>
      </w:r>
      <w:r w:rsidR="00DD1C78">
        <w:rPr>
          <w:rFonts w:ascii="Times New Roman" w:hAnsi="Times New Roman" w:cs="Times New Roman"/>
        </w:rPr>
        <w:t xml:space="preserve"> Rząśnik</w:t>
      </w:r>
    </w:p>
    <w:p w14:paraId="1DFDC946" w14:textId="1BCBAF65" w:rsidR="00A73D4A" w:rsidRPr="00AB7B3E" w:rsidRDefault="00A73D4A" w:rsidP="00A73D4A">
      <w:pPr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Na podstawie art. 18 ust. 2 pkt 2 ustawy z dnia 8 marca 1990 r. o samorządzie gminnym (Dz. U. z 202</w:t>
      </w:r>
      <w:r w:rsidR="00DD1C78">
        <w:rPr>
          <w:rFonts w:ascii="Times New Roman" w:hAnsi="Times New Roman" w:cs="Times New Roman"/>
        </w:rPr>
        <w:t>6</w:t>
      </w:r>
      <w:r w:rsidRPr="00AB7B3E">
        <w:rPr>
          <w:rFonts w:ascii="Times New Roman" w:hAnsi="Times New Roman" w:cs="Times New Roman"/>
        </w:rPr>
        <w:t xml:space="preserve"> r. poz. </w:t>
      </w:r>
      <w:r w:rsidR="00DD1C78">
        <w:rPr>
          <w:rFonts w:ascii="Times New Roman" w:hAnsi="Times New Roman" w:cs="Times New Roman"/>
        </w:rPr>
        <w:t>662</w:t>
      </w:r>
      <w:r w:rsidRPr="00AB7B3E">
        <w:rPr>
          <w:rFonts w:ascii="Times New Roman" w:hAnsi="Times New Roman" w:cs="Times New Roman"/>
        </w:rPr>
        <w:t>) oraz art. 8 ust. 2 i art. 36 ust 1</w:t>
      </w:r>
      <w:r w:rsidR="00BE2330">
        <w:rPr>
          <w:rFonts w:ascii="Times New Roman" w:hAnsi="Times New Roman" w:cs="Times New Roman"/>
        </w:rPr>
        <w:t xml:space="preserve">, 2, 3 i </w:t>
      </w:r>
      <w:r w:rsidRPr="00AB7B3E">
        <w:rPr>
          <w:rFonts w:ascii="Times New Roman" w:hAnsi="Times New Roman" w:cs="Times New Roman"/>
        </w:rPr>
        <w:t>4 ustawy z dnia 21 listopada 2008 r. o pracownikach samorządowych (Dz. U. 2024 poz. 1135), § 3 pkt 1 rozporządzenia Rady Ministrów z dnia 25 października 2021 r. w sprawie wynagr</w:t>
      </w:r>
      <w:r w:rsidR="006730D8">
        <w:rPr>
          <w:rFonts w:ascii="Times New Roman" w:hAnsi="Times New Roman" w:cs="Times New Roman"/>
        </w:rPr>
        <w:t>a</w:t>
      </w:r>
      <w:r w:rsidRPr="00AB7B3E">
        <w:rPr>
          <w:rFonts w:ascii="Times New Roman" w:hAnsi="Times New Roman" w:cs="Times New Roman"/>
        </w:rPr>
        <w:t>dz</w:t>
      </w:r>
      <w:r w:rsidR="00C816E3">
        <w:rPr>
          <w:rFonts w:ascii="Times New Roman" w:hAnsi="Times New Roman" w:cs="Times New Roman"/>
        </w:rPr>
        <w:t>a</w:t>
      </w:r>
      <w:r w:rsidRPr="00AB7B3E">
        <w:rPr>
          <w:rFonts w:ascii="Times New Roman" w:hAnsi="Times New Roman" w:cs="Times New Roman"/>
        </w:rPr>
        <w:t>nia pracowników samorządowych (Dz. U. z 2024 r. poz. 1638</w:t>
      </w:r>
      <w:r w:rsidR="006730D8">
        <w:rPr>
          <w:rFonts w:ascii="Times New Roman" w:hAnsi="Times New Roman" w:cs="Times New Roman"/>
        </w:rPr>
        <w:t>, z późn. zm.</w:t>
      </w:r>
      <w:r w:rsidRPr="00AB7B3E">
        <w:rPr>
          <w:rFonts w:ascii="Times New Roman" w:hAnsi="Times New Roman" w:cs="Times New Roman"/>
        </w:rPr>
        <w:t>) uchwala się, co następuje:</w:t>
      </w:r>
    </w:p>
    <w:p w14:paraId="16CC6950" w14:textId="52EDA999" w:rsidR="00A73D4A" w:rsidRPr="00AB7B3E" w:rsidRDefault="00A73D4A" w:rsidP="00A73D4A">
      <w:pPr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§ 1.</w:t>
      </w:r>
    </w:p>
    <w:p w14:paraId="738E742A" w14:textId="3F913C2E" w:rsidR="00A73D4A" w:rsidRPr="00AB7B3E" w:rsidRDefault="00A73D4A" w:rsidP="00832929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 xml:space="preserve">Ustala się dla Wójta Gminy Rząśnik </w:t>
      </w:r>
      <w:r w:rsidR="00832929" w:rsidRPr="00AB7B3E">
        <w:rPr>
          <w:rFonts w:ascii="Times New Roman" w:hAnsi="Times New Roman" w:cs="Times New Roman"/>
        </w:rPr>
        <w:t xml:space="preserve">od dnia 1 </w:t>
      </w:r>
      <w:r w:rsidR="00DD1C78">
        <w:rPr>
          <w:rFonts w:ascii="Times New Roman" w:hAnsi="Times New Roman" w:cs="Times New Roman"/>
        </w:rPr>
        <w:t>stycznia</w:t>
      </w:r>
      <w:r w:rsidR="00832929" w:rsidRPr="00AB7B3E">
        <w:rPr>
          <w:rFonts w:ascii="Times New Roman" w:hAnsi="Times New Roman" w:cs="Times New Roman"/>
        </w:rPr>
        <w:t xml:space="preserve"> 202</w:t>
      </w:r>
      <w:r w:rsidR="00DD1C78">
        <w:rPr>
          <w:rFonts w:ascii="Times New Roman" w:hAnsi="Times New Roman" w:cs="Times New Roman"/>
        </w:rPr>
        <w:t>6</w:t>
      </w:r>
      <w:r w:rsidR="00832929" w:rsidRPr="00AB7B3E">
        <w:rPr>
          <w:rFonts w:ascii="Times New Roman" w:hAnsi="Times New Roman" w:cs="Times New Roman"/>
        </w:rPr>
        <w:t xml:space="preserve"> r. wynagrodzenie miesięczne obejmujące następujące składniki:</w:t>
      </w:r>
    </w:p>
    <w:p w14:paraId="5E490BEF" w14:textId="57367A42" w:rsidR="00832929" w:rsidRPr="00AB7B3E" w:rsidRDefault="00832929" w:rsidP="0083292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 xml:space="preserve">wynagrodzenie zasadnicze w maksymalnej wysokości określonej dla wójta w gminie do 15 tys. mieszkańców </w:t>
      </w:r>
      <w:r w:rsidR="00C33103">
        <w:rPr>
          <w:rFonts w:ascii="Times New Roman" w:hAnsi="Times New Roman" w:cs="Times New Roman"/>
        </w:rPr>
        <w:t xml:space="preserve">określonego </w:t>
      </w:r>
      <w:r w:rsidRPr="00AB7B3E">
        <w:rPr>
          <w:rFonts w:ascii="Times New Roman" w:hAnsi="Times New Roman" w:cs="Times New Roman"/>
        </w:rPr>
        <w:t>w załączniku nr 1</w:t>
      </w:r>
      <w:r w:rsidR="00C33103">
        <w:rPr>
          <w:rFonts w:ascii="Times New Roman" w:hAnsi="Times New Roman" w:cs="Times New Roman"/>
        </w:rPr>
        <w:t xml:space="preserve"> Rozporządzenia Rady Ministrów</w:t>
      </w:r>
      <w:r w:rsidRPr="00AB7B3E">
        <w:rPr>
          <w:rFonts w:ascii="Times New Roman" w:hAnsi="Times New Roman" w:cs="Times New Roman"/>
        </w:rPr>
        <w:t xml:space="preserve"> </w:t>
      </w:r>
      <w:r w:rsidR="00BE2330" w:rsidRPr="00AB7B3E">
        <w:rPr>
          <w:rFonts w:ascii="Times New Roman" w:hAnsi="Times New Roman" w:cs="Times New Roman"/>
        </w:rPr>
        <w:t>z dnia 25 października 2021 r. w sprawie wynagrodzenia pracowników samorządowych (Dz. U. z 202</w:t>
      </w:r>
      <w:r w:rsidR="00C33103">
        <w:rPr>
          <w:rFonts w:ascii="Times New Roman" w:hAnsi="Times New Roman" w:cs="Times New Roman"/>
        </w:rPr>
        <w:t>4</w:t>
      </w:r>
      <w:r w:rsidR="00BE2330" w:rsidRPr="00AB7B3E">
        <w:rPr>
          <w:rFonts w:ascii="Times New Roman" w:hAnsi="Times New Roman" w:cs="Times New Roman"/>
        </w:rPr>
        <w:t xml:space="preserve"> r. poz. 1638</w:t>
      </w:r>
      <w:r w:rsidR="0055609C">
        <w:rPr>
          <w:rFonts w:ascii="Times New Roman" w:hAnsi="Times New Roman" w:cs="Times New Roman"/>
        </w:rPr>
        <w:t xml:space="preserve"> z poźn. zm.</w:t>
      </w:r>
      <w:r w:rsidR="00BE2330" w:rsidRPr="00AB7B3E">
        <w:rPr>
          <w:rFonts w:ascii="Times New Roman" w:hAnsi="Times New Roman" w:cs="Times New Roman"/>
        </w:rPr>
        <w:t>)</w:t>
      </w:r>
      <w:r w:rsidRPr="00AB7B3E">
        <w:rPr>
          <w:rFonts w:ascii="Times New Roman" w:hAnsi="Times New Roman" w:cs="Times New Roman"/>
        </w:rPr>
        <w:t>,</w:t>
      </w:r>
    </w:p>
    <w:p w14:paraId="7C64D223" w14:textId="786D20DF" w:rsidR="00832929" w:rsidRPr="00AB7B3E" w:rsidRDefault="00832929" w:rsidP="0083292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 xml:space="preserve">dodatek funkcyjny w maksymalnej wysokości określonej dla wójta w gminie do 15 tys. mieszkańców w załączniku nr </w:t>
      </w:r>
      <w:r w:rsidR="00C33103" w:rsidRPr="00AB7B3E">
        <w:rPr>
          <w:rFonts w:ascii="Times New Roman" w:hAnsi="Times New Roman" w:cs="Times New Roman"/>
        </w:rPr>
        <w:t>1</w:t>
      </w:r>
      <w:r w:rsidR="00C33103">
        <w:rPr>
          <w:rFonts w:ascii="Times New Roman" w:hAnsi="Times New Roman" w:cs="Times New Roman"/>
        </w:rPr>
        <w:t xml:space="preserve"> Rozporządzenia Rady Ministrów</w:t>
      </w:r>
      <w:r w:rsidR="00C33103" w:rsidRPr="00AB7B3E">
        <w:rPr>
          <w:rFonts w:ascii="Times New Roman" w:hAnsi="Times New Roman" w:cs="Times New Roman"/>
        </w:rPr>
        <w:t xml:space="preserve"> z dnia 25 października 2021 r. w sprawie wynagrodzenia pracowników samorządowych (Dz. U. z 202</w:t>
      </w:r>
      <w:r w:rsidR="00C33103">
        <w:rPr>
          <w:rFonts w:ascii="Times New Roman" w:hAnsi="Times New Roman" w:cs="Times New Roman"/>
        </w:rPr>
        <w:t>4</w:t>
      </w:r>
      <w:r w:rsidR="00C33103" w:rsidRPr="00AB7B3E">
        <w:rPr>
          <w:rFonts w:ascii="Times New Roman" w:hAnsi="Times New Roman" w:cs="Times New Roman"/>
        </w:rPr>
        <w:t xml:space="preserve"> r. poz. 1638</w:t>
      </w:r>
      <w:r w:rsidR="0055609C">
        <w:rPr>
          <w:rFonts w:ascii="Times New Roman" w:hAnsi="Times New Roman" w:cs="Times New Roman"/>
        </w:rPr>
        <w:t xml:space="preserve"> z późn. zm.</w:t>
      </w:r>
      <w:r w:rsidR="00C33103" w:rsidRPr="00AB7B3E">
        <w:rPr>
          <w:rFonts w:ascii="Times New Roman" w:hAnsi="Times New Roman" w:cs="Times New Roman"/>
        </w:rPr>
        <w:t>)</w:t>
      </w:r>
      <w:r w:rsidRPr="00AB7B3E">
        <w:rPr>
          <w:rFonts w:ascii="Times New Roman" w:hAnsi="Times New Roman" w:cs="Times New Roman"/>
        </w:rPr>
        <w:t>,</w:t>
      </w:r>
    </w:p>
    <w:p w14:paraId="52A6FB95" w14:textId="275150D8" w:rsidR="00832929" w:rsidRPr="00AB7B3E" w:rsidRDefault="00832929" w:rsidP="0083292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dodatek specjalny w wysokości 30% miesięcznego wynagrodzenia zasadniczego i dodatku funkcyjnego,</w:t>
      </w:r>
    </w:p>
    <w:p w14:paraId="05E0E192" w14:textId="2EA0903B" w:rsidR="00832929" w:rsidRPr="00AB7B3E" w:rsidRDefault="00832929" w:rsidP="0083292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 xml:space="preserve">dodatek za wieloletnią pracę w wysokości i na zasadach określonych </w:t>
      </w:r>
      <w:r w:rsidR="00AB7B3E" w:rsidRPr="00AB7B3E">
        <w:rPr>
          <w:rFonts w:ascii="Times New Roman" w:hAnsi="Times New Roman" w:cs="Times New Roman"/>
        </w:rPr>
        <w:t xml:space="preserve">w </w:t>
      </w:r>
      <w:r w:rsidR="009E038A" w:rsidRPr="00AB7B3E">
        <w:rPr>
          <w:rFonts w:ascii="Times New Roman" w:hAnsi="Times New Roman" w:cs="Times New Roman"/>
        </w:rPr>
        <w:t>ustaw</w:t>
      </w:r>
      <w:r w:rsidR="009E038A">
        <w:rPr>
          <w:rFonts w:ascii="Times New Roman" w:hAnsi="Times New Roman" w:cs="Times New Roman"/>
        </w:rPr>
        <w:t>ie</w:t>
      </w:r>
      <w:r w:rsidR="009E038A" w:rsidRPr="00AB7B3E">
        <w:rPr>
          <w:rFonts w:ascii="Times New Roman" w:hAnsi="Times New Roman" w:cs="Times New Roman"/>
        </w:rPr>
        <w:t xml:space="preserve"> z dnia 21 listopada 2008 r. o pracownikach samorządowych (Dz. U. 2024 poz. 1135)</w:t>
      </w:r>
    </w:p>
    <w:p w14:paraId="2A7F95D3" w14:textId="088B4645" w:rsidR="00AB7B3E" w:rsidRPr="00AB7B3E" w:rsidRDefault="00AB7B3E" w:rsidP="00AB7B3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Wypłata wynagrodzenia następuje na zasadach, w terminie i miejscu jak pozostałych pracowników Urzędu Gminy.</w:t>
      </w:r>
    </w:p>
    <w:p w14:paraId="2120D15E" w14:textId="6110304D" w:rsidR="00AB7B3E" w:rsidRPr="00AB7B3E" w:rsidRDefault="00AB7B3E" w:rsidP="00AB7B3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Wójtowi Gminy Rząśnik przysługuje ponadto, zgodnie z właściwymi przepisami, nagrody jubileuszowe i dodatkowe wynagrodzenie roczne.</w:t>
      </w:r>
    </w:p>
    <w:p w14:paraId="258479F1" w14:textId="567424B6" w:rsidR="00AB7B3E" w:rsidRPr="00AB7B3E" w:rsidRDefault="00AB7B3E" w:rsidP="00AB7B3E">
      <w:pPr>
        <w:ind w:left="360"/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§ 2.</w:t>
      </w:r>
    </w:p>
    <w:p w14:paraId="6D396099" w14:textId="0C769EB2" w:rsidR="00AB7B3E" w:rsidRPr="00AB7B3E" w:rsidRDefault="00AB7B3E" w:rsidP="00AB7B3E">
      <w:pPr>
        <w:ind w:left="360"/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Wykonanie uchwały powierza się Przewodniczącemu Rady Gminy Rząśnik.</w:t>
      </w:r>
    </w:p>
    <w:p w14:paraId="0CB33869" w14:textId="19201A8E" w:rsidR="00AB7B3E" w:rsidRPr="00AB7B3E" w:rsidRDefault="00AB7B3E" w:rsidP="00AB7B3E">
      <w:pPr>
        <w:ind w:left="360"/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§ 3.</w:t>
      </w:r>
    </w:p>
    <w:p w14:paraId="5970DE0C" w14:textId="4BB4EB9C" w:rsidR="00AB7B3E" w:rsidRPr="00AB7B3E" w:rsidRDefault="00AB7B3E" w:rsidP="00AB7B3E">
      <w:pPr>
        <w:ind w:left="360"/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>Traci moc uchwała Nr IV.16.2024 Rady Gminy Rząśnik z dnia 1 sierpnia 2024 r. w sprawie ustalenia miesięcznego wynagrodzenia Wójta Gminy.</w:t>
      </w:r>
    </w:p>
    <w:p w14:paraId="3142B350" w14:textId="6C682301" w:rsidR="00AB7B3E" w:rsidRPr="00AB7B3E" w:rsidRDefault="00AB7B3E" w:rsidP="00AB7B3E">
      <w:pPr>
        <w:ind w:left="360"/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 xml:space="preserve">§ 4. </w:t>
      </w:r>
    </w:p>
    <w:p w14:paraId="7ACC8799" w14:textId="2C5921AC" w:rsidR="00AB7B3E" w:rsidRPr="00AB7B3E" w:rsidRDefault="00AB7B3E" w:rsidP="00AB7B3E">
      <w:pPr>
        <w:ind w:left="360"/>
        <w:jc w:val="both"/>
        <w:rPr>
          <w:rFonts w:ascii="Times New Roman" w:hAnsi="Times New Roman" w:cs="Times New Roman"/>
        </w:rPr>
      </w:pPr>
      <w:r w:rsidRPr="00AB7B3E">
        <w:rPr>
          <w:rFonts w:ascii="Times New Roman" w:hAnsi="Times New Roman" w:cs="Times New Roman"/>
        </w:rPr>
        <w:t xml:space="preserve">Uchwała wchodzi w życie z dniem </w:t>
      </w:r>
      <w:r w:rsidR="006730D8">
        <w:rPr>
          <w:rFonts w:ascii="Times New Roman" w:hAnsi="Times New Roman" w:cs="Times New Roman"/>
        </w:rPr>
        <w:t>podjęcia</w:t>
      </w:r>
      <w:r w:rsidRPr="00AB7B3E">
        <w:rPr>
          <w:rFonts w:ascii="Times New Roman" w:hAnsi="Times New Roman" w:cs="Times New Roman"/>
        </w:rPr>
        <w:t>.</w:t>
      </w:r>
    </w:p>
    <w:p w14:paraId="2BEDA996" w14:textId="6677FA06" w:rsidR="00AB7B3E" w:rsidRDefault="00AB7B3E" w:rsidP="00AB7B3E">
      <w:pPr>
        <w:ind w:left="360"/>
        <w:jc w:val="both"/>
      </w:pPr>
    </w:p>
    <w:p w14:paraId="17C4B1DF" w14:textId="77777777" w:rsidR="0004543B" w:rsidRDefault="0004543B" w:rsidP="004B612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D94A4CE" w14:textId="2C0004CB" w:rsidR="00E0751A" w:rsidRPr="004B6124" w:rsidRDefault="00E0751A" w:rsidP="004B612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6124">
        <w:rPr>
          <w:rFonts w:ascii="Times New Roman" w:hAnsi="Times New Roman" w:cs="Times New Roman"/>
          <w:sz w:val="20"/>
          <w:szCs w:val="20"/>
        </w:rPr>
        <w:lastRenderedPageBreak/>
        <w:t>Uzasadnienie</w:t>
      </w:r>
    </w:p>
    <w:p w14:paraId="6A834328" w14:textId="654831C8" w:rsidR="00E0751A" w:rsidRPr="004B6124" w:rsidRDefault="00E0751A" w:rsidP="004B61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6124">
        <w:rPr>
          <w:rFonts w:ascii="Times New Roman" w:hAnsi="Times New Roman" w:cs="Times New Roman"/>
          <w:sz w:val="20"/>
          <w:szCs w:val="20"/>
        </w:rPr>
        <w:t>Zgodnie z art. 18 ust. 2 pkt 2 ustawy z dnia 8 marca 1990 r. o samorządzie gminnym (t. j. Dz. U. z 202</w:t>
      </w:r>
      <w:r w:rsidR="00BD33CE">
        <w:rPr>
          <w:rFonts w:ascii="Times New Roman" w:hAnsi="Times New Roman" w:cs="Times New Roman"/>
          <w:sz w:val="20"/>
          <w:szCs w:val="20"/>
        </w:rPr>
        <w:t>6</w:t>
      </w:r>
      <w:r w:rsidRPr="004B6124">
        <w:rPr>
          <w:rFonts w:ascii="Times New Roman" w:hAnsi="Times New Roman" w:cs="Times New Roman"/>
          <w:sz w:val="20"/>
          <w:szCs w:val="20"/>
        </w:rPr>
        <w:t xml:space="preserve"> r. poz. </w:t>
      </w:r>
      <w:r w:rsidR="00BD33CE">
        <w:rPr>
          <w:rFonts w:ascii="Times New Roman" w:hAnsi="Times New Roman" w:cs="Times New Roman"/>
          <w:sz w:val="20"/>
          <w:szCs w:val="20"/>
        </w:rPr>
        <w:t>662</w:t>
      </w:r>
      <w:r w:rsidR="00BE2330">
        <w:rPr>
          <w:rFonts w:ascii="Times New Roman" w:hAnsi="Times New Roman" w:cs="Times New Roman"/>
          <w:sz w:val="20"/>
          <w:szCs w:val="20"/>
        </w:rPr>
        <w:t xml:space="preserve">) </w:t>
      </w:r>
      <w:r w:rsidRPr="004B6124">
        <w:rPr>
          <w:rFonts w:ascii="Times New Roman" w:hAnsi="Times New Roman" w:cs="Times New Roman"/>
          <w:sz w:val="20"/>
          <w:szCs w:val="20"/>
        </w:rPr>
        <w:t xml:space="preserve">ustalanie wynagrodzenia wójta gminy należy do wyłącznej właściwości rady gminy. </w:t>
      </w:r>
    </w:p>
    <w:p w14:paraId="0D238F52" w14:textId="11CB14F8" w:rsidR="00E0751A" w:rsidRPr="004B6124" w:rsidRDefault="00E0751A" w:rsidP="004B612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4B6124">
        <w:rPr>
          <w:rFonts w:ascii="Times New Roman" w:hAnsi="Times New Roman" w:cs="Times New Roman"/>
          <w:sz w:val="20"/>
          <w:szCs w:val="20"/>
        </w:rPr>
        <w:t>Kwestie dotyczące wynagradzania pracowników zatrudnionych w samorządzie na podstawie wyboru regulują przepisy ustawy z dnia 21 listopada 2008 r. o pracownikach samorządowych (t. j. Dz. U. z 2024 r.</w:t>
      </w:r>
      <w:r w:rsidR="00BE2330">
        <w:rPr>
          <w:rFonts w:ascii="Times New Roman" w:hAnsi="Times New Roman" w:cs="Times New Roman"/>
          <w:sz w:val="20"/>
          <w:szCs w:val="20"/>
        </w:rPr>
        <w:t xml:space="preserve"> poz. 1135</w:t>
      </w:r>
      <w:r w:rsidR="00C33103">
        <w:rPr>
          <w:rFonts w:ascii="Times New Roman" w:hAnsi="Times New Roman" w:cs="Times New Roman"/>
          <w:sz w:val="20"/>
          <w:szCs w:val="20"/>
        </w:rPr>
        <w:t xml:space="preserve"> ze zm.</w:t>
      </w:r>
      <w:r w:rsidRPr="004B6124">
        <w:rPr>
          <w:rFonts w:ascii="Times New Roman" w:hAnsi="Times New Roman" w:cs="Times New Roman"/>
          <w:sz w:val="20"/>
          <w:szCs w:val="20"/>
        </w:rPr>
        <w:t xml:space="preserve">) oraz rozporządzenia Rady Ministrów z dnia 25 października 2021 r. w sprawie wynagradzania pracowników samorządowych (t.j. Dz. U. z 2024 r. poz. 1638 z późn. zm). </w:t>
      </w:r>
    </w:p>
    <w:p w14:paraId="0CB8B55D" w14:textId="479785CF" w:rsidR="00E0751A" w:rsidRPr="004B6124" w:rsidRDefault="00E0751A" w:rsidP="004B61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6124">
        <w:rPr>
          <w:rFonts w:ascii="Times New Roman" w:hAnsi="Times New Roman" w:cs="Times New Roman"/>
          <w:sz w:val="20"/>
          <w:szCs w:val="20"/>
        </w:rPr>
        <w:t xml:space="preserve">W związku z wejściem w życie z dniem </w:t>
      </w:r>
      <w:r w:rsidR="00BE57A9">
        <w:rPr>
          <w:rFonts w:ascii="Times New Roman" w:hAnsi="Times New Roman" w:cs="Times New Roman"/>
          <w:sz w:val="20"/>
          <w:szCs w:val="20"/>
        </w:rPr>
        <w:t>17 marca</w:t>
      </w:r>
      <w:r w:rsidRPr="004B6124">
        <w:rPr>
          <w:rFonts w:ascii="Times New Roman" w:hAnsi="Times New Roman" w:cs="Times New Roman"/>
          <w:sz w:val="20"/>
          <w:szCs w:val="20"/>
        </w:rPr>
        <w:t xml:space="preserve"> 202</w:t>
      </w:r>
      <w:r w:rsidR="00BE57A9">
        <w:rPr>
          <w:rFonts w:ascii="Times New Roman" w:hAnsi="Times New Roman" w:cs="Times New Roman"/>
          <w:sz w:val="20"/>
          <w:szCs w:val="20"/>
        </w:rPr>
        <w:t>6</w:t>
      </w:r>
      <w:r w:rsidRPr="004B6124">
        <w:rPr>
          <w:rFonts w:ascii="Times New Roman" w:hAnsi="Times New Roman" w:cs="Times New Roman"/>
          <w:sz w:val="20"/>
          <w:szCs w:val="20"/>
        </w:rPr>
        <w:t xml:space="preserve"> r. Rozporządzenia Rady Ministrów z dnia </w:t>
      </w:r>
      <w:r w:rsidR="00BE57A9">
        <w:rPr>
          <w:rFonts w:ascii="Times New Roman" w:hAnsi="Times New Roman" w:cs="Times New Roman"/>
          <w:sz w:val="20"/>
          <w:szCs w:val="20"/>
        </w:rPr>
        <w:t>25 lutego</w:t>
      </w:r>
      <w:r w:rsidRPr="004B6124">
        <w:rPr>
          <w:rFonts w:ascii="Times New Roman" w:hAnsi="Times New Roman" w:cs="Times New Roman"/>
          <w:sz w:val="20"/>
          <w:szCs w:val="20"/>
        </w:rPr>
        <w:t xml:space="preserve"> 202</w:t>
      </w:r>
      <w:r w:rsidR="00BE57A9">
        <w:rPr>
          <w:rFonts w:ascii="Times New Roman" w:hAnsi="Times New Roman" w:cs="Times New Roman"/>
          <w:sz w:val="20"/>
          <w:szCs w:val="20"/>
        </w:rPr>
        <w:t>6</w:t>
      </w:r>
      <w:r w:rsidRPr="004B6124">
        <w:rPr>
          <w:rFonts w:ascii="Times New Roman" w:hAnsi="Times New Roman" w:cs="Times New Roman"/>
          <w:sz w:val="20"/>
          <w:szCs w:val="20"/>
        </w:rPr>
        <w:t>r. zmieniającego rozporządzenie w sprawie wynagradzania pracowników samorządowych (Dz. U z 202</w:t>
      </w:r>
      <w:r w:rsidR="00BE57A9">
        <w:rPr>
          <w:rFonts w:ascii="Times New Roman" w:hAnsi="Times New Roman" w:cs="Times New Roman"/>
          <w:sz w:val="20"/>
          <w:szCs w:val="20"/>
        </w:rPr>
        <w:t>6</w:t>
      </w:r>
      <w:r w:rsidRPr="004B6124">
        <w:rPr>
          <w:rFonts w:ascii="Times New Roman" w:hAnsi="Times New Roman" w:cs="Times New Roman"/>
          <w:sz w:val="20"/>
          <w:szCs w:val="20"/>
        </w:rPr>
        <w:t xml:space="preserve"> r. poz. </w:t>
      </w:r>
      <w:r w:rsidR="00BE57A9">
        <w:rPr>
          <w:rFonts w:ascii="Times New Roman" w:hAnsi="Times New Roman" w:cs="Times New Roman"/>
          <w:sz w:val="20"/>
          <w:szCs w:val="20"/>
        </w:rPr>
        <w:t>246</w:t>
      </w:r>
      <w:r w:rsidRPr="004B6124">
        <w:rPr>
          <w:rFonts w:ascii="Times New Roman" w:hAnsi="Times New Roman" w:cs="Times New Roman"/>
          <w:sz w:val="20"/>
          <w:szCs w:val="20"/>
        </w:rPr>
        <w:t>) podejmuje się uchwałę dostosowującą wynagrodzenie Wójta Gminy Rząśnik do zapisów wynikających z tegoż rozporządzenia.</w:t>
      </w:r>
    </w:p>
    <w:p w14:paraId="400A1830" w14:textId="5CC3E4CB" w:rsidR="00E0751A" w:rsidRPr="004B6124" w:rsidRDefault="00E0751A" w:rsidP="004B612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4B6124">
        <w:rPr>
          <w:rFonts w:ascii="Times New Roman" w:hAnsi="Times New Roman" w:cs="Times New Roman"/>
          <w:sz w:val="20"/>
          <w:szCs w:val="20"/>
        </w:rPr>
        <w:t xml:space="preserve">W myśl obowiązujących przepisów na wynagrodzenie wójta w gminie do 15 tys. mieszkańców składają się składniki tj.: wynagrodzenie zasadnicze, dodatek funkcyjny, dodatek specjalny oraz dodatek za wieloletnią pracę. </w:t>
      </w:r>
    </w:p>
    <w:p w14:paraId="285D7FC0" w14:textId="799D26D7" w:rsidR="00DE64A8" w:rsidRPr="004B6124" w:rsidRDefault="00DE64A8" w:rsidP="004B6124">
      <w:pPr>
        <w:pStyle w:val="NormalnyWeb"/>
        <w:jc w:val="both"/>
        <w:rPr>
          <w:sz w:val="20"/>
          <w:szCs w:val="20"/>
        </w:rPr>
      </w:pPr>
      <w:r w:rsidRPr="004B6124">
        <w:rPr>
          <w:sz w:val="20"/>
          <w:szCs w:val="20"/>
        </w:rPr>
        <w:t xml:space="preserve">Zgodnie z art. 37 ust. 3 ustawy z dnia 21 listopada 2008 r. o pracownikach samorządowych (Dz. U. z 2024 r. poz. 1135 z późn. zm.), </w:t>
      </w:r>
      <w:r w:rsidRPr="004B6124">
        <w:rPr>
          <w:rStyle w:val="Pogrubienie"/>
          <w:rFonts w:eastAsiaTheme="majorEastAsia"/>
          <w:b w:val="0"/>
          <w:bCs w:val="0"/>
          <w:sz w:val="20"/>
          <w:szCs w:val="20"/>
        </w:rPr>
        <w:t>maksymalne wynagrodzenie osób, o których mowa w art. 4 ust. 1 pkt 1</w:t>
      </w:r>
      <w:r w:rsidRPr="004B6124">
        <w:rPr>
          <w:b/>
          <w:bCs/>
          <w:sz w:val="20"/>
          <w:szCs w:val="20"/>
        </w:rPr>
        <w:t>,</w:t>
      </w:r>
      <w:r w:rsidRPr="004B6124">
        <w:rPr>
          <w:sz w:val="20"/>
          <w:szCs w:val="20"/>
        </w:rPr>
        <w:t xml:space="preserve"> nie może przekroczyć w okresie miesiąca </w:t>
      </w:r>
      <w:r w:rsidRPr="004B6124">
        <w:rPr>
          <w:rStyle w:val="Pogrubienie"/>
          <w:rFonts w:eastAsiaTheme="majorEastAsia"/>
          <w:b w:val="0"/>
          <w:bCs w:val="0"/>
          <w:sz w:val="20"/>
          <w:szCs w:val="20"/>
        </w:rPr>
        <w:t>11,2-krotności kwoty bazowej</w:t>
      </w:r>
      <w:r w:rsidRPr="004B6124">
        <w:rPr>
          <w:sz w:val="20"/>
          <w:szCs w:val="20"/>
        </w:rPr>
        <w:t xml:space="preserve"> określonej w ustawie budżetowej dla osób zajmujących kierownicze stanowiska państwowe.</w:t>
      </w:r>
    </w:p>
    <w:p w14:paraId="621BB481" w14:textId="77777777" w:rsidR="00BE57A9" w:rsidRPr="00BE57A9" w:rsidRDefault="00BE57A9" w:rsidP="00BE57A9">
      <w:pPr>
        <w:pStyle w:val="NormalnyWeb"/>
        <w:jc w:val="both"/>
        <w:rPr>
          <w:sz w:val="20"/>
          <w:szCs w:val="20"/>
        </w:rPr>
      </w:pPr>
      <w:r w:rsidRPr="00BE57A9">
        <w:rPr>
          <w:sz w:val="20"/>
          <w:szCs w:val="20"/>
        </w:rPr>
        <w:t>Zgodnie z ustawą budżetową na rok 2026, kwota bazowa dla osób zajmujących kierownicze stanowiska państwowe wynosi 1 935,26 zł (art. 9 ust. 1 pkt 2 lit. a ustawy budżetowej na rok 2026)</w:t>
      </w:r>
    </w:p>
    <w:p w14:paraId="3F28183A" w14:textId="7DCAEBD8" w:rsidR="00BE57A9" w:rsidRPr="00BE57A9" w:rsidRDefault="00BE57A9" w:rsidP="00BE57A9">
      <w:pPr>
        <w:pStyle w:val="NormalnyWeb"/>
        <w:jc w:val="both"/>
        <w:rPr>
          <w:b/>
          <w:bCs/>
          <w:sz w:val="20"/>
          <w:szCs w:val="20"/>
        </w:rPr>
      </w:pPr>
      <w:r w:rsidRPr="00BE57A9">
        <w:rPr>
          <w:sz w:val="20"/>
          <w:szCs w:val="20"/>
        </w:rPr>
        <w:t xml:space="preserve">W związku z tym maksymalne miesięczne wynagrodzenie osób, o których mowa w art. 4 ust. 1 pkt 1 ustawy z dnia 21 listopada 2008 r. o pracownikach samorządowych, wynosi: </w:t>
      </w:r>
      <w:r w:rsidRPr="00BE57A9">
        <w:rPr>
          <w:rStyle w:val="Pogrubienie"/>
          <w:b w:val="0"/>
          <w:bCs w:val="0"/>
          <w:sz w:val="20"/>
          <w:szCs w:val="20"/>
        </w:rPr>
        <w:t>11,2 × 1 935,26 zł = 21 674,91 zł.</w:t>
      </w:r>
    </w:p>
    <w:p w14:paraId="77F49724" w14:textId="7911398B" w:rsidR="00BE57A9" w:rsidRPr="00BE57A9" w:rsidRDefault="00BE57A9" w:rsidP="00BE57A9">
      <w:pPr>
        <w:pStyle w:val="NormalnyWeb"/>
        <w:jc w:val="both"/>
        <w:rPr>
          <w:b/>
          <w:bCs/>
          <w:sz w:val="20"/>
          <w:szCs w:val="20"/>
        </w:rPr>
      </w:pPr>
      <w:r w:rsidRPr="00BE57A9">
        <w:rPr>
          <w:sz w:val="20"/>
          <w:szCs w:val="20"/>
        </w:rPr>
        <w:t>Z kolei, zgodnie z art. 37 ust. 4 ww. ustawy, minimalne wynagrodzenie tych osób nie może być niższe niż 80% maksymalnego wynagrodzenia określonego dla poszczególnych stanowisk w przepisach wydanych na podstawie ust. 1, a więc nie może być niższe niż:</w:t>
      </w:r>
      <w:r>
        <w:rPr>
          <w:sz w:val="20"/>
          <w:szCs w:val="20"/>
        </w:rPr>
        <w:t xml:space="preserve"> </w:t>
      </w:r>
      <w:r w:rsidRPr="00BE57A9">
        <w:rPr>
          <w:rStyle w:val="Pogrubienie"/>
          <w:b w:val="0"/>
          <w:bCs w:val="0"/>
          <w:sz w:val="20"/>
          <w:szCs w:val="20"/>
        </w:rPr>
        <w:t>0,8 × 21 674,91 zł = 17 339,93 zł.</w:t>
      </w:r>
    </w:p>
    <w:p w14:paraId="6CA8333A" w14:textId="7DF35F6F" w:rsidR="00DE64A8" w:rsidRPr="004B6124" w:rsidRDefault="00BE57A9" w:rsidP="004B6124">
      <w:pPr>
        <w:pStyle w:val="NormalnyWeb"/>
        <w:jc w:val="both"/>
        <w:rPr>
          <w:sz w:val="20"/>
          <w:szCs w:val="20"/>
        </w:rPr>
      </w:pPr>
      <w:r w:rsidRPr="00BE57A9">
        <w:rPr>
          <w:sz w:val="20"/>
          <w:szCs w:val="20"/>
        </w:rPr>
        <w:t>Maksymalne wynagrodzenie na danym stanowisku stanowi sumę maksymalnego poziomu wynagrodzenia zasadniczego oraz maksymalnego poziomu dodatku funkcyjnego, a w przypadku osoby, o której mowa w art. 36 ust. 3 ustawy o pracownikach samorządowych, także kwoty dodatku specjalnego</w:t>
      </w:r>
      <w:r w:rsidR="00DE64A8" w:rsidRPr="004B6124">
        <w:rPr>
          <w:sz w:val="20"/>
          <w:szCs w:val="20"/>
        </w:rPr>
        <w:t>.</w:t>
      </w:r>
    </w:p>
    <w:p w14:paraId="0E093905" w14:textId="77777777" w:rsidR="00BE57A9" w:rsidRPr="00BE57A9" w:rsidRDefault="00BE57A9" w:rsidP="00BE57A9">
      <w:pPr>
        <w:pStyle w:val="NormalnyWeb"/>
        <w:jc w:val="both"/>
        <w:rPr>
          <w:sz w:val="20"/>
          <w:szCs w:val="20"/>
        </w:rPr>
      </w:pPr>
      <w:r w:rsidRPr="00BE57A9">
        <w:rPr>
          <w:sz w:val="20"/>
          <w:szCs w:val="20"/>
        </w:rPr>
        <w:t xml:space="preserve">Wysokość poszczególnych składników wynagrodzenia określają przepisy rozporządzenia Rady Ministrów z dnia 25 października 2021 r. w sprawie wynagradzania pracowników samorządowych (Dz. U. z 2024 r. poz. 1638, z 2025 r. poz. 702 i 1260 oraz z 2026 r. poz. 246), z uwzględnieniem zmian wprowadzonych rozporządzeniem Rady Ministrów z dnia 25 lutego 2026 r. zmieniającym rozporządzenie w sprawie wynagradzania pracowników samorządowych (Dz. U. z 2026 r. poz. 246). </w:t>
      </w:r>
    </w:p>
    <w:p w14:paraId="12DD28D2" w14:textId="7B691793" w:rsidR="00BE57A9" w:rsidRPr="00BE57A9" w:rsidRDefault="00BE57A9" w:rsidP="00BE57A9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BE57A9">
        <w:rPr>
          <w:sz w:val="20"/>
          <w:szCs w:val="20"/>
        </w:rPr>
        <w:t>Zgodnie z aktualnym stanem prawnym, dla wójta gminy liczącej do 15 000 mieszkańców maksymalne wartości składników wynagrodzenia wynoszą:</w:t>
      </w:r>
      <w:r>
        <w:rPr>
          <w:sz w:val="20"/>
          <w:szCs w:val="20"/>
        </w:rPr>
        <w:t xml:space="preserve"> </w:t>
      </w:r>
    </w:p>
    <w:p w14:paraId="4973B603" w14:textId="794384BB" w:rsidR="00BE57A9" w:rsidRPr="00BE57A9" w:rsidRDefault="00BE57A9" w:rsidP="00BE57A9">
      <w:pPr>
        <w:pStyle w:val="NormalnyWeb"/>
        <w:rPr>
          <w:sz w:val="20"/>
          <w:szCs w:val="20"/>
        </w:rPr>
      </w:pPr>
      <w:r w:rsidRPr="00BE57A9">
        <w:rPr>
          <w:sz w:val="20"/>
          <w:szCs w:val="20"/>
        </w:rPr>
        <w:t xml:space="preserve">• wynagrodzenie zasadnicze </w:t>
      </w:r>
      <w:r w:rsidRPr="00BE57A9">
        <w:rPr>
          <w:b/>
          <w:bCs/>
          <w:sz w:val="20"/>
          <w:szCs w:val="20"/>
        </w:rPr>
        <w:t xml:space="preserve">– </w:t>
      </w:r>
      <w:r w:rsidRPr="00BE57A9">
        <w:rPr>
          <w:rStyle w:val="Pogrubienie"/>
          <w:b w:val="0"/>
          <w:bCs w:val="0"/>
          <w:sz w:val="20"/>
          <w:szCs w:val="20"/>
        </w:rPr>
        <w:t>11</w:t>
      </w:r>
      <w:r w:rsidR="0099740A">
        <w:rPr>
          <w:rStyle w:val="Pogrubienie"/>
          <w:b w:val="0"/>
          <w:bCs w:val="0"/>
          <w:sz w:val="20"/>
          <w:szCs w:val="20"/>
        </w:rPr>
        <w:t>.10</w:t>
      </w:r>
      <w:r w:rsidRPr="00BE57A9">
        <w:rPr>
          <w:rStyle w:val="Pogrubienie"/>
          <w:b w:val="0"/>
          <w:bCs w:val="0"/>
          <w:sz w:val="20"/>
          <w:szCs w:val="20"/>
        </w:rPr>
        <w:t>0,00 zł</w:t>
      </w:r>
      <w:r w:rsidRPr="00BE57A9">
        <w:rPr>
          <w:b/>
          <w:bCs/>
          <w:sz w:val="20"/>
          <w:szCs w:val="20"/>
        </w:rPr>
        <w:t>,</w:t>
      </w:r>
      <w:r w:rsidRPr="00BE57A9">
        <w:rPr>
          <w:sz w:val="20"/>
          <w:szCs w:val="20"/>
        </w:rPr>
        <w:br/>
        <w:t xml:space="preserve">• dodatek funkcyjny – </w:t>
      </w:r>
      <w:r w:rsidRPr="00BE57A9">
        <w:rPr>
          <w:rStyle w:val="Pogrubienie"/>
          <w:b w:val="0"/>
          <w:bCs w:val="0"/>
          <w:sz w:val="20"/>
          <w:szCs w:val="20"/>
        </w:rPr>
        <w:t>3</w:t>
      </w:r>
      <w:r w:rsidR="0099740A">
        <w:rPr>
          <w:rStyle w:val="Pogrubienie"/>
          <w:b w:val="0"/>
          <w:bCs w:val="0"/>
          <w:sz w:val="20"/>
          <w:szCs w:val="20"/>
        </w:rPr>
        <w:t>.</w:t>
      </w:r>
      <w:r w:rsidRPr="00BE57A9">
        <w:rPr>
          <w:rStyle w:val="Pogrubienie"/>
          <w:b w:val="0"/>
          <w:bCs w:val="0"/>
          <w:sz w:val="20"/>
          <w:szCs w:val="20"/>
        </w:rPr>
        <w:t>400,00 zł</w:t>
      </w:r>
      <w:r w:rsidRPr="00BE57A9">
        <w:rPr>
          <w:b/>
          <w:bCs/>
          <w:sz w:val="20"/>
          <w:szCs w:val="20"/>
        </w:rPr>
        <w:t>,</w:t>
      </w:r>
      <w:r w:rsidRPr="00BE57A9">
        <w:rPr>
          <w:sz w:val="20"/>
          <w:szCs w:val="20"/>
        </w:rPr>
        <w:br/>
        <w:t xml:space="preserve">• dodatek specjalny – do </w:t>
      </w:r>
      <w:r w:rsidRPr="00BE57A9">
        <w:rPr>
          <w:rStyle w:val="Pogrubienie"/>
          <w:b w:val="0"/>
          <w:bCs w:val="0"/>
          <w:sz w:val="20"/>
          <w:szCs w:val="20"/>
        </w:rPr>
        <w:t>30% łącznie wynagrodzenia zasadniczego i dodatku funkcyjnego</w:t>
      </w:r>
      <w:r w:rsidRPr="00BE57A9">
        <w:rPr>
          <w:b/>
          <w:bCs/>
          <w:sz w:val="20"/>
          <w:szCs w:val="20"/>
        </w:rPr>
        <w:t xml:space="preserve">, </w:t>
      </w:r>
      <w:r w:rsidRPr="00BE57A9">
        <w:rPr>
          <w:sz w:val="20"/>
          <w:szCs w:val="20"/>
        </w:rPr>
        <w:t>tj. maksymalnie</w:t>
      </w:r>
      <w:r w:rsidRPr="00BE57A9">
        <w:rPr>
          <w:b/>
          <w:bCs/>
          <w:sz w:val="20"/>
          <w:szCs w:val="20"/>
        </w:rPr>
        <w:t xml:space="preserve"> </w:t>
      </w:r>
      <w:r w:rsidR="0099740A">
        <w:rPr>
          <w:rStyle w:val="Pogrubienie"/>
          <w:b w:val="0"/>
          <w:bCs w:val="0"/>
          <w:sz w:val="20"/>
          <w:szCs w:val="20"/>
        </w:rPr>
        <w:t>4.350</w:t>
      </w:r>
      <w:r w:rsidRPr="00BE57A9">
        <w:rPr>
          <w:rStyle w:val="Pogrubienie"/>
          <w:b w:val="0"/>
          <w:bCs w:val="0"/>
          <w:sz w:val="20"/>
          <w:szCs w:val="20"/>
        </w:rPr>
        <w:t>,00 zł</w:t>
      </w:r>
      <w:r w:rsidRPr="00BE57A9">
        <w:rPr>
          <w:sz w:val="20"/>
          <w:szCs w:val="20"/>
        </w:rPr>
        <w:t>.</w:t>
      </w:r>
    </w:p>
    <w:p w14:paraId="771A73FE" w14:textId="3A0C6849" w:rsidR="00BE57A9" w:rsidRPr="00BE57A9" w:rsidRDefault="00BE57A9" w:rsidP="0004543B">
      <w:pPr>
        <w:pStyle w:val="NormalnyWeb"/>
        <w:jc w:val="both"/>
        <w:rPr>
          <w:b/>
          <w:bCs/>
          <w:sz w:val="20"/>
          <w:szCs w:val="20"/>
        </w:rPr>
      </w:pPr>
      <w:r w:rsidRPr="00BE57A9">
        <w:rPr>
          <w:sz w:val="20"/>
          <w:szCs w:val="20"/>
        </w:rPr>
        <w:t xml:space="preserve">Łącznie daje to maksymalny poziom wynagrodzenia (bez dodatku za wieloletnią pracę) w wysokości </w:t>
      </w:r>
      <w:r w:rsidRPr="00BE57A9">
        <w:rPr>
          <w:rStyle w:val="Pogrubienie"/>
          <w:b w:val="0"/>
          <w:bCs w:val="0"/>
          <w:sz w:val="20"/>
          <w:szCs w:val="20"/>
        </w:rPr>
        <w:t>18 8</w:t>
      </w:r>
      <w:r w:rsidR="0099740A">
        <w:rPr>
          <w:rStyle w:val="Pogrubienie"/>
          <w:b w:val="0"/>
          <w:bCs w:val="0"/>
          <w:sz w:val="20"/>
          <w:szCs w:val="20"/>
        </w:rPr>
        <w:t>50</w:t>
      </w:r>
      <w:r w:rsidRPr="00BE57A9">
        <w:rPr>
          <w:rStyle w:val="Pogrubienie"/>
          <w:b w:val="0"/>
          <w:bCs w:val="0"/>
          <w:sz w:val="20"/>
          <w:szCs w:val="20"/>
        </w:rPr>
        <w:t>,00 zł miesięcznie</w:t>
      </w:r>
      <w:r w:rsidRPr="00BE57A9">
        <w:rPr>
          <w:b/>
          <w:bCs/>
          <w:sz w:val="20"/>
          <w:szCs w:val="20"/>
        </w:rPr>
        <w:t>.</w:t>
      </w:r>
    </w:p>
    <w:p w14:paraId="4CE0CE7C" w14:textId="6FE86E7B" w:rsidR="00BE57A9" w:rsidRPr="00BE57A9" w:rsidRDefault="00BE57A9" w:rsidP="0004543B">
      <w:pPr>
        <w:pStyle w:val="NormalnyWeb"/>
        <w:jc w:val="both"/>
        <w:rPr>
          <w:sz w:val="20"/>
          <w:szCs w:val="20"/>
        </w:rPr>
      </w:pPr>
      <w:r w:rsidRPr="00BE57A9">
        <w:rPr>
          <w:sz w:val="20"/>
          <w:szCs w:val="20"/>
        </w:rPr>
        <w:t xml:space="preserve">Jednocześnie całkowite miesięczne wynagrodzenie, uwzględniające wszystkie składniki wynagrodzenia, </w:t>
      </w:r>
      <w:r w:rsidR="0004543B">
        <w:rPr>
          <w:sz w:val="20"/>
          <w:szCs w:val="20"/>
        </w:rPr>
        <w:br/>
      </w:r>
      <w:r w:rsidRPr="00BE57A9">
        <w:rPr>
          <w:sz w:val="20"/>
          <w:szCs w:val="20"/>
        </w:rPr>
        <w:t xml:space="preserve">o których mowa w art. 37 ust. 3 ustawy z dnia 21 listopada 2008 r. o pracownikach samorządowych, nie może przekroczyć kwoty </w:t>
      </w:r>
      <w:r w:rsidRPr="0004543B">
        <w:rPr>
          <w:rStyle w:val="Pogrubienie"/>
          <w:b w:val="0"/>
          <w:bCs w:val="0"/>
          <w:sz w:val="20"/>
          <w:szCs w:val="20"/>
        </w:rPr>
        <w:t>21 674,91 zł</w:t>
      </w:r>
      <w:r w:rsidRPr="00BE57A9">
        <w:rPr>
          <w:sz w:val="20"/>
          <w:szCs w:val="20"/>
        </w:rPr>
        <w:t>, stanowiącej 11,2-krotność kwoty bazowej dla osób zajmujących kierownicze stanowiska państwowe obowiązującej w 2026 r.</w:t>
      </w:r>
    </w:p>
    <w:p w14:paraId="6FA9CBF9" w14:textId="77777777" w:rsidR="00E0751A" w:rsidRPr="00E0751A" w:rsidRDefault="00E0751A" w:rsidP="00AB7B3E">
      <w:pPr>
        <w:ind w:left="360"/>
        <w:jc w:val="both"/>
        <w:rPr>
          <w:rFonts w:ascii="Times New Roman" w:hAnsi="Times New Roman" w:cs="Times New Roman"/>
        </w:rPr>
      </w:pPr>
    </w:p>
    <w:sectPr w:rsidR="00E0751A" w:rsidRPr="00E07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36545"/>
    <w:multiLevelType w:val="hybridMultilevel"/>
    <w:tmpl w:val="2026CBE0"/>
    <w:lvl w:ilvl="0" w:tplc="CC289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F5C28"/>
    <w:multiLevelType w:val="hybridMultilevel"/>
    <w:tmpl w:val="89BA4B2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721E53"/>
    <w:multiLevelType w:val="multilevel"/>
    <w:tmpl w:val="2294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4C6538"/>
    <w:multiLevelType w:val="multilevel"/>
    <w:tmpl w:val="CA74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586452">
    <w:abstractNumId w:val="0"/>
  </w:num>
  <w:num w:numId="2" w16cid:durableId="2146772758">
    <w:abstractNumId w:val="1"/>
  </w:num>
  <w:num w:numId="3" w16cid:durableId="296223369">
    <w:abstractNumId w:val="2"/>
  </w:num>
  <w:num w:numId="4" w16cid:durableId="301497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4A"/>
    <w:rsid w:val="00025FBF"/>
    <w:rsid w:val="0004543B"/>
    <w:rsid w:val="0020281B"/>
    <w:rsid w:val="0040172A"/>
    <w:rsid w:val="004B6124"/>
    <w:rsid w:val="0055609C"/>
    <w:rsid w:val="005F51DB"/>
    <w:rsid w:val="006730D8"/>
    <w:rsid w:val="006B286C"/>
    <w:rsid w:val="00755CF5"/>
    <w:rsid w:val="00822DD4"/>
    <w:rsid w:val="00832929"/>
    <w:rsid w:val="00995752"/>
    <w:rsid w:val="0099740A"/>
    <w:rsid w:val="009E038A"/>
    <w:rsid w:val="00A73D4A"/>
    <w:rsid w:val="00AB7B3E"/>
    <w:rsid w:val="00AC71AD"/>
    <w:rsid w:val="00BB6908"/>
    <w:rsid w:val="00BD33CE"/>
    <w:rsid w:val="00BE2330"/>
    <w:rsid w:val="00BE57A9"/>
    <w:rsid w:val="00C33103"/>
    <w:rsid w:val="00C816E3"/>
    <w:rsid w:val="00C96234"/>
    <w:rsid w:val="00CF684A"/>
    <w:rsid w:val="00D35A01"/>
    <w:rsid w:val="00D54802"/>
    <w:rsid w:val="00DD1C78"/>
    <w:rsid w:val="00DE64A8"/>
    <w:rsid w:val="00E0751A"/>
    <w:rsid w:val="00E21F7C"/>
    <w:rsid w:val="00E73A6D"/>
    <w:rsid w:val="00F0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E4B9"/>
  <w15:chartTrackingRefBased/>
  <w15:docId w15:val="{AA5A0523-1209-40A5-BC77-F3AAF48C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3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3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3D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3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3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3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3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3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3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3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3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3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3D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3D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3D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3D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3D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3D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3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3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3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3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3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3D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3D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3D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3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3D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3D4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07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DE6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E64A8"/>
    <w:rPr>
      <w:b/>
      <w:bCs/>
    </w:rPr>
  </w:style>
  <w:style w:type="paragraph" w:styleId="Poprawka">
    <w:name w:val="Revision"/>
    <w:hidden/>
    <w:uiPriority w:val="99"/>
    <w:semiHidden/>
    <w:rsid w:val="00BE233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E2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2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23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3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EC90C-A80B-40ED-87C6-D472DCB2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2</Pages>
  <Words>817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Malinowska</dc:creator>
  <cp:keywords/>
  <dc:description/>
  <cp:lastModifiedBy>Edyta Malinowska</cp:lastModifiedBy>
  <cp:revision>15</cp:revision>
  <cp:lastPrinted>2026-06-16T09:10:00Z</cp:lastPrinted>
  <dcterms:created xsi:type="dcterms:W3CDTF">2025-11-12T09:22:00Z</dcterms:created>
  <dcterms:modified xsi:type="dcterms:W3CDTF">2026-06-18T11:59:00Z</dcterms:modified>
</cp:coreProperties>
</file>