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EC396" w14:textId="42570D80" w:rsidR="000E2476" w:rsidRPr="008A513F" w:rsidRDefault="000E2476" w:rsidP="00B8509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513F">
        <w:rPr>
          <w:rFonts w:ascii="Times New Roman" w:hAnsi="Times New Roman" w:cs="Times New Roman"/>
          <w:b/>
          <w:sz w:val="26"/>
          <w:szCs w:val="26"/>
        </w:rPr>
        <w:t xml:space="preserve">UCHWAŁA NR </w:t>
      </w:r>
      <w:r w:rsidR="00C66C49">
        <w:rPr>
          <w:rFonts w:ascii="Times New Roman" w:hAnsi="Times New Roman" w:cs="Times New Roman"/>
          <w:b/>
          <w:sz w:val="26"/>
          <w:szCs w:val="26"/>
        </w:rPr>
        <w:t>X</w:t>
      </w:r>
      <w:r w:rsidR="00106079">
        <w:rPr>
          <w:rFonts w:ascii="Times New Roman" w:hAnsi="Times New Roman" w:cs="Times New Roman"/>
          <w:b/>
          <w:sz w:val="26"/>
          <w:szCs w:val="26"/>
        </w:rPr>
        <w:t>XI</w:t>
      </w:r>
      <w:r w:rsidR="00C66C49">
        <w:rPr>
          <w:rFonts w:ascii="Times New Roman" w:hAnsi="Times New Roman" w:cs="Times New Roman"/>
          <w:b/>
          <w:sz w:val="26"/>
          <w:szCs w:val="26"/>
        </w:rPr>
        <w:t>II. …</w:t>
      </w:r>
      <w:r w:rsidRPr="008A513F">
        <w:rPr>
          <w:rFonts w:ascii="Times New Roman" w:hAnsi="Times New Roman" w:cs="Times New Roman"/>
          <w:b/>
          <w:sz w:val="26"/>
          <w:szCs w:val="26"/>
        </w:rPr>
        <w:t>202</w:t>
      </w:r>
      <w:r w:rsidR="00106079">
        <w:rPr>
          <w:rFonts w:ascii="Times New Roman" w:hAnsi="Times New Roman" w:cs="Times New Roman"/>
          <w:b/>
          <w:sz w:val="26"/>
          <w:szCs w:val="26"/>
        </w:rPr>
        <w:t>6</w:t>
      </w:r>
    </w:p>
    <w:p w14:paraId="0F3243C3" w14:textId="77777777" w:rsidR="000E2476" w:rsidRPr="008A513F" w:rsidRDefault="000E2476" w:rsidP="000E247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513F">
        <w:rPr>
          <w:rFonts w:ascii="Times New Roman" w:hAnsi="Times New Roman" w:cs="Times New Roman"/>
          <w:b/>
          <w:sz w:val="26"/>
          <w:szCs w:val="26"/>
        </w:rPr>
        <w:t>RADY GMINY RZĄŚNIK</w:t>
      </w:r>
    </w:p>
    <w:p w14:paraId="165E4365" w14:textId="50E43421" w:rsidR="000E2476" w:rsidRPr="008A513F" w:rsidRDefault="000E2476" w:rsidP="000E247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513F">
        <w:rPr>
          <w:rFonts w:ascii="Times New Roman" w:hAnsi="Times New Roman" w:cs="Times New Roman"/>
          <w:b/>
          <w:sz w:val="26"/>
          <w:szCs w:val="26"/>
        </w:rPr>
        <w:t xml:space="preserve">z dnia </w:t>
      </w:r>
      <w:r w:rsidR="00106079">
        <w:rPr>
          <w:rFonts w:ascii="Times New Roman" w:hAnsi="Times New Roman" w:cs="Times New Roman"/>
          <w:b/>
          <w:sz w:val="26"/>
          <w:szCs w:val="26"/>
        </w:rPr>
        <w:t>29 maja</w:t>
      </w:r>
      <w:r w:rsidRPr="008A513F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106079">
        <w:rPr>
          <w:rFonts w:ascii="Times New Roman" w:hAnsi="Times New Roman" w:cs="Times New Roman"/>
          <w:b/>
          <w:sz w:val="26"/>
          <w:szCs w:val="26"/>
        </w:rPr>
        <w:t>6</w:t>
      </w:r>
      <w:r w:rsidRPr="008A513F">
        <w:rPr>
          <w:rFonts w:ascii="Times New Roman" w:hAnsi="Times New Roman" w:cs="Times New Roman"/>
          <w:b/>
          <w:sz w:val="26"/>
          <w:szCs w:val="26"/>
        </w:rPr>
        <w:t xml:space="preserve"> roku</w:t>
      </w:r>
    </w:p>
    <w:p w14:paraId="394C2BF8" w14:textId="77777777" w:rsidR="000E2476" w:rsidRPr="008A513F" w:rsidRDefault="000E2476" w:rsidP="000E24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3F9E5D" w14:textId="6015F4F8" w:rsidR="000E2476" w:rsidRPr="008A513F" w:rsidRDefault="000E2476" w:rsidP="000E2476">
      <w:pPr>
        <w:spacing w:line="240" w:lineRule="auto"/>
        <w:rPr>
          <w:rStyle w:val="Pogrubienie"/>
          <w:rFonts w:ascii="Times New Roman" w:hAnsi="Times New Roman" w:cs="Times New Roman"/>
          <w:sz w:val="26"/>
          <w:szCs w:val="26"/>
        </w:rPr>
      </w:pPr>
      <w:r w:rsidRPr="008A513F">
        <w:rPr>
          <w:rFonts w:ascii="Times New Roman" w:hAnsi="Times New Roman" w:cs="Times New Roman"/>
          <w:sz w:val="26"/>
          <w:szCs w:val="26"/>
        </w:rPr>
        <w:br/>
      </w:r>
      <w:r w:rsidRPr="008A513F">
        <w:rPr>
          <w:rStyle w:val="Pogrubienie"/>
          <w:rFonts w:ascii="Times New Roman" w:hAnsi="Times New Roman" w:cs="Times New Roman"/>
          <w:sz w:val="26"/>
          <w:szCs w:val="26"/>
        </w:rPr>
        <w:t>w sprawie zatwierdzenia sprawozdania finansowego za 202</w:t>
      </w:r>
      <w:r w:rsidR="001F55F3">
        <w:rPr>
          <w:rStyle w:val="Pogrubienie"/>
          <w:rFonts w:ascii="Times New Roman" w:hAnsi="Times New Roman" w:cs="Times New Roman"/>
          <w:sz w:val="26"/>
          <w:szCs w:val="26"/>
        </w:rPr>
        <w:t>5</w:t>
      </w:r>
      <w:r w:rsidRPr="008A513F">
        <w:rPr>
          <w:rStyle w:val="Pogrubienie"/>
          <w:rFonts w:ascii="Times New Roman" w:hAnsi="Times New Roman" w:cs="Times New Roman"/>
          <w:sz w:val="26"/>
          <w:szCs w:val="26"/>
        </w:rPr>
        <w:t xml:space="preserve"> rok</w:t>
      </w:r>
    </w:p>
    <w:p w14:paraId="35AB2463" w14:textId="77777777" w:rsidR="000E2476" w:rsidRPr="008A513F" w:rsidRDefault="000E2476" w:rsidP="000E2476">
      <w:pPr>
        <w:spacing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14:paraId="019FB233" w14:textId="7DD12526" w:rsidR="000E2476" w:rsidRPr="008A513F" w:rsidRDefault="000E2476" w:rsidP="000E2476">
      <w:pPr>
        <w:pStyle w:val="NormalnyWeb"/>
        <w:jc w:val="both"/>
        <w:rPr>
          <w:sz w:val="26"/>
          <w:szCs w:val="26"/>
        </w:rPr>
      </w:pPr>
      <w:r w:rsidRPr="008A513F">
        <w:rPr>
          <w:sz w:val="26"/>
          <w:szCs w:val="26"/>
        </w:rPr>
        <w:t xml:space="preserve">      Na podstawie art. 18 ust. 2 pkt 4 ustawy z dnia 8 marca 1990r. o samorządzie gminnym (</w:t>
      </w:r>
      <w:r w:rsidR="004709B1">
        <w:t>t.j. Dz. U. z 202</w:t>
      </w:r>
      <w:r w:rsidR="00D6762C">
        <w:t>6</w:t>
      </w:r>
      <w:r w:rsidR="004709B1">
        <w:t xml:space="preserve"> r. poz. </w:t>
      </w:r>
      <w:r w:rsidR="00D6762C">
        <w:t>662</w:t>
      </w:r>
      <w:r w:rsidRPr="008A513F">
        <w:rPr>
          <w:sz w:val="26"/>
          <w:szCs w:val="26"/>
        </w:rPr>
        <w:t>) oraz art. 270 ust.4 ustawy z dnia  27 sierpnia 2009r. o finansach publicznych (</w:t>
      </w:r>
      <w:r w:rsidR="004709B1">
        <w:t>t.j. Dz. U. z 2025 r. poz. 1483</w:t>
      </w:r>
      <w:r w:rsidR="001F55F3">
        <w:t xml:space="preserve"> z późn. zm.</w:t>
      </w:r>
      <w:r w:rsidRPr="008A513F">
        <w:rPr>
          <w:sz w:val="26"/>
          <w:szCs w:val="26"/>
        </w:rPr>
        <w:t>) Rada Gminy uchwala, co następuje:</w:t>
      </w:r>
    </w:p>
    <w:p w14:paraId="668405E6" w14:textId="77777777" w:rsidR="000E2476" w:rsidRPr="008A513F" w:rsidRDefault="000E2476" w:rsidP="000E2476">
      <w:pPr>
        <w:pStyle w:val="NormalnyWeb"/>
        <w:ind w:left="720"/>
        <w:jc w:val="center"/>
        <w:rPr>
          <w:b/>
          <w:bCs/>
          <w:sz w:val="26"/>
          <w:szCs w:val="26"/>
        </w:rPr>
      </w:pPr>
      <w:r w:rsidRPr="008A513F">
        <w:rPr>
          <w:rStyle w:val="Pogrubienie"/>
          <w:rFonts w:eastAsiaTheme="majorEastAsia"/>
          <w:sz w:val="26"/>
          <w:szCs w:val="26"/>
        </w:rPr>
        <w:t>§ 1.</w:t>
      </w:r>
    </w:p>
    <w:p w14:paraId="71E32B4F" w14:textId="2770B412" w:rsidR="000E2476" w:rsidRPr="008A513F" w:rsidRDefault="000E2476" w:rsidP="000E2476">
      <w:pPr>
        <w:pStyle w:val="NormalnyWeb"/>
        <w:jc w:val="both"/>
        <w:rPr>
          <w:sz w:val="26"/>
          <w:szCs w:val="26"/>
        </w:rPr>
      </w:pPr>
      <w:r w:rsidRPr="008A513F">
        <w:rPr>
          <w:sz w:val="26"/>
          <w:szCs w:val="26"/>
        </w:rPr>
        <w:t>Zatwierdza się sprawozdanie finansowe wraz ze sprawozdaniem z wykonania budżetu Gminy za 202</w:t>
      </w:r>
      <w:r w:rsidR="00106079">
        <w:rPr>
          <w:sz w:val="26"/>
          <w:szCs w:val="26"/>
        </w:rPr>
        <w:t>5</w:t>
      </w:r>
      <w:r w:rsidRPr="008A513F">
        <w:rPr>
          <w:sz w:val="26"/>
          <w:szCs w:val="26"/>
        </w:rPr>
        <w:t xml:space="preserve"> rok.</w:t>
      </w:r>
    </w:p>
    <w:p w14:paraId="33016A70" w14:textId="77777777" w:rsidR="000E2476" w:rsidRPr="008A513F" w:rsidRDefault="000E2476" w:rsidP="000E2476">
      <w:pPr>
        <w:pStyle w:val="NormalnyWeb"/>
        <w:ind w:left="360"/>
        <w:jc w:val="center"/>
        <w:rPr>
          <w:b/>
          <w:bCs/>
          <w:sz w:val="26"/>
          <w:szCs w:val="26"/>
        </w:rPr>
      </w:pPr>
      <w:r w:rsidRPr="008A513F">
        <w:rPr>
          <w:rStyle w:val="Pogrubienie"/>
          <w:rFonts w:eastAsiaTheme="majorEastAsia"/>
          <w:sz w:val="26"/>
          <w:szCs w:val="26"/>
        </w:rPr>
        <w:t xml:space="preserve">    § 2.</w:t>
      </w:r>
    </w:p>
    <w:p w14:paraId="585D2486" w14:textId="77777777" w:rsidR="000E2476" w:rsidRPr="008A513F" w:rsidRDefault="000E2476" w:rsidP="000E2476">
      <w:pPr>
        <w:tabs>
          <w:tab w:val="left" w:pos="0"/>
          <w:tab w:val="left" w:pos="142"/>
        </w:tabs>
        <w:rPr>
          <w:rFonts w:ascii="Times New Roman" w:hAnsi="Times New Roman" w:cs="Times New Roman"/>
          <w:sz w:val="26"/>
          <w:szCs w:val="26"/>
        </w:rPr>
      </w:pPr>
      <w:r w:rsidRPr="008A513F">
        <w:rPr>
          <w:rFonts w:ascii="Times New Roman" w:hAnsi="Times New Roman" w:cs="Times New Roman"/>
          <w:sz w:val="26"/>
          <w:szCs w:val="26"/>
        </w:rPr>
        <w:t>Uchwała wchodzi w życie z dniem podjęcia.</w:t>
      </w:r>
    </w:p>
    <w:p w14:paraId="084F20B8" w14:textId="77777777" w:rsidR="000E2476" w:rsidRPr="00391D15" w:rsidRDefault="000E2476" w:rsidP="000E2476">
      <w:pPr>
        <w:rPr>
          <w:sz w:val="26"/>
          <w:szCs w:val="26"/>
        </w:rPr>
      </w:pPr>
    </w:p>
    <w:p w14:paraId="5EA6E5DE" w14:textId="77777777" w:rsidR="000E2476" w:rsidRPr="00391D15" w:rsidRDefault="000E2476" w:rsidP="000E2476">
      <w:pPr>
        <w:rPr>
          <w:sz w:val="26"/>
          <w:szCs w:val="26"/>
        </w:rPr>
      </w:pPr>
    </w:p>
    <w:p w14:paraId="43CD6A3D" w14:textId="77777777" w:rsidR="000E2476" w:rsidRDefault="000E2476" w:rsidP="000E2476">
      <w:pPr>
        <w:rPr>
          <w:sz w:val="26"/>
          <w:szCs w:val="26"/>
        </w:rPr>
      </w:pPr>
    </w:p>
    <w:p w14:paraId="3A7171EA" w14:textId="77777777" w:rsidR="000E2476" w:rsidRDefault="000E2476" w:rsidP="000E2476">
      <w:pPr>
        <w:rPr>
          <w:sz w:val="26"/>
          <w:szCs w:val="26"/>
        </w:rPr>
      </w:pPr>
    </w:p>
    <w:p w14:paraId="2D2BE9FD" w14:textId="77777777" w:rsidR="000E2476" w:rsidRDefault="000E2476" w:rsidP="000E2476">
      <w:pPr>
        <w:rPr>
          <w:sz w:val="26"/>
          <w:szCs w:val="26"/>
        </w:rPr>
      </w:pPr>
    </w:p>
    <w:p w14:paraId="08BC496F" w14:textId="77777777" w:rsidR="000E2476" w:rsidRDefault="000E2476" w:rsidP="000E2476">
      <w:pPr>
        <w:rPr>
          <w:sz w:val="26"/>
          <w:szCs w:val="26"/>
        </w:rPr>
      </w:pPr>
    </w:p>
    <w:p w14:paraId="461FAB4C" w14:textId="77777777" w:rsidR="000E2476" w:rsidRDefault="000E2476" w:rsidP="00DF67AA">
      <w:pPr>
        <w:spacing w:after="0"/>
        <w:rPr>
          <w:sz w:val="26"/>
          <w:szCs w:val="26"/>
        </w:rPr>
      </w:pPr>
    </w:p>
    <w:p w14:paraId="6BCC4F9F" w14:textId="77777777" w:rsidR="00785409" w:rsidRDefault="00785409"/>
    <w:sectPr w:rsidR="00785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476"/>
    <w:rsid w:val="000E2476"/>
    <w:rsid w:val="00106079"/>
    <w:rsid w:val="001644B6"/>
    <w:rsid w:val="001F55F3"/>
    <w:rsid w:val="003F6CC2"/>
    <w:rsid w:val="004363A9"/>
    <w:rsid w:val="004709B1"/>
    <w:rsid w:val="00476452"/>
    <w:rsid w:val="00580A68"/>
    <w:rsid w:val="00785409"/>
    <w:rsid w:val="007C5E41"/>
    <w:rsid w:val="00922848"/>
    <w:rsid w:val="009E7782"/>
    <w:rsid w:val="00A92794"/>
    <w:rsid w:val="00B13259"/>
    <w:rsid w:val="00B8509C"/>
    <w:rsid w:val="00C66C49"/>
    <w:rsid w:val="00C7486C"/>
    <w:rsid w:val="00D6762C"/>
    <w:rsid w:val="00DF67AA"/>
    <w:rsid w:val="00E62DEF"/>
    <w:rsid w:val="00EE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8CDAD"/>
  <w15:chartTrackingRefBased/>
  <w15:docId w15:val="{D1B9AA24-4EFB-478A-9D06-226531DB2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2476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E247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247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247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247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247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247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247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247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247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24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24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24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247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247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247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247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247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247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E24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E24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2476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E24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E2476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E247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E2476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E247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24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247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2476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0E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0E24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495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Kamińska</dc:creator>
  <cp:keywords/>
  <dc:description/>
  <cp:lastModifiedBy>Edyta Malinowska</cp:lastModifiedBy>
  <cp:revision>9</cp:revision>
  <cp:lastPrinted>2025-06-06T07:49:00Z</cp:lastPrinted>
  <dcterms:created xsi:type="dcterms:W3CDTF">2026-05-07T13:33:00Z</dcterms:created>
  <dcterms:modified xsi:type="dcterms:W3CDTF">2026-05-29T07:34:00Z</dcterms:modified>
</cp:coreProperties>
</file>