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0C15" w14:textId="66AC207E" w:rsidR="0001619B" w:rsidRPr="007E79FA" w:rsidRDefault="00C16D0C" w:rsidP="007C37B5">
      <w:pPr>
        <w:ind w:left="-1418"/>
        <w:rPr>
          <w:rFonts w:cs="Times New Roman"/>
          <w:szCs w:val="24"/>
        </w:rPr>
        <w:sectPr w:rsidR="0001619B" w:rsidRPr="007E79FA" w:rsidSect="00C16D0C">
          <w:headerReference w:type="even" r:id="rId8"/>
          <w:footerReference w:type="default" r:id="rId9"/>
          <w:headerReference w:type="first" r:id="rId10"/>
          <w:pgSz w:w="11906" w:h="16838" w:code="9"/>
          <w:pgMar w:top="227" w:right="1418" w:bottom="1418" w:left="1418" w:header="709" w:footer="709" w:gutter="0"/>
          <w:cols w:space="708"/>
          <w:docGrid w:linePitch="360"/>
        </w:sectPr>
      </w:pPr>
      <w:r>
        <w:rPr>
          <w:rFonts w:cs="Times New Roman"/>
          <w:noProof/>
          <w:szCs w:val="24"/>
        </w:rPr>
        <w:drawing>
          <wp:inline distT="0" distB="0" distL="0" distR="0" wp14:anchorId="74677C34" wp14:editId="6E224927">
            <wp:extent cx="7531735" cy="11552497"/>
            <wp:effectExtent l="0" t="0" r="0" b="0"/>
            <wp:docPr id="13100825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82503" name="Obraz 13100825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584" cy="11569138"/>
                    </a:xfrm>
                    <a:prstGeom prst="rect">
                      <a:avLst/>
                    </a:prstGeom>
                  </pic:spPr>
                </pic:pic>
              </a:graphicData>
            </a:graphic>
          </wp:inline>
        </w:drawing>
      </w:r>
    </w:p>
    <w:sdt>
      <w:sdtPr>
        <w:rPr>
          <w:caps w:val="0"/>
          <w:color w:val="auto"/>
          <w:spacing w:val="0"/>
          <w:sz w:val="24"/>
          <w:szCs w:val="20"/>
        </w:rPr>
        <w:id w:val="2092879348"/>
        <w:docPartObj>
          <w:docPartGallery w:val="Table of Contents"/>
          <w:docPartUnique/>
        </w:docPartObj>
      </w:sdtPr>
      <w:sdtEndPr>
        <w:rPr>
          <w:b/>
          <w:bCs/>
        </w:rPr>
      </w:sdtEndPr>
      <w:sdtContent>
        <w:p w14:paraId="7EE87E44" w14:textId="0594F3F2" w:rsidR="003C204D" w:rsidRDefault="003C204D" w:rsidP="00145BB9">
          <w:pPr>
            <w:pStyle w:val="Nagwekspisutreci"/>
            <w:spacing w:line="276" w:lineRule="auto"/>
          </w:pPr>
          <w:r>
            <w:t>Spis treści</w:t>
          </w:r>
        </w:p>
        <w:p w14:paraId="4140EFD3" w14:textId="43754642" w:rsidR="00511134" w:rsidRDefault="003C204D">
          <w:pPr>
            <w:pStyle w:val="Spistreci1"/>
            <w:tabs>
              <w:tab w:val="right" w:leader="dot" w:pos="9486"/>
            </w:tabs>
            <w:rPr>
              <w:rFonts w:asciiTheme="minorHAnsi" w:hAnsiTheme="minorHAnsi"/>
              <w:noProof/>
              <w:kern w:val="2"/>
              <w:szCs w:val="24"/>
              <w:lang w:eastAsia="pl-PL"/>
              <w14:ligatures w14:val="standardContextual"/>
            </w:rPr>
          </w:pPr>
          <w:r>
            <w:fldChar w:fldCharType="begin"/>
          </w:r>
          <w:r>
            <w:instrText xml:space="preserve"> TOC \o "1-3" \h \z \u </w:instrText>
          </w:r>
          <w:r>
            <w:fldChar w:fldCharType="separate"/>
          </w:r>
          <w:hyperlink w:anchor="_Toc229487529" w:history="1">
            <w:r w:rsidR="00511134" w:rsidRPr="00C734E7">
              <w:rPr>
                <w:rStyle w:val="Hipercze"/>
                <w:noProof/>
              </w:rPr>
              <w:t>Wstęp</w:t>
            </w:r>
            <w:r w:rsidR="00511134">
              <w:rPr>
                <w:rStyle w:val="Hipercze"/>
                <w:noProof/>
              </w:rPr>
              <w:t>…………………………………………………………………………………………...</w:t>
            </w:r>
            <w:r w:rsidR="00511134">
              <w:rPr>
                <w:noProof/>
                <w:webHidden/>
              </w:rPr>
              <w:fldChar w:fldCharType="begin"/>
            </w:r>
            <w:r w:rsidR="00511134">
              <w:rPr>
                <w:noProof/>
                <w:webHidden/>
              </w:rPr>
              <w:instrText xml:space="preserve"> PAGEREF _Toc229487529 \h </w:instrText>
            </w:r>
            <w:r w:rsidR="00511134">
              <w:rPr>
                <w:noProof/>
                <w:webHidden/>
              </w:rPr>
            </w:r>
            <w:r w:rsidR="00511134">
              <w:rPr>
                <w:noProof/>
                <w:webHidden/>
              </w:rPr>
              <w:fldChar w:fldCharType="separate"/>
            </w:r>
            <w:r w:rsidR="0035072B">
              <w:rPr>
                <w:noProof/>
                <w:webHidden/>
              </w:rPr>
              <w:t>4</w:t>
            </w:r>
            <w:r w:rsidR="00511134">
              <w:rPr>
                <w:noProof/>
                <w:webHidden/>
              </w:rPr>
              <w:fldChar w:fldCharType="end"/>
            </w:r>
          </w:hyperlink>
        </w:p>
        <w:p w14:paraId="733D4CFD" w14:textId="1A66A9C5"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30" w:history="1">
            <w:r w:rsidRPr="00C734E7">
              <w:rPr>
                <w:rStyle w:val="Hipercze"/>
                <w:rFonts w:cs="Times New Roman"/>
                <w:noProof/>
              </w:rPr>
              <w:t>1.CHARAKTERYSTYKA GMINY</w:t>
            </w:r>
            <w:r>
              <w:rPr>
                <w:rStyle w:val="Hipercze"/>
                <w:rFonts w:cs="Times New Roman"/>
                <w:noProof/>
              </w:rPr>
              <w:t>…………………………………………………………...</w:t>
            </w:r>
            <w:r>
              <w:rPr>
                <w:noProof/>
                <w:webHidden/>
              </w:rPr>
              <w:fldChar w:fldCharType="begin"/>
            </w:r>
            <w:r>
              <w:rPr>
                <w:noProof/>
                <w:webHidden/>
              </w:rPr>
              <w:instrText xml:space="preserve"> PAGEREF _Toc229487530 \h </w:instrText>
            </w:r>
            <w:r>
              <w:rPr>
                <w:noProof/>
                <w:webHidden/>
              </w:rPr>
            </w:r>
            <w:r>
              <w:rPr>
                <w:noProof/>
                <w:webHidden/>
              </w:rPr>
              <w:fldChar w:fldCharType="separate"/>
            </w:r>
            <w:r w:rsidR="0035072B">
              <w:rPr>
                <w:noProof/>
                <w:webHidden/>
              </w:rPr>
              <w:t>4</w:t>
            </w:r>
            <w:r>
              <w:rPr>
                <w:noProof/>
                <w:webHidden/>
              </w:rPr>
              <w:fldChar w:fldCharType="end"/>
            </w:r>
          </w:hyperlink>
        </w:p>
        <w:p w14:paraId="11BF6FDD" w14:textId="5C51859D" w:rsidR="00511134" w:rsidRDefault="00511134">
          <w:pPr>
            <w:pStyle w:val="Spistreci2"/>
            <w:rPr>
              <w:rFonts w:asciiTheme="minorHAnsi" w:hAnsiTheme="minorHAnsi"/>
              <w:noProof/>
              <w:kern w:val="2"/>
              <w:lang w:eastAsia="pl-PL"/>
              <w14:ligatures w14:val="standardContextual"/>
            </w:rPr>
          </w:pPr>
          <w:hyperlink w:anchor="_Toc229487531" w:history="1">
            <w:r w:rsidRPr="00C734E7">
              <w:rPr>
                <w:rStyle w:val="Hipercze"/>
                <w:rFonts w:cs="Times New Roman"/>
                <w:noProof/>
              </w:rPr>
              <w:t>1.1.Położenie i powierzchnia gminy</w:t>
            </w:r>
            <w:r>
              <w:rPr>
                <w:noProof/>
                <w:webHidden/>
              </w:rPr>
              <w:tab/>
            </w:r>
            <w:r>
              <w:rPr>
                <w:noProof/>
                <w:webHidden/>
              </w:rPr>
              <w:fldChar w:fldCharType="begin"/>
            </w:r>
            <w:r>
              <w:rPr>
                <w:noProof/>
                <w:webHidden/>
              </w:rPr>
              <w:instrText xml:space="preserve"> PAGEREF _Toc229487531 \h </w:instrText>
            </w:r>
            <w:r>
              <w:rPr>
                <w:noProof/>
                <w:webHidden/>
              </w:rPr>
            </w:r>
            <w:r>
              <w:rPr>
                <w:noProof/>
                <w:webHidden/>
              </w:rPr>
              <w:fldChar w:fldCharType="separate"/>
            </w:r>
            <w:r w:rsidR="0035072B">
              <w:rPr>
                <w:noProof/>
                <w:webHidden/>
              </w:rPr>
              <w:t>6</w:t>
            </w:r>
            <w:r>
              <w:rPr>
                <w:noProof/>
                <w:webHidden/>
              </w:rPr>
              <w:fldChar w:fldCharType="end"/>
            </w:r>
          </w:hyperlink>
        </w:p>
        <w:p w14:paraId="78331EC3" w14:textId="43E32F88" w:rsidR="00511134" w:rsidRDefault="00511134">
          <w:pPr>
            <w:pStyle w:val="Spistreci2"/>
            <w:rPr>
              <w:rFonts w:asciiTheme="minorHAnsi" w:hAnsiTheme="minorHAnsi"/>
              <w:noProof/>
              <w:kern w:val="2"/>
              <w:lang w:eastAsia="pl-PL"/>
              <w14:ligatures w14:val="standardContextual"/>
            </w:rPr>
          </w:pPr>
          <w:hyperlink w:anchor="_Toc229487532" w:history="1">
            <w:r w:rsidRPr="00C734E7">
              <w:rPr>
                <w:rStyle w:val="Hipercze"/>
                <w:rFonts w:cs="Times New Roman"/>
                <w:noProof/>
              </w:rPr>
              <w:t>1.2.Władze gminy i gminne jednostki organizacyjne</w:t>
            </w:r>
            <w:r>
              <w:rPr>
                <w:noProof/>
                <w:webHidden/>
              </w:rPr>
              <w:tab/>
            </w:r>
            <w:r>
              <w:rPr>
                <w:noProof/>
                <w:webHidden/>
              </w:rPr>
              <w:fldChar w:fldCharType="begin"/>
            </w:r>
            <w:r>
              <w:rPr>
                <w:noProof/>
                <w:webHidden/>
              </w:rPr>
              <w:instrText xml:space="preserve"> PAGEREF _Toc229487532 \h </w:instrText>
            </w:r>
            <w:r>
              <w:rPr>
                <w:noProof/>
                <w:webHidden/>
              </w:rPr>
            </w:r>
            <w:r>
              <w:rPr>
                <w:noProof/>
                <w:webHidden/>
              </w:rPr>
              <w:fldChar w:fldCharType="separate"/>
            </w:r>
            <w:r w:rsidR="0035072B">
              <w:rPr>
                <w:noProof/>
                <w:webHidden/>
              </w:rPr>
              <w:t>8</w:t>
            </w:r>
            <w:r>
              <w:rPr>
                <w:noProof/>
                <w:webHidden/>
              </w:rPr>
              <w:fldChar w:fldCharType="end"/>
            </w:r>
          </w:hyperlink>
        </w:p>
        <w:p w14:paraId="5C3028DB" w14:textId="7A73F5C8" w:rsidR="00511134" w:rsidRDefault="00511134">
          <w:pPr>
            <w:pStyle w:val="Spistreci2"/>
            <w:rPr>
              <w:rFonts w:asciiTheme="minorHAnsi" w:hAnsiTheme="minorHAnsi"/>
              <w:noProof/>
              <w:kern w:val="2"/>
              <w:lang w:eastAsia="pl-PL"/>
              <w14:ligatures w14:val="standardContextual"/>
            </w:rPr>
          </w:pPr>
          <w:hyperlink w:anchor="_Toc229487533" w:history="1">
            <w:r w:rsidRPr="00C734E7">
              <w:rPr>
                <w:rStyle w:val="Hipercze"/>
                <w:rFonts w:cs="Times New Roman"/>
                <w:noProof/>
              </w:rPr>
              <w:t>1.3.Sołectwa</w:t>
            </w:r>
            <w:r>
              <w:rPr>
                <w:noProof/>
                <w:webHidden/>
              </w:rPr>
              <w:tab/>
            </w:r>
            <w:r>
              <w:rPr>
                <w:noProof/>
                <w:webHidden/>
              </w:rPr>
              <w:fldChar w:fldCharType="begin"/>
            </w:r>
            <w:r>
              <w:rPr>
                <w:noProof/>
                <w:webHidden/>
              </w:rPr>
              <w:instrText xml:space="preserve"> PAGEREF _Toc229487533 \h </w:instrText>
            </w:r>
            <w:r>
              <w:rPr>
                <w:noProof/>
                <w:webHidden/>
              </w:rPr>
            </w:r>
            <w:r>
              <w:rPr>
                <w:noProof/>
                <w:webHidden/>
              </w:rPr>
              <w:fldChar w:fldCharType="separate"/>
            </w:r>
            <w:r w:rsidR="0035072B">
              <w:rPr>
                <w:noProof/>
                <w:webHidden/>
              </w:rPr>
              <w:t>10</w:t>
            </w:r>
            <w:r>
              <w:rPr>
                <w:noProof/>
                <w:webHidden/>
              </w:rPr>
              <w:fldChar w:fldCharType="end"/>
            </w:r>
          </w:hyperlink>
        </w:p>
        <w:p w14:paraId="3E9C49E0" w14:textId="680D2D14" w:rsidR="00511134" w:rsidRDefault="00511134">
          <w:pPr>
            <w:pStyle w:val="Spistreci2"/>
            <w:rPr>
              <w:rFonts w:asciiTheme="minorHAnsi" w:hAnsiTheme="minorHAnsi"/>
              <w:noProof/>
              <w:kern w:val="2"/>
              <w:lang w:eastAsia="pl-PL"/>
              <w14:ligatures w14:val="standardContextual"/>
            </w:rPr>
          </w:pPr>
          <w:hyperlink w:anchor="_Toc229487534" w:history="1">
            <w:r w:rsidRPr="00C734E7">
              <w:rPr>
                <w:rStyle w:val="Hipercze"/>
                <w:rFonts w:cs="Times New Roman"/>
                <w:noProof/>
              </w:rPr>
              <w:t>1.4.Ludność</w:t>
            </w:r>
            <w:r>
              <w:rPr>
                <w:noProof/>
                <w:webHidden/>
              </w:rPr>
              <w:tab/>
            </w:r>
            <w:r>
              <w:rPr>
                <w:noProof/>
                <w:webHidden/>
              </w:rPr>
              <w:fldChar w:fldCharType="begin"/>
            </w:r>
            <w:r>
              <w:rPr>
                <w:noProof/>
                <w:webHidden/>
              </w:rPr>
              <w:instrText xml:space="preserve"> PAGEREF _Toc229487534 \h </w:instrText>
            </w:r>
            <w:r>
              <w:rPr>
                <w:noProof/>
                <w:webHidden/>
              </w:rPr>
            </w:r>
            <w:r>
              <w:rPr>
                <w:noProof/>
                <w:webHidden/>
              </w:rPr>
              <w:fldChar w:fldCharType="separate"/>
            </w:r>
            <w:r w:rsidR="0035072B">
              <w:rPr>
                <w:noProof/>
                <w:webHidden/>
              </w:rPr>
              <w:t>10</w:t>
            </w:r>
            <w:r>
              <w:rPr>
                <w:noProof/>
                <w:webHidden/>
              </w:rPr>
              <w:fldChar w:fldCharType="end"/>
            </w:r>
          </w:hyperlink>
        </w:p>
        <w:p w14:paraId="0CCAFAEF" w14:textId="4CD3025D" w:rsidR="00511134" w:rsidRDefault="00511134">
          <w:pPr>
            <w:pStyle w:val="Spistreci2"/>
            <w:rPr>
              <w:rFonts w:asciiTheme="minorHAnsi" w:hAnsiTheme="minorHAnsi"/>
              <w:noProof/>
              <w:kern w:val="2"/>
              <w:lang w:eastAsia="pl-PL"/>
              <w14:ligatures w14:val="standardContextual"/>
            </w:rPr>
          </w:pPr>
          <w:hyperlink w:anchor="_Toc229487535" w:history="1">
            <w:r w:rsidRPr="00C734E7">
              <w:rPr>
                <w:rStyle w:val="Hipercze"/>
                <w:rFonts w:eastAsia="Calibri" w:cs="Times New Roman"/>
                <w:caps/>
                <w:noProof/>
                <w:spacing w:val="15"/>
                <w:lang w:eastAsia="zh-CN" w:bidi="hi-IN"/>
              </w:rPr>
              <w:t>1.5. Wyprawka dla nowonarodzonych dzieci</w:t>
            </w:r>
            <w:r>
              <w:rPr>
                <w:noProof/>
                <w:webHidden/>
              </w:rPr>
              <w:tab/>
            </w:r>
            <w:r>
              <w:rPr>
                <w:noProof/>
                <w:webHidden/>
              </w:rPr>
              <w:fldChar w:fldCharType="begin"/>
            </w:r>
            <w:r>
              <w:rPr>
                <w:noProof/>
                <w:webHidden/>
              </w:rPr>
              <w:instrText xml:space="preserve"> PAGEREF _Toc229487535 \h </w:instrText>
            </w:r>
            <w:r>
              <w:rPr>
                <w:noProof/>
                <w:webHidden/>
              </w:rPr>
            </w:r>
            <w:r>
              <w:rPr>
                <w:noProof/>
                <w:webHidden/>
              </w:rPr>
              <w:fldChar w:fldCharType="separate"/>
            </w:r>
            <w:r w:rsidR="0035072B">
              <w:rPr>
                <w:noProof/>
                <w:webHidden/>
              </w:rPr>
              <w:t>17</w:t>
            </w:r>
            <w:r>
              <w:rPr>
                <w:noProof/>
                <w:webHidden/>
              </w:rPr>
              <w:fldChar w:fldCharType="end"/>
            </w:r>
          </w:hyperlink>
        </w:p>
        <w:p w14:paraId="62094D28" w14:textId="06C53853" w:rsidR="00511134" w:rsidRDefault="00511134">
          <w:pPr>
            <w:pStyle w:val="Spistreci2"/>
            <w:rPr>
              <w:rFonts w:asciiTheme="minorHAnsi" w:hAnsiTheme="minorHAnsi"/>
              <w:noProof/>
              <w:kern w:val="2"/>
              <w:lang w:eastAsia="pl-PL"/>
              <w14:ligatures w14:val="standardContextual"/>
            </w:rPr>
          </w:pPr>
          <w:hyperlink w:anchor="_Toc229487536" w:history="1">
            <w:r w:rsidRPr="00C734E7">
              <w:rPr>
                <w:rStyle w:val="Hipercze"/>
                <w:rFonts w:eastAsia="Calibri"/>
                <w:noProof/>
                <w:lang w:eastAsia="zh-CN" w:bidi="hi-IN"/>
              </w:rPr>
              <w:t>1.6.Urząd Stanu Cywilnego</w:t>
            </w:r>
            <w:r>
              <w:rPr>
                <w:noProof/>
                <w:webHidden/>
              </w:rPr>
              <w:tab/>
            </w:r>
            <w:r>
              <w:rPr>
                <w:noProof/>
                <w:webHidden/>
              </w:rPr>
              <w:fldChar w:fldCharType="begin"/>
            </w:r>
            <w:r>
              <w:rPr>
                <w:noProof/>
                <w:webHidden/>
              </w:rPr>
              <w:instrText xml:space="preserve"> PAGEREF _Toc229487536 \h </w:instrText>
            </w:r>
            <w:r>
              <w:rPr>
                <w:noProof/>
                <w:webHidden/>
              </w:rPr>
            </w:r>
            <w:r>
              <w:rPr>
                <w:noProof/>
                <w:webHidden/>
              </w:rPr>
              <w:fldChar w:fldCharType="separate"/>
            </w:r>
            <w:r w:rsidR="0035072B">
              <w:rPr>
                <w:noProof/>
                <w:webHidden/>
              </w:rPr>
              <w:t>18</w:t>
            </w:r>
            <w:r>
              <w:rPr>
                <w:noProof/>
                <w:webHidden/>
              </w:rPr>
              <w:fldChar w:fldCharType="end"/>
            </w:r>
          </w:hyperlink>
        </w:p>
        <w:p w14:paraId="19E1E96D" w14:textId="63502E26" w:rsidR="00511134" w:rsidRDefault="00511134">
          <w:pPr>
            <w:pStyle w:val="Spistreci2"/>
            <w:rPr>
              <w:rFonts w:asciiTheme="minorHAnsi" w:hAnsiTheme="minorHAnsi"/>
              <w:noProof/>
              <w:kern w:val="2"/>
              <w:lang w:eastAsia="pl-PL"/>
              <w14:ligatures w14:val="standardContextual"/>
            </w:rPr>
          </w:pPr>
          <w:hyperlink w:anchor="_Toc229487537" w:history="1">
            <w:r w:rsidRPr="00C734E7">
              <w:rPr>
                <w:rStyle w:val="Hipercze"/>
                <w:rFonts w:eastAsia="Calibri" w:cs="Times New Roman"/>
                <w:caps/>
                <w:noProof/>
                <w:spacing w:val="15"/>
                <w:lang w:eastAsia="zh-CN" w:bidi="hi-IN"/>
              </w:rPr>
              <w:t>1.7. Podmioty gospodarcze</w:t>
            </w:r>
            <w:r>
              <w:rPr>
                <w:noProof/>
                <w:webHidden/>
              </w:rPr>
              <w:tab/>
            </w:r>
            <w:r>
              <w:rPr>
                <w:noProof/>
                <w:webHidden/>
              </w:rPr>
              <w:fldChar w:fldCharType="begin"/>
            </w:r>
            <w:r>
              <w:rPr>
                <w:noProof/>
                <w:webHidden/>
              </w:rPr>
              <w:instrText xml:space="preserve"> PAGEREF _Toc229487537 \h </w:instrText>
            </w:r>
            <w:r>
              <w:rPr>
                <w:noProof/>
                <w:webHidden/>
              </w:rPr>
            </w:r>
            <w:r>
              <w:rPr>
                <w:noProof/>
                <w:webHidden/>
              </w:rPr>
              <w:fldChar w:fldCharType="separate"/>
            </w:r>
            <w:r w:rsidR="0035072B">
              <w:rPr>
                <w:noProof/>
                <w:webHidden/>
              </w:rPr>
              <w:t>19</w:t>
            </w:r>
            <w:r>
              <w:rPr>
                <w:noProof/>
                <w:webHidden/>
              </w:rPr>
              <w:fldChar w:fldCharType="end"/>
            </w:r>
          </w:hyperlink>
        </w:p>
        <w:p w14:paraId="0AC4B1AC" w14:textId="30907B8D" w:rsidR="00511134" w:rsidRDefault="00511134">
          <w:pPr>
            <w:pStyle w:val="Spistreci2"/>
            <w:rPr>
              <w:rFonts w:asciiTheme="minorHAnsi" w:hAnsiTheme="minorHAnsi"/>
              <w:noProof/>
              <w:kern w:val="2"/>
              <w:lang w:eastAsia="pl-PL"/>
              <w14:ligatures w14:val="standardContextual"/>
            </w:rPr>
          </w:pPr>
          <w:hyperlink w:anchor="_Toc229487538" w:history="1">
            <w:r w:rsidRPr="00C734E7">
              <w:rPr>
                <w:rStyle w:val="Hipercze"/>
                <w:rFonts w:eastAsia="Calibri" w:cs="Times New Roman"/>
                <w:caps/>
                <w:noProof/>
                <w:spacing w:val="15"/>
                <w:lang w:eastAsia="zh-CN" w:bidi="hi-IN"/>
              </w:rPr>
              <w:t>1.8. PUNKT POTWIERDZANIA PROFILU ZAUFANEGO</w:t>
            </w:r>
            <w:r>
              <w:rPr>
                <w:noProof/>
                <w:webHidden/>
              </w:rPr>
              <w:tab/>
            </w:r>
            <w:r>
              <w:rPr>
                <w:noProof/>
                <w:webHidden/>
              </w:rPr>
              <w:fldChar w:fldCharType="begin"/>
            </w:r>
            <w:r>
              <w:rPr>
                <w:noProof/>
                <w:webHidden/>
              </w:rPr>
              <w:instrText xml:space="preserve"> PAGEREF _Toc229487538 \h </w:instrText>
            </w:r>
            <w:r>
              <w:rPr>
                <w:noProof/>
                <w:webHidden/>
              </w:rPr>
            </w:r>
            <w:r>
              <w:rPr>
                <w:noProof/>
                <w:webHidden/>
              </w:rPr>
              <w:fldChar w:fldCharType="separate"/>
            </w:r>
            <w:r w:rsidR="0035072B">
              <w:rPr>
                <w:noProof/>
                <w:webHidden/>
              </w:rPr>
              <w:t>20</w:t>
            </w:r>
            <w:r>
              <w:rPr>
                <w:noProof/>
                <w:webHidden/>
              </w:rPr>
              <w:fldChar w:fldCharType="end"/>
            </w:r>
          </w:hyperlink>
        </w:p>
        <w:p w14:paraId="36E0DA5E" w14:textId="13B5104E" w:rsidR="00511134" w:rsidRDefault="00511134">
          <w:pPr>
            <w:pStyle w:val="Spistreci2"/>
            <w:rPr>
              <w:rFonts w:asciiTheme="minorHAnsi" w:hAnsiTheme="minorHAnsi"/>
              <w:noProof/>
              <w:kern w:val="2"/>
              <w:lang w:eastAsia="pl-PL"/>
              <w14:ligatures w14:val="standardContextual"/>
            </w:rPr>
          </w:pPr>
          <w:hyperlink w:anchor="_Toc229487539" w:history="1">
            <w:r w:rsidRPr="00C734E7">
              <w:rPr>
                <w:rStyle w:val="Hipercze"/>
                <w:rFonts w:eastAsia="Times New Roman" w:cs="Times New Roman"/>
                <w:caps/>
                <w:noProof/>
                <w:spacing w:val="15"/>
              </w:rPr>
              <w:t>1.7.Organizacje pozarządowe działające na terenie gminy</w:t>
            </w:r>
            <w:r>
              <w:rPr>
                <w:noProof/>
                <w:webHidden/>
              </w:rPr>
              <w:tab/>
            </w:r>
            <w:r>
              <w:rPr>
                <w:noProof/>
                <w:webHidden/>
              </w:rPr>
              <w:fldChar w:fldCharType="begin"/>
            </w:r>
            <w:r>
              <w:rPr>
                <w:noProof/>
                <w:webHidden/>
              </w:rPr>
              <w:instrText xml:space="preserve"> PAGEREF _Toc229487539 \h </w:instrText>
            </w:r>
            <w:r>
              <w:rPr>
                <w:noProof/>
                <w:webHidden/>
              </w:rPr>
            </w:r>
            <w:r>
              <w:rPr>
                <w:noProof/>
                <w:webHidden/>
              </w:rPr>
              <w:fldChar w:fldCharType="separate"/>
            </w:r>
            <w:r w:rsidR="0035072B">
              <w:rPr>
                <w:noProof/>
                <w:webHidden/>
              </w:rPr>
              <w:t>21</w:t>
            </w:r>
            <w:r>
              <w:rPr>
                <w:noProof/>
                <w:webHidden/>
              </w:rPr>
              <w:fldChar w:fldCharType="end"/>
            </w:r>
          </w:hyperlink>
        </w:p>
        <w:p w14:paraId="6B261B8B" w14:textId="29C74C50"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40" w:history="1">
            <w:r w:rsidRPr="00C734E7">
              <w:rPr>
                <w:rStyle w:val="Hipercze"/>
                <w:noProof/>
              </w:rPr>
              <w:t>2.SYTUACJA FINANSOWA GMINY</w:t>
            </w:r>
            <w:r>
              <w:rPr>
                <w:noProof/>
                <w:webHidden/>
              </w:rPr>
              <w:t>………………………………………………………</w:t>
            </w:r>
            <w:r>
              <w:rPr>
                <w:noProof/>
                <w:webHidden/>
              </w:rPr>
              <w:fldChar w:fldCharType="begin"/>
            </w:r>
            <w:r>
              <w:rPr>
                <w:noProof/>
                <w:webHidden/>
              </w:rPr>
              <w:instrText xml:space="preserve"> PAGEREF _Toc229487540 \h </w:instrText>
            </w:r>
            <w:r>
              <w:rPr>
                <w:noProof/>
                <w:webHidden/>
              </w:rPr>
            </w:r>
            <w:r>
              <w:rPr>
                <w:noProof/>
                <w:webHidden/>
              </w:rPr>
              <w:fldChar w:fldCharType="separate"/>
            </w:r>
            <w:r w:rsidR="0035072B">
              <w:rPr>
                <w:noProof/>
                <w:webHidden/>
              </w:rPr>
              <w:t>25</w:t>
            </w:r>
            <w:r>
              <w:rPr>
                <w:noProof/>
                <w:webHidden/>
              </w:rPr>
              <w:fldChar w:fldCharType="end"/>
            </w:r>
          </w:hyperlink>
        </w:p>
        <w:p w14:paraId="2FFB83B5" w14:textId="4279B42D" w:rsidR="00511134" w:rsidRDefault="00511134">
          <w:pPr>
            <w:pStyle w:val="Spistreci2"/>
            <w:rPr>
              <w:rFonts w:asciiTheme="minorHAnsi" w:hAnsiTheme="minorHAnsi"/>
              <w:noProof/>
              <w:kern w:val="2"/>
              <w:lang w:eastAsia="pl-PL"/>
              <w14:ligatures w14:val="standardContextual"/>
            </w:rPr>
          </w:pPr>
          <w:hyperlink w:anchor="_Toc229487541" w:history="1">
            <w:r w:rsidRPr="00C734E7">
              <w:rPr>
                <w:rStyle w:val="Hipercze"/>
                <w:noProof/>
              </w:rPr>
              <w:t>2.1.Wysokość budżetu i poziom zadłużenia</w:t>
            </w:r>
            <w:r>
              <w:rPr>
                <w:noProof/>
                <w:webHidden/>
              </w:rPr>
              <w:tab/>
            </w:r>
            <w:r>
              <w:rPr>
                <w:noProof/>
                <w:webHidden/>
              </w:rPr>
              <w:fldChar w:fldCharType="begin"/>
            </w:r>
            <w:r>
              <w:rPr>
                <w:noProof/>
                <w:webHidden/>
              </w:rPr>
              <w:instrText xml:space="preserve"> PAGEREF _Toc229487541 \h </w:instrText>
            </w:r>
            <w:r>
              <w:rPr>
                <w:noProof/>
                <w:webHidden/>
              </w:rPr>
            </w:r>
            <w:r>
              <w:rPr>
                <w:noProof/>
                <w:webHidden/>
              </w:rPr>
              <w:fldChar w:fldCharType="separate"/>
            </w:r>
            <w:r w:rsidR="0035072B">
              <w:rPr>
                <w:noProof/>
                <w:webHidden/>
              </w:rPr>
              <w:t>25</w:t>
            </w:r>
            <w:r>
              <w:rPr>
                <w:noProof/>
                <w:webHidden/>
              </w:rPr>
              <w:fldChar w:fldCharType="end"/>
            </w:r>
          </w:hyperlink>
        </w:p>
        <w:p w14:paraId="5EF872EB" w14:textId="2F320643" w:rsidR="00511134" w:rsidRDefault="00511134">
          <w:pPr>
            <w:pStyle w:val="Spistreci2"/>
            <w:rPr>
              <w:rFonts w:asciiTheme="minorHAnsi" w:hAnsiTheme="minorHAnsi"/>
              <w:noProof/>
              <w:kern w:val="2"/>
              <w:lang w:eastAsia="pl-PL"/>
              <w14:ligatures w14:val="standardContextual"/>
            </w:rPr>
          </w:pPr>
          <w:hyperlink w:anchor="_Toc229487542" w:history="1">
            <w:r w:rsidRPr="00C734E7">
              <w:rPr>
                <w:rStyle w:val="Hipercze"/>
                <w:rFonts w:eastAsia="Times New Roman"/>
                <w:noProof/>
              </w:rPr>
              <w:t>2.2.Zaległości podatkowe</w:t>
            </w:r>
            <w:r>
              <w:rPr>
                <w:noProof/>
                <w:webHidden/>
              </w:rPr>
              <w:tab/>
            </w:r>
            <w:r>
              <w:rPr>
                <w:noProof/>
                <w:webHidden/>
              </w:rPr>
              <w:fldChar w:fldCharType="begin"/>
            </w:r>
            <w:r>
              <w:rPr>
                <w:noProof/>
                <w:webHidden/>
              </w:rPr>
              <w:instrText xml:space="preserve"> PAGEREF _Toc229487542 \h </w:instrText>
            </w:r>
            <w:r>
              <w:rPr>
                <w:noProof/>
                <w:webHidden/>
              </w:rPr>
            </w:r>
            <w:r>
              <w:rPr>
                <w:noProof/>
                <w:webHidden/>
              </w:rPr>
              <w:fldChar w:fldCharType="separate"/>
            </w:r>
            <w:r w:rsidR="0035072B">
              <w:rPr>
                <w:noProof/>
                <w:webHidden/>
              </w:rPr>
              <w:t>27</w:t>
            </w:r>
            <w:r>
              <w:rPr>
                <w:noProof/>
                <w:webHidden/>
              </w:rPr>
              <w:fldChar w:fldCharType="end"/>
            </w:r>
          </w:hyperlink>
        </w:p>
        <w:p w14:paraId="7C5D9C1A" w14:textId="4A70943E"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43" w:history="1">
            <w:r w:rsidRPr="00C734E7">
              <w:rPr>
                <w:rStyle w:val="Hipercze"/>
                <w:rFonts w:eastAsia="Times New Roman"/>
                <w:noProof/>
              </w:rPr>
              <w:t>3. STAN REALIZACJI INWESTYCJI</w:t>
            </w:r>
            <w:r>
              <w:rPr>
                <w:rStyle w:val="Hipercze"/>
                <w:rFonts w:eastAsia="Times New Roman"/>
                <w:noProof/>
              </w:rPr>
              <w:t>………………………………………………………</w:t>
            </w:r>
            <w:r>
              <w:rPr>
                <w:noProof/>
                <w:webHidden/>
              </w:rPr>
              <w:fldChar w:fldCharType="begin"/>
            </w:r>
            <w:r>
              <w:rPr>
                <w:noProof/>
                <w:webHidden/>
              </w:rPr>
              <w:instrText xml:space="preserve"> PAGEREF _Toc229487543 \h </w:instrText>
            </w:r>
            <w:r>
              <w:rPr>
                <w:noProof/>
                <w:webHidden/>
              </w:rPr>
            </w:r>
            <w:r>
              <w:rPr>
                <w:noProof/>
                <w:webHidden/>
              </w:rPr>
              <w:fldChar w:fldCharType="separate"/>
            </w:r>
            <w:r w:rsidR="0035072B">
              <w:rPr>
                <w:noProof/>
                <w:webHidden/>
              </w:rPr>
              <w:t>29</w:t>
            </w:r>
            <w:r>
              <w:rPr>
                <w:noProof/>
                <w:webHidden/>
              </w:rPr>
              <w:fldChar w:fldCharType="end"/>
            </w:r>
          </w:hyperlink>
        </w:p>
        <w:p w14:paraId="2E3A7F84" w14:textId="3784E531" w:rsidR="00511134" w:rsidRDefault="00511134">
          <w:pPr>
            <w:pStyle w:val="Spistreci2"/>
            <w:rPr>
              <w:rFonts w:asciiTheme="minorHAnsi" w:hAnsiTheme="minorHAnsi"/>
              <w:noProof/>
              <w:kern w:val="2"/>
              <w:lang w:eastAsia="pl-PL"/>
              <w14:ligatures w14:val="standardContextual"/>
            </w:rPr>
          </w:pPr>
          <w:hyperlink w:anchor="_Toc229487544" w:history="1">
            <w:r w:rsidRPr="00C734E7">
              <w:rPr>
                <w:rStyle w:val="Hipercze"/>
                <w:rFonts w:eastAsia="Times New Roman"/>
                <w:noProof/>
              </w:rPr>
              <w:t>3.1. Zadania inwestycyjne w 2025 r.</w:t>
            </w:r>
            <w:r>
              <w:rPr>
                <w:noProof/>
                <w:webHidden/>
              </w:rPr>
              <w:tab/>
            </w:r>
            <w:r>
              <w:rPr>
                <w:noProof/>
                <w:webHidden/>
              </w:rPr>
              <w:fldChar w:fldCharType="begin"/>
            </w:r>
            <w:r>
              <w:rPr>
                <w:noProof/>
                <w:webHidden/>
              </w:rPr>
              <w:instrText xml:space="preserve"> PAGEREF _Toc229487544 \h </w:instrText>
            </w:r>
            <w:r>
              <w:rPr>
                <w:noProof/>
                <w:webHidden/>
              </w:rPr>
            </w:r>
            <w:r>
              <w:rPr>
                <w:noProof/>
                <w:webHidden/>
              </w:rPr>
              <w:fldChar w:fldCharType="separate"/>
            </w:r>
            <w:r w:rsidR="0035072B">
              <w:rPr>
                <w:noProof/>
                <w:webHidden/>
              </w:rPr>
              <w:t>29</w:t>
            </w:r>
            <w:r>
              <w:rPr>
                <w:noProof/>
                <w:webHidden/>
              </w:rPr>
              <w:fldChar w:fldCharType="end"/>
            </w:r>
          </w:hyperlink>
        </w:p>
        <w:p w14:paraId="153ABE5A" w14:textId="7CF6C41B" w:rsidR="00511134" w:rsidRDefault="00511134">
          <w:pPr>
            <w:pStyle w:val="Spistreci2"/>
            <w:rPr>
              <w:rFonts w:asciiTheme="minorHAnsi" w:hAnsiTheme="minorHAnsi"/>
              <w:noProof/>
              <w:kern w:val="2"/>
              <w:lang w:eastAsia="pl-PL"/>
              <w14:ligatures w14:val="standardContextual"/>
            </w:rPr>
          </w:pPr>
          <w:hyperlink w:anchor="_Toc229487545" w:history="1">
            <w:r w:rsidRPr="00C734E7">
              <w:rPr>
                <w:rStyle w:val="Hipercze"/>
                <w:rFonts w:eastAsia="Times New Roman"/>
                <w:noProof/>
              </w:rPr>
              <w:t>3.2. Poziom wydatków inwestycyjnych i ich udział  w wydatkach budżetu gminy</w:t>
            </w:r>
            <w:r>
              <w:rPr>
                <w:noProof/>
                <w:webHidden/>
              </w:rPr>
              <w:tab/>
            </w:r>
            <w:r>
              <w:rPr>
                <w:noProof/>
                <w:webHidden/>
              </w:rPr>
              <w:fldChar w:fldCharType="begin"/>
            </w:r>
            <w:r>
              <w:rPr>
                <w:noProof/>
                <w:webHidden/>
              </w:rPr>
              <w:instrText xml:space="preserve"> PAGEREF _Toc229487545 \h </w:instrText>
            </w:r>
            <w:r>
              <w:rPr>
                <w:noProof/>
                <w:webHidden/>
              </w:rPr>
            </w:r>
            <w:r>
              <w:rPr>
                <w:noProof/>
                <w:webHidden/>
              </w:rPr>
              <w:fldChar w:fldCharType="separate"/>
            </w:r>
            <w:r w:rsidR="0035072B">
              <w:rPr>
                <w:noProof/>
                <w:webHidden/>
              </w:rPr>
              <w:t>35</w:t>
            </w:r>
            <w:r>
              <w:rPr>
                <w:noProof/>
                <w:webHidden/>
              </w:rPr>
              <w:fldChar w:fldCharType="end"/>
            </w:r>
          </w:hyperlink>
        </w:p>
        <w:p w14:paraId="09A53C8B" w14:textId="7E330D66"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46" w:history="1">
            <w:r w:rsidRPr="00C734E7">
              <w:rPr>
                <w:rStyle w:val="Hipercze"/>
                <w:noProof/>
              </w:rPr>
              <w:t>4.INFRASTRUKTURA TECHNIICZNA I  ZAGOSPODAROWANIE PRZESTRZENNE</w:t>
            </w:r>
            <w:r>
              <w:rPr>
                <w:rStyle w:val="Hipercze"/>
                <w:noProof/>
              </w:rPr>
              <w:t>.</w:t>
            </w:r>
            <w:r>
              <w:rPr>
                <w:noProof/>
                <w:webHidden/>
              </w:rPr>
              <w:fldChar w:fldCharType="begin"/>
            </w:r>
            <w:r>
              <w:rPr>
                <w:noProof/>
                <w:webHidden/>
              </w:rPr>
              <w:instrText xml:space="preserve"> PAGEREF _Toc229487546 \h </w:instrText>
            </w:r>
            <w:r>
              <w:rPr>
                <w:noProof/>
                <w:webHidden/>
              </w:rPr>
            </w:r>
            <w:r>
              <w:rPr>
                <w:noProof/>
                <w:webHidden/>
              </w:rPr>
              <w:fldChar w:fldCharType="separate"/>
            </w:r>
            <w:r w:rsidR="0035072B">
              <w:rPr>
                <w:noProof/>
                <w:webHidden/>
              </w:rPr>
              <w:t>36</w:t>
            </w:r>
            <w:r>
              <w:rPr>
                <w:noProof/>
                <w:webHidden/>
              </w:rPr>
              <w:fldChar w:fldCharType="end"/>
            </w:r>
          </w:hyperlink>
        </w:p>
        <w:p w14:paraId="23105CAA" w14:textId="1EFBA5A8" w:rsidR="00511134" w:rsidRDefault="00511134">
          <w:pPr>
            <w:pStyle w:val="Spistreci2"/>
            <w:rPr>
              <w:rFonts w:asciiTheme="minorHAnsi" w:hAnsiTheme="minorHAnsi"/>
              <w:noProof/>
              <w:kern w:val="2"/>
              <w:lang w:eastAsia="pl-PL"/>
              <w14:ligatures w14:val="standardContextual"/>
            </w:rPr>
          </w:pPr>
          <w:hyperlink w:anchor="_Toc229487547" w:history="1">
            <w:r w:rsidRPr="00C734E7">
              <w:rPr>
                <w:rStyle w:val="Hipercze"/>
                <w:noProof/>
              </w:rPr>
              <w:t>4.1.Infrastruktura techniczna</w:t>
            </w:r>
            <w:r>
              <w:rPr>
                <w:noProof/>
                <w:webHidden/>
              </w:rPr>
              <w:tab/>
            </w:r>
            <w:r>
              <w:rPr>
                <w:noProof/>
                <w:webHidden/>
              </w:rPr>
              <w:fldChar w:fldCharType="begin"/>
            </w:r>
            <w:r>
              <w:rPr>
                <w:noProof/>
                <w:webHidden/>
              </w:rPr>
              <w:instrText xml:space="preserve"> PAGEREF _Toc229487547 \h </w:instrText>
            </w:r>
            <w:r>
              <w:rPr>
                <w:noProof/>
                <w:webHidden/>
              </w:rPr>
            </w:r>
            <w:r>
              <w:rPr>
                <w:noProof/>
                <w:webHidden/>
              </w:rPr>
              <w:fldChar w:fldCharType="separate"/>
            </w:r>
            <w:r w:rsidR="0035072B">
              <w:rPr>
                <w:noProof/>
                <w:webHidden/>
              </w:rPr>
              <w:t>36</w:t>
            </w:r>
            <w:r>
              <w:rPr>
                <w:noProof/>
                <w:webHidden/>
              </w:rPr>
              <w:fldChar w:fldCharType="end"/>
            </w:r>
          </w:hyperlink>
        </w:p>
        <w:p w14:paraId="45BFBA21" w14:textId="5170B867" w:rsidR="00511134" w:rsidRDefault="00511134">
          <w:pPr>
            <w:pStyle w:val="Spistreci2"/>
            <w:rPr>
              <w:rFonts w:asciiTheme="minorHAnsi" w:hAnsiTheme="minorHAnsi"/>
              <w:noProof/>
              <w:kern w:val="2"/>
              <w:lang w:eastAsia="pl-PL"/>
              <w14:ligatures w14:val="standardContextual"/>
            </w:rPr>
          </w:pPr>
          <w:hyperlink w:anchor="_Toc229487548" w:history="1">
            <w:r w:rsidRPr="00C734E7">
              <w:rPr>
                <w:rStyle w:val="Hipercze"/>
                <w:rFonts w:cs="Times New Roman"/>
                <w:noProof/>
              </w:rPr>
              <w:t>4.2.Zagospodarowanie przestrzenne</w:t>
            </w:r>
            <w:r>
              <w:rPr>
                <w:noProof/>
                <w:webHidden/>
              </w:rPr>
              <w:tab/>
            </w:r>
            <w:r>
              <w:rPr>
                <w:noProof/>
                <w:webHidden/>
              </w:rPr>
              <w:fldChar w:fldCharType="begin"/>
            </w:r>
            <w:r>
              <w:rPr>
                <w:noProof/>
                <w:webHidden/>
              </w:rPr>
              <w:instrText xml:space="preserve"> PAGEREF _Toc229487548 \h </w:instrText>
            </w:r>
            <w:r>
              <w:rPr>
                <w:noProof/>
                <w:webHidden/>
              </w:rPr>
            </w:r>
            <w:r>
              <w:rPr>
                <w:noProof/>
                <w:webHidden/>
              </w:rPr>
              <w:fldChar w:fldCharType="separate"/>
            </w:r>
            <w:r w:rsidR="0035072B">
              <w:rPr>
                <w:noProof/>
                <w:webHidden/>
              </w:rPr>
              <w:t>41</w:t>
            </w:r>
            <w:r>
              <w:rPr>
                <w:noProof/>
                <w:webHidden/>
              </w:rPr>
              <w:fldChar w:fldCharType="end"/>
            </w:r>
          </w:hyperlink>
        </w:p>
        <w:p w14:paraId="67544BB1" w14:textId="198007A9"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49" w:history="1">
            <w:r w:rsidRPr="00C734E7">
              <w:rPr>
                <w:rStyle w:val="Hipercze"/>
                <w:noProof/>
              </w:rPr>
              <w:t>5.GOSPODARKA ODPADAMI I OCHRONA ŚRODOWISKA</w:t>
            </w:r>
            <w:r>
              <w:rPr>
                <w:rStyle w:val="Hipercze"/>
                <w:noProof/>
              </w:rPr>
              <w:t>……………………………</w:t>
            </w:r>
            <w:r>
              <w:rPr>
                <w:noProof/>
                <w:webHidden/>
              </w:rPr>
              <w:fldChar w:fldCharType="begin"/>
            </w:r>
            <w:r>
              <w:rPr>
                <w:noProof/>
                <w:webHidden/>
              </w:rPr>
              <w:instrText xml:space="preserve"> PAGEREF _Toc229487549 \h </w:instrText>
            </w:r>
            <w:r>
              <w:rPr>
                <w:noProof/>
                <w:webHidden/>
              </w:rPr>
            </w:r>
            <w:r>
              <w:rPr>
                <w:noProof/>
                <w:webHidden/>
              </w:rPr>
              <w:fldChar w:fldCharType="separate"/>
            </w:r>
            <w:r w:rsidR="0035072B">
              <w:rPr>
                <w:noProof/>
                <w:webHidden/>
              </w:rPr>
              <w:t>41</w:t>
            </w:r>
            <w:r>
              <w:rPr>
                <w:noProof/>
                <w:webHidden/>
              </w:rPr>
              <w:fldChar w:fldCharType="end"/>
            </w:r>
          </w:hyperlink>
        </w:p>
        <w:p w14:paraId="27E8BEFC" w14:textId="5FC3F2FE" w:rsidR="00511134" w:rsidRDefault="00511134">
          <w:pPr>
            <w:pStyle w:val="Spistreci2"/>
            <w:rPr>
              <w:rFonts w:asciiTheme="minorHAnsi" w:hAnsiTheme="minorHAnsi"/>
              <w:noProof/>
              <w:kern w:val="2"/>
              <w:lang w:eastAsia="pl-PL"/>
              <w14:ligatures w14:val="standardContextual"/>
            </w:rPr>
          </w:pPr>
          <w:hyperlink w:anchor="_Toc229487550" w:history="1">
            <w:r w:rsidRPr="00C734E7">
              <w:rPr>
                <w:rStyle w:val="Hipercze"/>
                <w:rFonts w:cs="Times New Roman"/>
                <w:noProof/>
              </w:rPr>
              <w:t>5.1.Gospodarka odpadami</w:t>
            </w:r>
            <w:r>
              <w:rPr>
                <w:noProof/>
                <w:webHidden/>
              </w:rPr>
              <w:tab/>
            </w:r>
            <w:r>
              <w:rPr>
                <w:noProof/>
                <w:webHidden/>
              </w:rPr>
              <w:fldChar w:fldCharType="begin"/>
            </w:r>
            <w:r>
              <w:rPr>
                <w:noProof/>
                <w:webHidden/>
              </w:rPr>
              <w:instrText xml:space="preserve"> PAGEREF _Toc229487550 \h </w:instrText>
            </w:r>
            <w:r>
              <w:rPr>
                <w:noProof/>
                <w:webHidden/>
              </w:rPr>
            </w:r>
            <w:r>
              <w:rPr>
                <w:noProof/>
                <w:webHidden/>
              </w:rPr>
              <w:fldChar w:fldCharType="separate"/>
            </w:r>
            <w:r w:rsidR="0035072B">
              <w:rPr>
                <w:noProof/>
                <w:webHidden/>
              </w:rPr>
              <w:t>41</w:t>
            </w:r>
            <w:r>
              <w:rPr>
                <w:noProof/>
                <w:webHidden/>
              </w:rPr>
              <w:fldChar w:fldCharType="end"/>
            </w:r>
          </w:hyperlink>
        </w:p>
        <w:p w14:paraId="26F3A2CA" w14:textId="77F6BE5A" w:rsidR="00511134" w:rsidRDefault="00511134">
          <w:pPr>
            <w:pStyle w:val="Spistreci2"/>
            <w:rPr>
              <w:rFonts w:asciiTheme="minorHAnsi" w:hAnsiTheme="minorHAnsi"/>
              <w:noProof/>
              <w:kern w:val="2"/>
              <w:lang w:eastAsia="pl-PL"/>
              <w14:ligatures w14:val="standardContextual"/>
            </w:rPr>
          </w:pPr>
          <w:hyperlink w:anchor="_Toc229487551" w:history="1">
            <w:r w:rsidRPr="00C734E7">
              <w:rPr>
                <w:rStyle w:val="Hipercze"/>
                <w:rFonts w:eastAsia="Times New Roman" w:cs="Times New Roman"/>
                <w:caps/>
                <w:noProof/>
                <w:spacing w:val="15"/>
              </w:rPr>
              <w:t>5.2 Sposób naliczania opłat za gospodarowanie odpadami komunalnymi.</w:t>
            </w:r>
            <w:r>
              <w:rPr>
                <w:noProof/>
                <w:webHidden/>
              </w:rPr>
              <w:tab/>
            </w:r>
            <w:r>
              <w:rPr>
                <w:noProof/>
                <w:webHidden/>
              </w:rPr>
              <w:fldChar w:fldCharType="begin"/>
            </w:r>
            <w:r>
              <w:rPr>
                <w:noProof/>
                <w:webHidden/>
              </w:rPr>
              <w:instrText xml:space="preserve"> PAGEREF _Toc229487551 \h </w:instrText>
            </w:r>
            <w:r>
              <w:rPr>
                <w:noProof/>
                <w:webHidden/>
              </w:rPr>
            </w:r>
            <w:r>
              <w:rPr>
                <w:noProof/>
                <w:webHidden/>
              </w:rPr>
              <w:fldChar w:fldCharType="separate"/>
            </w:r>
            <w:r w:rsidR="0035072B">
              <w:rPr>
                <w:noProof/>
                <w:webHidden/>
              </w:rPr>
              <w:t>43</w:t>
            </w:r>
            <w:r>
              <w:rPr>
                <w:noProof/>
                <w:webHidden/>
              </w:rPr>
              <w:fldChar w:fldCharType="end"/>
            </w:r>
          </w:hyperlink>
        </w:p>
        <w:p w14:paraId="6BB8DFAB" w14:textId="009BF345" w:rsidR="00511134" w:rsidRDefault="00511134">
          <w:pPr>
            <w:pStyle w:val="Spistreci2"/>
            <w:rPr>
              <w:rFonts w:asciiTheme="minorHAnsi" w:hAnsiTheme="minorHAnsi"/>
              <w:noProof/>
              <w:kern w:val="2"/>
              <w:lang w:eastAsia="pl-PL"/>
              <w14:ligatures w14:val="standardContextual"/>
            </w:rPr>
          </w:pPr>
          <w:hyperlink w:anchor="_Toc229487552" w:history="1">
            <w:r w:rsidRPr="00C734E7">
              <w:rPr>
                <w:rStyle w:val="Hipercze"/>
                <w:rFonts w:eastAsia="Times New Roman" w:cs="Times New Roman"/>
                <w:caps/>
                <w:noProof/>
                <w:spacing w:val="15"/>
              </w:rPr>
              <w:t>5.2.Zadania z zakresu ochrony środowiska</w:t>
            </w:r>
            <w:r>
              <w:rPr>
                <w:noProof/>
                <w:webHidden/>
              </w:rPr>
              <w:tab/>
            </w:r>
            <w:r>
              <w:rPr>
                <w:noProof/>
                <w:webHidden/>
              </w:rPr>
              <w:fldChar w:fldCharType="begin"/>
            </w:r>
            <w:r>
              <w:rPr>
                <w:noProof/>
                <w:webHidden/>
              </w:rPr>
              <w:instrText xml:space="preserve"> PAGEREF _Toc229487552 \h </w:instrText>
            </w:r>
            <w:r>
              <w:rPr>
                <w:noProof/>
                <w:webHidden/>
              </w:rPr>
            </w:r>
            <w:r>
              <w:rPr>
                <w:noProof/>
                <w:webHidden/>
              </w:rPr>
              <w:fldChar w:fldCharType="separate"/>
            </w:r>
            <w:r w:rsidR="0035072B">
              <w:rPr>
                <w:noProof/>
                <w:webHidden/>
              </w:rPr>
              <w:t>45</w:t>
            </w:r>
            <w:r>
              <w:rPr>
                <w:noProof/>
                <w:webHidden/>
              </w:rPr>
              <w:fldChar w:fldCharType="end"/>
            </w:r>
          </w:hyperlink>
        </w:p>
        <w:p w14:paraId="2E699D7B" w14:textId="46F7BD21" w:rsidR="00511134" w:rsidRDefault="00511134">
          <w:pPr>
            <w:pStyle w:val="Spistreci2"/>
            <w:rPr>
              <w:rFonts w:asciiTheme="minorHAnsi" w:hAnsiTheme="minorHAnsi"/>
              <w:noProof/>
              <w:kern w:val="2"/>
              <w:lang w:eastAsia="pl-PL"/>
              <w14:ligatures w14:val="standardContextual"/>
            </w:rPr>
          </w:pPr>
          <w:hyperlink w:anchor="_Toc229487553" w:history="1">
            <w:r w:rsidRPr="00C734E7">
              <w:rPr>
                <w:rStyle w:val="Hipercze"/>
                <w:rFonts w:eastAsia="Times New Roman" w:cs="Times New Roman"/>
                <w:caps/>
                <w:noProof/>
                <w:spacing w:val="15"/>
              </w:rPr>
              <w:t>5.3.Zakres DZIAŁAŃ ECODORADCY</w:t>
            </w:r>
            <w:r>
              <w:rPr>
                <w:noProof/>
                <w:webHidden/>
              </w:rPr>
              <w:tab/>
            </w:r>
            <w:r>
              <w:rPr>
                <w:noProof/>
                <w:webHidden/>
              </w:rPr>
              <w:fldChar w:fldCharType="begin"/>
            </w:r>
            <w:r>
              <w:rPr>
                <w:noProof/>
                <w:webHidden/>
              </w:rPr>
              <w:instrText xml:space="preserve"> PAGEREF _Toc229487553 \h </w:instrText>
            </w:r>
            <w:r>
              <w:rPr>
                <w:noProof/>
                <w:webHidden/>
              </w:rPr>
            </w:r>
            <w:r>
              <w:rPr>
                <w:noProof/>
                <w:webHidden/>
              </w:rPr>
              <w:fldChar w:fldCharType="separate"/>
            </w:r>
            <w:r w:rsidR="0035072B">
              <w:rPr>
                <w:noProof/>
                <w:webHidden/>
              </w:rPr>
              <w:t>46</w:t>
            </w:r>
            <w:r>
              <w:rPr>
                <w:noProof/>
                <w:webHidden/>
              </w:rPr>
              <w:fldChar w:fldCharType="end"/>
            </w:r>
          </w:hyperlink>
        </w:p>
        <w:p w14:paraId="24CB42FD" w14:textId="344DD7A8"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54" w:history="1">
            <w:r w:rsidRPr="00C734E7">
              <w:rPr>
                <w:rStyle w:val="Hipercze"/>
                <w:noProof/>
              </w:rPr>
              <w:t>6. OŚWIATA, KULTURA I SPORT</w:t>
            </w:r>
            <w:r>
              <w:rPr>
                <w:rStyle w:val="Hipercze"/>
                <w:noProof/>
              </w:rPr>
              <w:t>…………………………………………………………</w:t>
            </w:r>
            <w:r>
              <w:rPr>
                <w:noProof/>
                <w:webHidden/>
              </w:rPr>
              <w:fldChar w:fldCharType="begin"/>
            </w:r>
            <w:r>
              <w:rPr>
                <w:noProof/>
                <w:webHidden/>
              </w:rPr>
              <w:instrText xml:space="preserve"> PAGEREF _Toc229487554 \h </w:instrText>
            </w:r>
            <w:r>
              <w:rPr>
                <w:noProof/>
                <w:webHidden/>
              </w:rPr>
            </w:r>
            <w:r>
              <w:rPr>
                <w:noProof/>
                <w:webHidden/>
              </w:rPr>
              <w:fldChar w:fldCharType="separate"/>
            </w:r>
            <w:r w:rsidR="0035072B">
              <w:rPr>
                <w:noProof/>
                <w:webHidden/>
              </w:rPr>
              <w:t>54</w:t>
            </w:r>
            <w:r>
              <w:rPr>
                <w:noProof/>
                <w:webHidden/>
              </w:rPr>
              <w:fldChar w:fldCharType="end"/>
            </w:r>
          </w:hyperlink>
        </w:p>
        <w:p w14:paraId="24D5AC71" w14:textId="0F05F653" w:rsidR="00511134" w:rsidRDefault="00511134">
          <w:pPr>
            <w:pStyle w:val="Spistreci2"/>
            <w:rPr>
              <w:rFonts w:asciiTheme="minorHAnsi" w:hAnsiTheme="minorHAnsi"/>
              <w:noProof/>
              <w:kern w:val="2"/>
              <w:lang w:eastAsia="pl-PL"/>
              <w14:ligatures w14:val="standardContextual"/>
            </w:rPr>
          </w:pPr>
          <w:hyperlink w:anchor="_Toc229487555" w:history="1">
            <w:r w:rsidRPr="00C734E7">
              <w:rPr>
                <w:rStyle w:val="Hipercze"/>
                <w:rFonts w:cs="Times New Roman"/>
                <w:noProof/>
              </w:rPr>
              <w:t>6.1. Oświata</w:t>
            </w:r>
            <w:r>
              <w:rPr>
                <w:noProof/>
                <w:webHidden/>
              </w:rPr>
              <w:tab/>
            </w:r>
            <w:r>
              <w:rPr>
                <w:noProof/>
                <w:webHidden/>
              </w:rPr>
              <w:fldChar w:fldCharType="begin"/>
            </w:r>
            <w:r>
              <w:rPr>
                <w:noProof/>
                <w:webHidden/>
              </w:rPr>
              <w:instrText xml:space="preserve"> PAGEREF _Toc229487555 \h </w:instrText>
            </w:r>
            <w:r>
              <w:rPr>
                <w:noProof/>
                <w:webHidden/>
              </w:rPr>
            </w:r>
            <w:r>
              <w:rPr>
                <w:noProof/>
                <w:webHidden/>
              </w:rPr>
              <w:fldChar w:fldCharType="separate"/>
            </w:r>
            <w:r w:rsidR="0035072B">
              <w:rPr>
                <w:noProof/>
                <w:webHidden/>
              </w:rPr>
              <w:t>54</w:t>
            </w:r>
            <w:r>
              <w:rPr>
                <w:noProof/>
                <w:webHidden/>
              </w:rPr>
              <w:fldChar w:fldCharType="end"/>
            </w:r>
          </w:hyperlink>
        </w:p>
        <w:p w14:paraId="34453E4C" w14:textId="6BE4423A" w:rsidR="00511134" w:rsidRDefault="00511134">
          <w:pPr>
            <w:pStyle w:val="Spistreci2"/>
            <w:rPr>
              <w:rFonts w:asciiTheme="minorHAnsi" w:hAnsiTheme="minorHAnsi"/>
              <w:noProof/>
              <w:kern w:val="2"/>
              <w:lang w:eastAsia="pl-PL"/>
              <w14:ligatures w14:val="standardContextual"/>
            </w:rPr>
          </w:pPr>
          <w:hyperlink w:anchor="_Toc229487556" w:history="1">
            <w:r w:rsidRPr="00C734E7">
              <w:rPr>
                <w:rStyle w:val="Hipercze"/>
                <w:rFonts w:eastAsia="Times New Roman" w:cs="Times New Roman"/>
                <w:caps/>
                <w:noProof/>
                <w:spacing w:val="15"/>
              </w:rPr>
              <w:t>PROMOCJA ZDROWIA I PROFILAKTYKA</w:t>
            </w:r>
            <w:r>
              <w:rPr>
                <w:noProof/>
                <w:webHidden/>
              </w:rPr>
              <w:tab/>
            </w:r>
            <w:r>
              <w:rPr>
                <w:noProof/>
                <w:webHidden/>
              </w:rPr>
              <w:fldChar w:fldCharType="begin"/>
            </w:r>
            <w:r>
              <w:rPr>
                <w:noProof/>
                <w:webHidden/>
              </w:rPr>
              <w:instrText xml:space="preserve"> PAGEREF _Toc229487556 \h </w:instrText>
            </w:r>
            <w:r>
              <w:rPr>
                <w:noProof/>
                <w:webHidden/>
              </w:rPr>
            </w:r>
            <w:r>
              <w:rPr>
                <w:noProof/>
                <w:webHidden/>
              </w:rPr>
              <w:fldChar w:fldCharType="separate"/>
            </w:r>
            <w:r w:rsidR="0035072B">
              <w:rPr>
                <w:noProof/>
                <w:webHidden/>
              </w:rPr>
              <w:t>71</w:t>
            </w:r>
            <w:r>
              <w:rPr>
                <w:noProof/>
                <w:webHidden/>
              </w:rPr>
              <w:fldChar w:fldCharType="end"/>
            </w:r>
          </w:hyperlink>
        </w:p>
        <w:p w14:paraId="5F73BBE1" w14:textId="1EE09FD7" w:rsidR="00511134" w:rsidRDefault="00511134">
          <w:pPr>
            <w:pStyle w:val="Spistreci2"/>
            <w:rPr>
              <w:rFonts w:asciiTheme="minorHAnsi" w:hAnsiTheme="minorHAnsi"/>
              <w:noProof/>
              <w:kern w:val="2"/>
              <w:lang w:eastAsia="pl-PL"/>
              <w14:ligatures w14:val="standardContextual"/>
            </w:rPr>
          </w:pPr>
          <w:hyperlink w:anchor="_Toc229487557" w:history="1">
            <w:r w:rsidRPr="00C734E7">
              <w:rPr>
                <w:rStyle w:val="Hipercze"/>
                <w:rFonts w:cs="Times New Roman"/>
                <w:noProof/>
              </w:rPr>
              <w:t>6.3.Wydarzenia kulturalne i sportowe</w:t>
            </w:r>
            <w:r>
              <w:rPr>
                <w:noProof/>
                <w:webHidden/>
              </w:rPr>
              <w:tab/>
            </w:r>
            <w:r>
              <w:rPr>
                <w:noProof/>
                <w:webHidden/>
              </w:rPr>
              <w:fldChar w:fldCharType="begin"/>
            </w:r>
            <w:r>
              <w:rPr>
                <w:noProof/>
                <w:webHidden/>
              </w:rPr>
              <w:instrText xml:space="preserve"> PAGEREF _Toc229487557 \h </w:instrText>
            </w:r>
            <w:r>
              <w:rPr>
                <w:noProof/>
                <w:webHidden/>
              </w:rPr>
            </w:r>
            <w:r>
              <w:rPr>
                <w:noProof/>
                <w:webHidden/>
              </w:rPr>
              <w:fldChar w:fldCharType="separate"/>
            </w:r>
            <w:r w:rsidR="0035072B">
              <w:rPr>
                <w:noProof/>
                <w:webHidden/>
              </w:rPr>
              <w:t>82</w:t>
            </w:r>
            <w:r>
              <w:rPr>
                <w:noProof/>
                <w:webHidden/>
              </w:rPr>
              <w:fldChar w:fldCharType="end"/>
            </w:r>
          </w:hyperlink>
        </w:p>
        <w:p w14:paraId="75FB9182" w14:textId="5C805FFF" w:rsidR="00511134" w:rsidRDefault="00511134">
          <w:pPr>
            <w:pStyle w:val="Spistreci2"/>
            <w:rPr>
              <w:rFonts w:asciiTheme="minorHAnsi" w:hAnsiTheme="minorHAnsi"/>
              <w:noProof/>
              <w:kern w:val="2"/>
              <w:lang w:eastAsia="pl-PL"/>
              <w14:ligatures w14:val="standardContextual"/>
            </w:rPr>
          </w:pPr>
          <w:hyperlink w:anchor="_Toc229487558" w:history="1">
            <w:r w:rsidRPr="00C734E7">
              <w:rPr>
                <w:rStyle w:val="Hipercze"/>
                <w:rFonts w:cs="Times New Roman"/>
                <w:noProof/>
              </w:rPr>
              <w:t>6.4. Biblioteka</w:t>
            </w:r>
            <w:r>
              <w:rPr>
                <w:noProof/>
                <w:webHidden/>
              </w:rPr>
              <w:tab/>
            </w:r>
            <w:r>
              <w:rPr>
                <w:noProof/>
                <w:webHidden/>
              </w:rPr>
              <w:fldChar w:fldCharType="begin"/>
            </w:r>
            <w:r>
              <w:rPr>
                <w:noProof/>
                <w:webHidden/>
              </w:rPr>
              <w:instrText xml:space="preserve"> PAGEREF _Toc229487558 \h </w:instrText>
            </w:r>
            <w:r>
              <w:rPr>
                <w:noProof/>
                <w:webHidden/>
              </w:rPr>
            </w:r>
            <w:r>
              <w:rPr>
                <w:noProof/>
                <w:webHidden/>
              </w:rPr>
              <w:fldChar w:fldCharType="separate"/>
            </w:r>
            <w:r w:rsidR="0035072B">
              <w:rPr>
                <w:noProof/>
                <w:webHidden/>
              </w:rPr>
              <w:t>89</w:t>
            </w:r>
            <w:r>
              <w:rPr>
                <w:noProof/>
                <w:webHidden/>
              </w:rPr>
              <w:fldChar w:fldCharType="end"/>
            </w:r>
          </w:hyperlink>
        </w:p>
        <w:p w14:paraId="4F0A2236" w14:textId="585B681B"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59" w:history="1">
            <w:r w:rsidRPr="00C734E7">
              <w:rPr>
                <w:rStyle w:val="Hipercze"/>
                <w:noProof/>
              </w:rPr>
              <w:t>7. POMOC SPOŁECZNA</w:t>
            </w:r>
            <w:r>
              <w:rPr>
                <w:rStyle w:val="Hipercze"/>
                <w:noProof/>
              </w:rPr>
              <w:t xml:space="preserve"> ……………………………………………………………………</w:t>
            </w:r>
            <w:r>
              <w:rPr>
                <w:noProof/>
                <w:webHidden/>
              </w:rPr>
              <w:fldChar w:fldCharType="begin"/>
            </w:r>
            <w:r>
              <w:rPr>
                <w:noProof/>
                <w:webHidden/>
              </w:rPr>
              <w:instrText xml:space="preserve"> PAGEREF _Toc229487559 \h </w:instrText>
            </w:r>
            <w:r>
              <w:rPr>
                <w:noProof/>
                <w:webHidden/>
              </w:rPr>
            </w:r>
            <w:r>
              <w:rPr>
                <w:noProof/>
                <w:webHidden/>
              </w:rPr>
              <w:fldChar w:fldCharType="separate"/>
            </w:r>
            <w:r w:rsidR="0035072B">
              <w:rPr>
                <w:noProof/>
                <w:webHidden/>
              </w:rPr>
              <w:t>92</w:t>
            </w:r>
            <w:r>
              <w:rPr>
                <w:noProof/>
                <w:webHidden/>
              </w:rPr>
              <w:fldChar w:fldCharType="end"/>
            </w:r>
          </w:hyperlink>
        </w:p>
        <w:p w14:paraId="52CF405E" w14:textId="653B31D4" w:rsidR="00511134" w:rsidRDefault="00511134">
          <w:pPr>
            <w:pStyle w:val="Spistreci2"/>
            <w:rPr>
              <w:rFonts w:asciiTheme="minorHAnsi" w:hAnsiTheme="minorHAnsi"/>
              <w:noProof/>
              <w:kern w:val="2"/>
              <w:lang w:eastAsia="pl-PL"/>
              <w14:ligatures w14:val="standardContextual"/>
            </w:rPr>
          </w:pPr>
          <w:hyperlink w:anchor="_Toc229487560" w:history="1">
            <w:r w:rsidRPr="00C734E7">
              <w:rPr>
                <w:rStyle w:val="Hipercze"/>
                <w:noProof/>
              </w:rPr>
              <w:t>7.1. Budżet Gminnego Ośrodka Pomocy Społecznej i struktura wydatków</w:t>
            </w:r>
            <w:r>
              <w:rPr>
                <w:noProof/>
                <w:webHidden/>
              </w:rPr>
              <w:tab/>
            </w:r>
            <w:r>
              <w:rPr>
                <w:noProof/>
                <w:webHidden/>
              </w:rPr>
              <w:fldChar w:fldCharType="begin"/>
            </w:r>
            <w:r>
              <w:rPr>
                <w:noProof/>
                <w:webHidden/>
              </w:rPr>
              <w:instrText xml:space="preserve"> PAGEREF _Toc229487560 \h </w:instrText>
            </w:r>
            <w:r>
              <w:rPr>
                <w:noProof/>
                <w:webHidden/>
              </w:rPr>
            </w:r>
            <w:r>
              <w:rPr>
                <w:noProof/>
                <w:webHidden/>
              </w:rPr>
              <w:fldChar w:fldCharType="separate"/>
            </w:r>
            <w:r w:rsidR="0035072B">
              <w:rPr>
                <w:noProof/>
                <w:webHidden/>
              </w:rPr>
              <w:t>92</w:t>
            </w:r>
            <w:r>
              <w:rPr>
                <w:noProof/>
                <w:webHidden/>
              </w:rPr>
              <w:fldChar w:fldCharType="end"/>
            </w:r>
          </w:hyperlink>
        </w:p>
        <w:p w14:paraId="73E52C50" w14:textId="5B68B518" w:rsidR="00511134" w:rsidRDefault="00511134">
          <w:pPr>
            <w:pStyle w:val="Spistreci2"/>
            <w:rPr>
              <w:rFonts w:asciiTheme="minorHAnsi" w:hAnsiTheme="minorHAnsi"/>
              <w:noProof/>
              <w:kern w:val="2"/>
              <w:lang w:eastAsia="pl-PL"/>
              <w14:ligatures w14:val="standardContextual"/>
            </w:rPr>
          </w:pPr>
          <w:hyperlink w:anchor="_Toc229487561" w:history="1">
            <w:r w:rsidRPr="00C734E7">
              <w:rPr>
                <w:rStyle w:val="Hipercze"/>
                <w:rFonts w:eastAsia="Times New Roman" w:cs="Times New Roman"/>
                <w:caps/>
                <w:noProof/>
                <w:spacing w:val="15"/>
              </w:rPr>
              <w:t>7.2. Powody przyznania pomocy oraz  realizacja zadań własnych i zleconych</w:t>
            </w:r>
            <w:r>
              <w:rPr>
                <w:noProof/>
                <w:webHidden/>
              </w:rPr>
              <w:tab/>
            </w:r>
            <w:r>
              <w:rPr>
                <w:noProof/>
                <w:webHidden/>
              </w:rPr>
              <w:fldChar w:fldCharType="begin"/>
            </w:r>
            <w:r>
              <w:rPr>
                <w:noProof/>
                <w:webHidden/>
              </w:rPr>
              <w:instrText xml:space="preserve"> PAGEREF _Toc229487561 \h </w:instrText>
            </w:r>
            <w:r>
              <w:rPr>
                <w:noProof/>
                <w:webHidden/>
              </w:rPr>
            </w:r>
            <w:r>
              <w:rPr>
                <w:noProof/>
                <w:webHidden/>
              </w:rPr>
              <w:fldChar w:fldCharType="separate"/>
            </w:r>
            <w:r w:rsidR="0035072B">
              <w:rPr>
                <w:noProof/>
                <w:webHidden/>
              </w:rPr>
              <w:t>94</w:t>
            </w:r>
            <w:r>
              <w:rPr>
                <w:noProof/>
                <w:webHidden/>
              </w:rPr>
              <w:fldChar w:fldCharType="end"/>
            </w:r>
          </w:hyperlink>
        </w:p>
        <w:p w14:paraId="39E1F4EB" w14:textId="01BBC5A6"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62" w:history="1">
            <w:r w:rsidRPr="00C734E7">
              <w:rPr>
                <w:rStyle w:val="Hipercze"/>
                <w:noProof/>
              </w:rPr>
              <w:t>8.TURYSTYKA I ZABYTKI</w:t>
            </w:r>
            <w:r w:rsidR="00372827">
              <w:rPr>
                <w:noProof/>
                <w:webHidden/>
              </w:rPr>
              <w:t xml:space="preserve"> ………………………………………………………………</w:t>
            </w:r>
            <w:r>
              <w:rPr>
                <w:noProof/>
                <w:webHidden/>
              </w:rPr>
              <w:fldChar w:fldCharType="begin"/>
            </w:r>
            <w:r>
              <w:rPr>
                <w:noProof/>
                <w:webHidden/>
              </w:rPr>
              <w:instrText xml:space="preserve"> PAGEREF _Toc229487562 \h </w:instrText>
            </w:r>
            <w:r>
              <w:rPr>
                <w:noProof/>
                <w:webHidden/>
              </w:rPr>
            </w:r>
            <w:r>
              <w:rPr>
                <w:noProof/>
                <w:webHidden/>
              </w:rPr>
              <w:fldChar w:fldCharType="separate"/>
            </w:r>
            <w:r w:rsidR="0035072B">
              <w:rPr>
                <w:noProof/>
                <w:webHidden/>
              </w:rPr>
              <w:t>106</w:t>
            </w:r>
            <w:r>
              <w:rPr>
                <w:noProof/>
                <w:webHidden/>
              </w:rPr>
              <w:fldChar w:fldCharType="end"/>
            </w:r>
          </w:hyperlink>
        </w:p>
        <w:p w14:paraId="2C7DBEF4" w14:textId="012ED91B" w:rsidR="00511134" w:rsidRDefault="00511134">
          <w:pPr>
            <w:pStyle w:val="Spistreci2"/>
            <w:rPr>
              <w:rFonts w:asciiTheme="minorHAnsi" w:hAnsiTheme="minorHAnsi"/>
              <w:noProof/>
              <w:kern w:val="2"/>
              <w:lang w:eastAsia="pl-PL"/>
              <w14:ligatures w14:val="standardContextual"/>
            </w:rPr>
          </w:pPr>
          <w:hyperlink w:anchor="_Toc229487563" w:history="1">
            <w:r w:rsidRPr="00C734E7">
              <w:rPr>
                <w:rStyle w:val="Hipercze"/>
                <w:noProof/>
              </w:rPr>
              <w:t>8.1. Turystyka</w:t>
            </w:r>
            <w:r>
              <w:rPr>
                <w:noProof/>
                <w:webHidden/>
              </w:rPr>
              <w:tab/>
            </w:r>
            <w:r>
              <w:rPr>
                <w:noProof/>
                <w:webHidden/>
              </w:rPr>
              <w:fldChar w:fldCharType="begin"/>
            </w:r>
            <w:r>
              <w:rPr>
                <w:noProof/>
                <w:webHidden/>
              </w:rPr>
              <w:instrText xml:space="preserve"> PAGEREF _Toc229487563 \h </w:instrText>
            </w:r>
            <w:r>
              <w:rPr>
                <w:noProof/>
                <w:webHidden/>
              </w:rPr>
            </w:r>
            <w:r>
              <w:rPr>
                <w:noProof/>
                <w:webHidden/>
              </w:rPr>
              <w:fldChar w:fldCharType="separate"/>
            </w:r>
            <w:r w:rsidR="0035072B">
              <w:rPr>
                <w:noProof/>
                <w:webHidden/>
              </w:rPr>
              <w:t>106</w:t>
            </w:r>
            <w:r>
              <w:rPr>
                <w:noProof/>
                <w:webHidden/>
              </w:rPr>
              <w:fldChar w:fldCharType="end"/>
            </w:r>
          </w:hyperlink>
        </w:p>
        <w:p w14:paraId="6F135979" w14:textId="5681D1D5" w:rsidR="00511134" w:rsidRDefault="00511134">
          <w:pPr>
            <w:pStyle w:val="Spistreci1"/>
            <w:tabs>
              <w:tab w:val="right" w:leader="dot" w:pos="9486"/>
            </w:tabs>
            <w:rPr>
              <w:rFonts w:asciiTheme="minorHAnsi" w:hAnsiTheme="minorHAnsi"/>
              <w:noProof/>
              <w:kern w:val="2"/>
              <w:szCs w:val="24"/>
              <w:lang w:eastAsia="pl-PL"/>
              <w14:ligatures w14:val="standardContextual"/>
            </w:rPr>
          </w:pPr>
          <w:hyperlink w:anchor="_Toc229487564" w:history="1">
            <w:r w:rsidRPr="00C734E7">
              <w:rPr>
                <w:rStyle w:val="Hipercze"/>
                <w:noProof/>
              </w:rPr>
              <w:t>9.SŁABE I MOCNE STRONY GMINY ORAZ SZANSE I ZAGROŻENIA</w:t>
            </w:r>
            <w:r w:rsidR="00372827">
              <w:rPr>
                <w:rStyle w:val="Hipercze"/>
                <w:noProof/>
              </w:rPr>
              <w:t xml:space="preserve"> ……………..</w:t>
            </w:r>
            <w:r>
              <w:rPr>
                <w:noProof/>
                <w:webHidden/>
              </w:rPr>
              <w:fldChar w:fldCharType="begin"/>
            </w:r>
            <w:r>
              <w:rPr>
                <w:noProof/>
                <w:webHidden/>
              </w:rPr>
              <w:instrText xml:space="preserve"> PAGEREF _Toc229487564 \h </w:instrText>
            </w:r>
            <w:r>
              <w:rPr>
                <w:noProof/>
                <w:webHidden/>
              </w:rPr>
            </w:r>
            <w:r>
              <w:rPr>
                <w:noProof/>
                <w:webHidden/>
              </w:rPr>
              <w:fldChar w:fldCharType="separate"/>
            </w:r>
            <w:r w:rsidR="0035072B">
              <w:rPr>
                <w:noProof/>
                <w:webHidden/>
              </w:rPr>
              <w:t>110</w:t>
            </w:r>
            <w:r>
              <w:rPr>
                <w:noProof/>
                <w:webHidden/>
              </w:rPr>
              <w:fldChar w:fldCharType="end"/>
            </w:r>
          </w:hyperlink>
        </w:p>
        <w:p w14:paraId="3841061E" w14:textId="545C780F" w:rsidR="003C204D" w:rsidRDefault="003C204D" w:rsidP="00BC764D">
          <w:pPr>
            <w:pStyle w:val="Spistreci1"/>
            <w:tabs>
              <w:tab w:val="right" w:leader="dot" w:pos="9486"/>
            </w:tabs>
          </w:pPr>
          <w:r>
            <w:rPr>
              <w:b/>
              <w:bCs/>
            </w:rPr>
            <w:fldChar w:fldCharType="end"/>
          </w:r>
        </w:p>
      </w:sdtContent>
    </w:sdt>
    <w:p w14:paraId="05FA2AE5" w14:textId="77777777" w:rsidR="00BC764D" w:rsidRDefault="00BC764D" w:rsidP="00BC764D"/>
    <w:p w14:paraId="449D0CA2" w14:textId="77777777" w:rsidR="0065452C" w:rsidRDefault="0065452C" w:rsidP="00BC764D"/>
    <w:p w14:paraId="14D6E065" w14:textId="77777777" w:rsidR="007833A7" w:rsidRDefault="007833A7" w:rsidP="00BC764D"/>
    <w:p w14:paraId="54BE3067" w14:textId="77777777" w:rsidR="0065452C" w:rsidRDefault="0065452C" w:rsidP="00BC764D"/>
    <w:p w14:paraId="41B1AEE1" w14:textId="77777777" w:rsidR="000D6AB5" w:rsidRDefault="000D6AB5" w:rsidP="00BC764D"/>
    <w:p w14:paraId="630AD3CE" w14:textId="77777777" w:rsidR="000D6AB5" w:rsidRDefault="000D6AB5" w:rsidP="00BC764D"/>
    <w:p w14:paraId="2A50CB77" w14:textId="77777777" w:rsidR="000D6AB5" w:rsidRDefault="000D6AB5" w:rsidP="00BC764D"/>
    <w:p w14:paraId="523C36BC" w14:textId="77777777" w:rsidR="000D6AB5" w:rsidRDefault="000D6AB5" w:rsidP="00BC764D"/>
    <w:p w14:paraId="69085561" w14:textId="77777777" w:rsidR="0065452C" w:rsidRDefault="0065452C" w:rsidP="00BC764D"/>
    <w:p w14:paraId="13336910" w14:textId="77777777" w:rsidR="0065452C" w:rsidRDefault="0065452C" w:rsidP="00BC764D"/>
    <w:p w14:paraId="0DA21DBF" w14:textId="77777777" w:rsidR="0065452C" w:rsidRDefault="0065452C" w:rsidP="00BC764D"/>
    <w:p w14:paraId="2230FD68" w14:textId="77777777" w:rsidR="0065452C" w:rsidRDefault="0065452C" w:rsidP="00BC764D"/>
    <w:p w14:paraId="7177F159" w14:textId="77777777" w:rsidR="0065452C" w:rsidRDefault="0065452C" w:rsidP="00BC764D"/>
    <w:p w14:paraId="4CDDEF8E" w14:textId="77777777" w:rsidR="0065452C" w:rsidRDefault="0065452C" w:rsidP="00BC764D"/>
    <w:p w14:paraId="0BD4EE82" w14:textId="77777777" w:rsidR="0065452C" w:rsidRDefault="0065452C" w:rsidP="00BC764D"/>
    <w:p w14:paraId="4223863A" w14:textId="47E48810" w:rsidR="0065452C" w:rsidRPr="00E815E7" w:rsidRDefault="0065452C" w:rsidP="0065452C">
      <w:pPr>
        <w:pStyle w:val="Nagwek1"/>
        <w:rPr>
          <w:color w:val="000000" w:themeColor="text1"/>
        </w:rPr>
      </w:pPr>
      <w:bookmarkStart w:id="0" w:name="_Toc229487529"/>
      <w:r w:rsidRPr="00E815E7">
        <w:rPr>
          <w:color w:val="000000" w:themeColor="text1"/>
        </w:rPr>
        <w:lastRenderedPageBreak/>
        <w:t>Wstęp</w:t>
      </w:r>
      <w:bookmarkEnd w:id="0"/>
    </w:p>
    <w:p w14:paraId="427C50FF" w14:textId="77777777" w:rsidR="00893217" w:rsidRPr="007E79FA" w:rsidRDefault="00893217" w:rsidP="001C340D">
      <w:pPr>
        <w:rPr>
          <w:rFonts w:cs="Times New Roman"/>
          <w:szCs w:val="24"/>
        </w:rPr>
      </w:pPr>
    </w:p>
    <w:p w14:paraId="363C13E4" w14:textId="3680E6FA" w:rsidR="00893217" w:rsidRPr="007E79FA" w:rsidRDefault="00893217" w:rsidP="001C340D">
      <w:pPr>
        <w:rPr>
          <w:rFonts w:cs="Times New Roman"/>
          <w:szCs w:val="24"/>
        </w:rPr>
      </w:pPr>
      <w:r w:rsidRPr="007E79FA">
        <w:rPr>
          <w:rFonts w:cs="Times New Roman"/>
          <w:szCs w:val="24"/>
        </w:rPr>
        <w:tab/>
        <w:t xml:space="preserve">Obowiązek przedstawienia raportu o stanie gminy wynika z art. 28aa ustawy                        </w:t>
      </w:r>
      <w:r w:rsidR="002C5178" w:rsidRPr="007E79FA">
        <w:rPr>
          <w:rFonts w:cs="Times New Roman"/>
          <w:szCs w:val="24"/>
        </w:rPr>
        <w:t xml:space="preserve">        </w:t>
      </w:r>
      <w:r w:rsidRPr="007E79FA">
        <w:rPr>
          <w:rFonts w:cs="Times New Roman"/>
          <w:szCs w:val="24"/>
        </w:rPr>
        <w:t xml:space="preserve">  o samorządzie gminnym. Raport stanowi kompendium wiedzy o działalności gminy za rok ubiegły i jest podstawą do</w:t>
      </w:r>
      <w:r w:rsidR="003F00C7" w:rsidRPr="007E79FA">
        <w:rPr>
          <w:rFonts w:cs="Times New Roman"/>
          <w:szCs w:val="24"/>
        </w:rPr>
        <w:t xml:space="preserve"> </w:t>
      </w:r>
      <w:r w:rsidRPr="007E79FA">
        <w:rPr>
          <w:rFonts w:cs="Times New Roman"/>
          <w:szCs w:val="24"/>
        </w:rPr>
        <w:t>obiektywnej, opartej na faktach, oceny.</w:t>
      </w:r>
      <w:r w:rsidR="003F00C7" w:rsidRPr="007E79FA">
        <w:rPr>
          <w:rFonts w:cs="Times New Roman"/>
          <w:szCs w:val="24"/>
        </w:rPr>
        <w:t xml:space="preserve"> </w:t>
      </w:r>
      <w:r w:rsidRPr="007E79FA">
        <w:rPr>
          <w:rFonts w:cs="Times New Roman"/>
          <w:szCs w:val="24"/>
        </w:rPr>
        <w:t>W tym celu zostały zgromadzone szczegółowe dane o wszystkich aspektach funkcjonowania Gminy według danych dostępnych</w:t>
      </w:r>
      <w:r w:rsidR="002C07AE">
        <w:rPr>
          <w:rFonts w:cs="Times New Roman"/>
          <w:szCs w:val="24"/>
        </w:rPr>
        <w:br/>
      </w:r>
      <w:r w:rsidRPr="007E79FA">
        <w:rPr>
          <w:rFonts w:cs="Times New Roman"/>
          <w:szCs w:val="24"/>
        </w:rPr>
        <w:t>na dzień opracowania Raportu, jak również za kilka lat wstecz.</w:t>
      </w:r>
    </w:p>
    <w:p w14:paraId="39D3CFB8" w14:textId="77777777" w:rsidR="00893217" w:rsidRPr="007E79FA" w:rsidRDefault="00893217" w:rsidP="001C340D">
      <w:pPr>
        <w:ind w:firstLine="708"/>
        <w:rPr>
          <w:rFonts w:cs="Times New Roman"/>
          <w:szCs w:val="24"/>
        </w:rPr>
      </w:pPr>
      <w:r w:rsidRPr="007E79FA">
        <w:rPr>
          <w:rFonts w:cs="Times New Roman"/>
          <w:szCs w:val="24"/>
        </w:rPr>
        <w:t xml:space="preserve">Raport obejmuje analizę następujących obszarów: charakterystykę gminy, jej sytuację finansową, stan realizacji inwestycji, infrastrukturę techniczną i zagospodarowanie przestrzenne, gospodarkę odpadami i ochronę środowiska, oświatę, kulturę i sport, pomoc społeczną, turystkę </w:t>
      </w:r>
      <w:r w:rsidR="002C5178" w:rsidRPr="007E79FA">
        <w:rPr>
          <w:rFonts w:cs="Times New Roman"/>
          <w:szCs w:val="24"/>
        </w:rPr>
        <w:t xml:space="preserve">    </w:t>
      </w:r>
      <w:r w:rsidR="00463DF6" w:rsidRPr="007E79FA">
        <w:rPr>
          <w:rFonts w:cs="Times New Roman"/>
          <w:szCs w:val="24"/>
        </w:rPr>
        <w:t xml:space="preserve">    </w:t>
      </w:r>
      <w:r w:rsidRPr="007E79FA">
        <w:rPr>
          <w:rFonts w:cs="Times New Roman"/>
          <w:szCs w:val="24"/>
        </w:rPr>
        <w:t>i zabytki, słabe i mocne strony gminy oraz szanse i zagrożenia.</w:t>
      </w:r>
    </w:p>
    <w:p w14:paraId="6E1D2BE1" w14:textId="0BAAC30D" w:rsidR="004233F1" w:rsidRDefault="00893217" w:rsidP="001C340D">
      <w:pPr>
        <w:ind w:firstLine="708"/>
        <w:rPr>
          <w:rFonts w:cs="Times New Roman"/>
          <w:szCs w:val="24"/>
        </w:rPr>
      </w:pPr>
      <w:r w:rsidRPr="007E79FA">
        <w:rPr>
          <w:rFonts w:cs="Times New Roman"/>
          <w:szCs w:val="24"/>
        </w:rPr>
        <w:t xml:space="preserve">Dla opracowania Raportu szczególnie cenna okazała się wiedza pracowników Urzędu Gminy Rząśnik i jednostek podległych oraz szereg dokumentów, będących w posiadaniu Urzędu, takich jak Studium Uwarunkowań i Kierunków Zagospodarowania Przestrzennego, raporty </w:t>
      </w:r>
      <w:r w:rsidR="00463DF6" w:rsidRPr="007E79FA">
        <w:rPr>
          <w:rFonts w:cs="Times New Roman"/>
          <w:szCs w:val="24"/>
        </w:rPr>
        <w:t xml:space="preserve">     </w:t>
      </w:r>
      <w:r w:rsidR="002C5178" w:rsidRPr="007E79FA">
        <w:rPr>
          <w:rFonts w:cs="Times New Roman"/>
          <w:szCs w:val="24"/>
        </w:rPr>
        <w:t xml:space="preserve">      </w:t>
      </w:r>
      <w:r w:rsidR="00463DF6" w:rsidRPr="007E79FA">
        <w:rPr>
          <w:rFonts w:cs="Times New Roman"/>
          <w:szCs w:val="24"/>
        </w:rPr>
        <w:t xml:space="preserve">      </w:t>
      </w:r>
      <w:r w:rsidRPr="007E79FA">
        <w:rPr>
          <w:rFonts w:cs="Times New Roman"/>
          <w:szCs w:val="24"/>
        </w:rPr>
        <w:t>z wykonania budżetu Gminy, czy sprawozdania</w:t>
      </w:r>
      <w:r w:rsidR="003F00C7" w:rsidRPr="007E79FA">
        <w:rPr>
          <w:rFonts w:cs="Times New Roman"/>
          <w:szCs w:val="24"/>
        </w:rPr>
        <w:t xml:space="preserve"> </w:t>
      </w:r>
      <w:r w:rsidRPr="007E79FA">
        <w:rPr>
          <w:rFonts w:cs="Times New Roman"/>
          <w:szCs w:val="24"/>
        </w:rPr>
        <w:t>z działalności poszczególnych jednostek gminnych</w:t>
      </w:r>
      <w:r w:rsidR="007758CF">
        <w:rPr>
          <w:rFonts w:cs="Times New Roman"/>
          <w:szCs w:val="24"/>
        </w:rPr>
        <w:t>.</w:t>
      </w:r>
    </w:p>
    <w:p w14:paraId="552E9286" w14:textId="77777777" w:rsidR="004F4504" w:rsidRPr="007E79FA" w:rsidRDefault="004F4504" w:rsidP="001C340D">
      <w:pPr>
        <w:ind w:firstLine="708"/>
        <w:rPr>
          <w:rFonts w:cs="Times New Roman"/>
          <w:szCs w:val="24"/>
        </w:rPr>
      </w:pPr>
    </w:p>
    <w:p w14:paraId="23D93A5D" w14:textId="77777777" w:rsidR="00F74E0D" w:rsidRPr="00E815E7" w:rsidRDefault="00F74E0D" w:rsidP="001C340D">
      <w:pPr>
        <w:pStyle w:val="Nagwek1"/>
        <w:rPr>
          <w:rFonts w:cs="Times New Roman"/>
          <w:color w:val="000000" w:themeColor="text1"/>
        </w:rPr>
      </w:pPr>
      <w:bookmarkStart w:id="1" w:name="_Toc8216977"/>
      <w:bookmarkStart w:id="2" w:name="_Toc229487530"/>
      <w:r w:rsidRPr="00E815E7">
        <w:rPr>
          <w:rFonts w:cs="Times New Roman"/>
          <w:color w:val="000000" w:themeColor="text1"/>
        </w:rPr>
        <w:t>1.CHARAKTERYSTYKA GMINY</w:t>
      </w:r>
      <w:bookmarkEnd w:id="1"/>
      <w:bookmarkEnd w:id="2"/>
    </w:p>
    <w:p w14:paraId="5FA0C212" w14:textId="77777777" w:rsidR="000471A4" w:rsidRPr="007E79FA" w:rsidRDefault="000471A4" w:rsidP="001C340D">
      <w:pPr>
        <w:rPr>
          <w:rFonts w:cs="Times New Roman"/>
        </w:rPr>
      </w:pPr>
    </w:p>
    <w:p w14:paraId="354226E6" w14:textId="526B70A1" w:rsidR="000471A4" w:rsidRPr="007E79FA" w:rsidRDefault="000471A4" w:rsidP="001C340D">
      <w:pPr>
        <w:ind w:firstLine="708"/>
        <w:rPr>
          <w:rFonts w:cs="Times New Roman"/>
          <w:szCs w:val="24"/>
        </w:rPr>
      </w:pPr>
      <w:r w:rsidRPr="007E79FA">
        <w:rPr>
          <w:rFonts w:cs="Times New Roman"/>
          <w:szCs w:val="24"/>
        </w:rPr>
        <w:t xml:space="preserve">Gmina Rząśnik pod względem administracyjnym ma status gminy wiejskiej. Miejscowość Rząśnik stanowi siedzibę lokalnych </w:t>
      </w:r>
      <w:r w:rsidR="001B71A5" w:rsidRPr="007E79FA">
        <w:rPr>
          <w:rFonts w:cs="Times New Roman"/>
          <w:szCs w:val="24"/>
        </w:rPr>
        <w:t xml:space="preserve">władz </w:t>
      </w:r>
      <w:r w:rsidRPr="007E79FA">
        <w:rPr>
          <w:rFonts w:cs="Times New Roman"/>
          <w:szCs w:val="24"/>
        </w:rPr>
        <w:t>jak i g</w:t>
      </w:r>
      <w:r w:rsidR="001B71A5" w:rsidRPr="007E79FA">
        <w:rPr>
          <w:rFonts w:cs="Times New Roman"/>
          <w:szCs w:val="24"/>
        </w:rPr>
        <w:t>łówny ośrodek życia społecznego</w:t>
      </w:r>
      <w:r w:rsidR="003F00C7" w:rsidRPr="007E79FA">
        <w:rPr>
          <w:rFonts w:cs="Times New Roman"/>
          <w:szCs w:val="24"/>
        </w:rPr>
        <w:t xml:space="preserve"> </w:t>
      </w:r>
      <w:r w:rsidRPr="007E79FA">
        <w:rPr>
          <w:rFonts w:cs="Times New Roman"/>
          <w:szCs w:val="24"/>
        </w:rPr>
        <w:t>i kulturalnego samorządu. Ele</w:t>
      </w:r>
      <w:r w:rsidR="001B71A5" w:rsidRPr="007E79FA">
        <w:rPr>
          <w:rFonts w:cs="Times New Roman"/>
          <w:szCs w:val="24"/>
        </w:rPr>
        <w:t xml:space="preserve">mentami wyróżniającymi Gminę, które mogą  warunkować jej przyszły, </w:t>
      </w:r>
      <w:r w:rsidRPr="007E79FA">
        <w:rPr>
          <w:rFonts w:cs="Times New Roman"/>
          <w:szCs w:val="24"/>
        </w:rPr>
        <w:t>dynamiczny rozwój, jest bogactwo terenów zielonych oraz korzystna lokalizacja względem Warszawy.</w:t>
      </w:r>
    </w:p>
    <w:p w14:paraId="45DB10C8" w14:textId="023617BF" w:rsidR="00916D07" w:rsidRPr="007E79FA" w:rsidRDefault="001B71A5" w:rsidP="001C340D">
      <w:pPr>
        <w:ind w:firstLine="708"/>
        <w:rPr>
          <w:rFonts w:cs="Times New Roman"/>
          <w:szCs w:val="24"/>
        </w:rPr>
      </w:pPr>
      <w:r w:rsidRPr="007E79FA">
        <w:rPr>
          <w:rFonts w:cs="Times New Roman"/>
          <w:szCs w:val="24"/>
        </w:rPr>
        <w:t>Rząśnik jest największą</w:t>
      </w:r>
      <w:r w:rsidR="00916D07" w:rsidRPr="007E79FA">
        <w:rPr>
          <w:rFonts w:cs="Times New Roman"/>
          <w:szCs w:val="24"/>
        </w:rPr>
        <w:t xml:space="preserve"> miejscowością w gminie, zarówno pod względem ludności, jak</w:t>
      </w:r>
      <w:r w:rsidR="00EE401D">
        <w:rPr>
          <w:rFonts w:cs="Times New Roman"/>
          <w:szCs w:val="24"/>
        </w:rPr>
        <w:br/>
      </w:r>
      <w:r w:rsidR="00916D07" w:rsidRPr="007E79FA">
        <w:rPr>
          <w:rFonts w:cs="Times New Roman"/>
          <w:szCs w:val="24"/>
        </w:rPr>
        <w:t xml:space="preserve">i powierzchni terenów zainwestowanych. W Rząśniku zamieszkuje ponad dwukrotnie więcej osób niż w drugim pod względem liczby ludności ośrodku – Porządziu. Rząśnik zaspokaja potrzeby mieszkańców  w zakresie usług, w tym usług administracji, nauki, kultury, sportu i ochrony zdrowia na poziomie lokalnym. Usługi wyższego rzędu oferuje Wyszków, oddalony o ok. </w:t>
      </w:r>
      <w:r w:rsidR="00543482" w:rsidRPr="007E79FA">
        <w:rPr>
          <w:rFonts w:cs="Times New Roman"/>
          <w:szCs w:val="24"/>
        </w:rPr>
        <w:t>17</w:t>
      </w:r>
      <w:r w:rsidR="00916D07" w:rsidRPr="007E79FA">
        <w:rPr>
          <w:rFonts w:cs="Times New Roman"/>
          <w:szCs w:val="24"/>
        </w:rPr>
        <w:t xml:space="preserve"> km w kierunku południowym od Rząśnika. Pozostałe wsie pełnią funkcje rolnicze, a miejscowości położone</w:t>
      </w:r>
      <w:r w:rsidR="002C07AE">
        <w:rPr>
          <w:rFonts w:cs="Times New Roman"/>
          <w:szCs w:val="24"/>
        </w:rPr>
        <w:br/>
      </w:r>
      <w:r w:rsidR="00916D07" w:rsidRPr="007E79FA">
        <w:rPr>
          <w:rFonts w:cs="Times New Roman"/>
          <w:szCs w:val="24"/>
        </w:rPr>
        <w:t>na północ gminy – również letniskowe.</w:t>
      </w:r>
    </w:p>
    <w:p w14:paraId="707A282E" w14:textId="62B71FE4" w:rsidR="00EE401D" w:rsidRDefault="00916D07" w:rsidP="00B9280C">
      <w:pPr>
        <w:keepNext/>
        <w:tabs>
          <w:tab w:val="left" w:pos="709"/>
          <w:tab w:val="left" w:pos="1418"/>
          <w:tab w:val="left" w:pos="2127"/>
          <w:tab w:val="left" w:pos="2836"/>
          <w:tab w:val="left" w:pos="3545"/>
          <w:tab w:val="left" w:pos="4254"/>
          <w:tab w:val="left" w:pos="4963"/>
          <w:tab w:val="left" w:pos="5672"/>
          <w:tab w:val="left" w:pos="6381"/>
          <w:tab w:val="right" w:pos="9496"/>
        </w:tabs>
      </w:pPr>
      <w:r w:rsidRPr="007E79FA">
        <w:rPr>
          <w:rFonts w:cs="Times New Roman"/>
          <w:szCs w:val="24"/>
        </w:rPr>
        <w:lastRenderedPageBreak/>
        <w:tab/>
      </w:r>
      <w:r w:rsidR="00EC7E30" w:rsidRPr="007E79FA">
        <w:rPr>
          <w:rFonts w:cs="Times New Roman"/>
          <w:noProof/>
          <w:lang w:eastAsia="pl-PL"/>
        </w:rPr>
        <w:drawing>
          <wp:inline distT="0" distB="0" distL="0" distR="0" wp14:anchorId="297BF940" wp14:editId="365187C4">
            <wp:extent cx="3548380" cy="4200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48380" cy="4200525"/>
                    </a:xfrm>
                    <a:prstGeom prst="rect">
                      <a:avLst/>
                    </a:prstGeom>
                    <a:noFill/>
                  </pic:spPr>
                </pic:pic>
              </a:graphicData>
            </a:graphic>
          </wp:inline>
        </w:drawing>
      </w:r>
      <w:r w:rsidR="00B9280C">
        <w:rPr>
          <w:rFonts w:cs="Times New Roman"/>
          <w:szCs w:val="24"/>
        </w:rPr>
        <w:tab/>
      </w:r>
      <w:r w:rsidR="00B9280C">
        <w:rPr>
          <w:rFonts w:cs="Times New Roman"/>
          <w:szCs w:val="24"/>
        </w:rPr>
        <w:tab/>
      </w:r>
    </w:p>
    <w:p w14:paraId="7D19A908" w14:textId="42442083" w:rsidR="007C159B" w:rsidRPr="00EE401D" w:rsidRDefault="00EE401D" w:rsidP="001C340D">
      <w:pPr>
        <w:pStyle w:val="Legenda"/>
        <w:rPr>
          <w:b w:val="0"/>
          <w:bCs w:val="0"/>
          <w:color w:val="auto"/>
        </w:rPr>
      </w:pPr>
      <w:r w:rsidRPr="00EE401D">
        <w:rPr>
          <w:b w:val="0"/>
          <w:bCs w:val="0"/>
          <w:color w:val="auto"/>
        </w:rPr>
        <w:t xml:space="preserve">Mapa </w:t>
      </w:r>
      <w:r w:rsidRPr="00EE401D">
        <w:rPr>
          <w:b w:val="0"/>
          <w:bCs w:val="0"/>
          <w:color w:val="auto"/>
        </w:rPr>
        <w:fldChar w:fldCharType="begin"/>
      </w:r>
      <w:r w:rsidRPr="00EE401D">
        <w:rPr>
          <w:b w:val="0"/>
          <w:bCs w:val="0"/>
          <w:color w:val="auto"/>
        </w:rPr>
        <w:instrText xml:space="preserve"> SEQ Mapa \* ARABIC </w:instrText>
      </w:r>
      <w:r w:rsidRPr="00EE401D">
        <w:rPr>
          <w:b w:val="0"/>
          <w:bCs w:val="0"/>
          <w:color w:val="auto"/>
        </w:rPr>
        <w:fldChar w:fldCharType="separate"/>
      </w:r>
      <w:r w:rsidR="00BC764D">
        <w:rPr>
          <w:b w:val="0"/>
          <w:bCs w:val="0"/>
          <w:noProof/>
          <w:color w:val="auto"/>
        </w:rPr>
        <w:t>1</w:t>
      </w:r>
      <w:r w:rsidRPr="00EE401D">
        <w:rPr>
          <w:b w:val="0"/>
          <w:bCs w:val="0"/>
          <w:color w:val="auto"/>
        </w:rPr>
        <w:fldChar w:fldCharType="end"/>
      </w:r>
      <w:r>
        <w:rPr>
          <w:b w:val="0"/>
          <w:bCs w:val="0"/>
          <w:color w:val="auto"/>
        </w:rPr>
        <w:t xml:space="preserve"> – </w:t>
      </w:r>
      <w:r w:rsidRPr="00EE401D">
        <w:rPr>
          <w:b w:val="0"/>
          <w:bCs w:val="0"/>
          <w:color w:val="auto"/>
        </w:rPr>
        <w:t xml:space="preserve"> Gmina Rząśnik. Źródło: Studium Uwarunkowań i Kierunków Zagospodarowania Przestrzennego Gminy Rząśnik</w:t>
      </w:r>
    </w:p>
    <w:p w14:paraId="17DD0DAC" w14:textId="77777777" w:rsidR="00EE401D" w:rsidRPr="00EE401D" w:rsidRDefault="00EE401D" w:rsidP="001C340D"/>
    <w:p w14:paraId="5C769496" w14:textId="2B0A17A9" w:rsidR="007C159B" w:rsidRPr="000E05A5" w:rsidRDefault="006C2272" w:rsidP="001C340D">
      <w:pPr>
        <w:ind w:firstLine="708"/>
        <w:rPr>
          <w:rFonts w:cs="Times New Roman"/>
        </w:rPr>
      </w:pPr>
      <w:r w:rsidRPr="000E05A5">
        <w:rPr>
          <w:rFonts w:cs="Times New Roman"/>
        </w:rPr>
        <w:t>W 202</w:t>
      </w:r>
      <w:r w:rsidR="005F7362">
        <w:rPr>
          <w:rFonts w:cs="Times New Roman"/>
        </w:rPr>
        <w:t>5</w:t>
      </w:r>
      <w:r w:rsidR="007C159B" w:rsidRPr="000E05A5">
        <w:rPr>
          <w:rFonts w:cs="Times New Roman"/>
        </w:rPr>
        <w:t xml:space="preserve"> roku Gmina działała w oparciu o następujące dokumenty strategiczne:</w:t>
      </w:r>
    </w:p>
    <w:p w14:paraId="4C2F21EC" w14:textId="1854F077" w:rsidR="007C159B" w:rsidRPr="000E05A5" w:rsidRDefault="007C159B">
      <w:pPr>
        <w:pStyle w:val="Akapitzlist"/>
        <w:numPr>
          <w:ilvl w:val="0"/>
          <w:numId w:val="2"/>
        </w:numPr>
        <w:ind w:left="284" w:hanging="284"/>
        <w:rPr>
          <w:rFonts w:cs="Times New Roman"/>
        </w:rPr>
      </w:pPr>
      <w:r w:rsidRPr="000E05A5">
        <w:rPr>
          <w:rFonts w:cs="Times New Roman"/>
        </w:rPr>
        <w:t>Aktualizowana Wieloletnia Prognoza Fina</w:t>
      </w:r>
      <w:r w:rsidR="006C2272" w:rsidRPr="000E05A5">
        <w:rPr>
          <w:rFonts w:cs="Times New Roman"/>
        </w:rPr>
        <w:t>nsowa gminy Rząśnik na lata 202</w:t>
      </w:r>
      <w:r w:rsidR="007B069B" w:rsidRPr="000E05A5">
        <w:rPr>
          <w:rFonts w:cs="Times New Roman"/>
        </w:rPr>
        <w:t>5</w:t>
      </w:r>
      <w:r w:rsidR="006C2272" w:rsidRPr="000E05A5">
        <w:rPr>
          <w:rFonts w:cs="Times New Roman"/>
        </w:rPr>
        <w:t>-20</w:t>
      </w:r>
      <w:r w:rsidR="00C16E4E" w:rsidRPr="000E05A5">
        <w:rPr>
          <w:rFonts w:cs="Times New Roman"/>
        </w:rPr>
        <w:t>3</w:t>
      </w:r>
      <w:r w:rsidR="007B069B" w:rsidRPr="000E05A5">
        <w:rPr>
          <w:rFonts w:cs="Times New Roman"/>
        </w:rPr>
        <w:t>4</w:t>
      </w:r>
      <w:r w:rsidRPr="000E05A5">
        <w:rPr>
          <w:rFonts w:cs="Times New Roman"/>
        </w:rPr>
        <w:t>,</w:t>
      </w:r>
    </w:p>
    <w:p w14:paraId="473535FF" w14:textId="77777777" w:rsidR="007C159B" w:rsidRPr="00145BB9" w:rsidRDefault="007C159B">
      <w:pPr>
        <w:pStyle w:val="Akapitzlist"/>
        <w:numPr>
          <w:ilvl w:val="0"/>
          <w:numId w:val="2"/>
        </w:numPr>
        <w:ind w:left="284" w:hanging="284"/>
        <w:rPr>
          <w:rFonts w:cs="Times New Roman"/>
        </w:rPr>
      </w:pPr>
      <w:r w:rsidRPr="00145BB9">
        <w:rPr>
          <w:rFonts w:cs="Times New Roman"/>
        </w:rPr>
        <w:t>Studium Uwarunkowań i kierunków Zagospodarowania Przestrzennego Gminy Rząśnik,</w:t>
      </w:r>
    </w:p>
    <w:p w14:paraId="5F655A9E" w14:textId="78E163AC" w:rsidR="007C159B" w:rsidRPr="00EE401D" w:rsidRDefault="007C159B">
      <w:pPr>
        <w:pStyle w:val="Akapitzlist"/>
        <w:numPr>
          <w:ilvl w:val="0"/>
          <w:numId w:val="2"/>
        </w:numPr>
        <w:ind w:left="284" w:hanging="284"/>
        <w:rPr>
          <w:rFonts w:cs="Times New Roman"/>
        </w:rPr>
      </w:pPr>
      <w:r w:rsidRPr="00EE401D">
        <w:rPr>
          <w:rFonts w:cs="Times New Roman"/>
        </w:rPr>
        <w:t xml:space="preserve">Program Ochrony Środowiska </w:t>
      </w:r>
      <w:r w:rsidR="00B66284" w:rsidRPr="00EE401D">
        <w:rPr>
          <w:rFonts w:cs="Times New Roman"/>
        </w:rPr>
        <w:t xml:space="preserve"> na lata 20</w:t>
      </w:r>
      <w:r w:rsidR="00EE401D" w:rsidRPr="00EE401D">
        <w:rPr>
          <w:rFonts w:cs="Times New Roman"/>
        </w:rPr>
        <w:t>24</w:t>
      </w:r>
      <w:r w:rsidR="00B66284" w:rsidRPr="00EE401D">
        <w:rPr>
          <w:rFonts w:cs="Times New Roman"/>
        </w:rPr>
        <w:t xml:space="preserve"> – 202</w:t>
      </w:r>
      <w:r w:rsidR="00EE401D" w:rsidRPr="00EE401D">
        <w:rPr>
          <w:rFonts w:cs="Times New Roman"/>
        </w:rPr>
        <w:t>8</w:t>
      </w:r>
      <w:r w:rsidR="00B66284" w:rsidRPr="00EE401D">
        <w:rPr>
          <w:rFonts w:cs="Times New Roman"/>
        </w:rPr>
        <w:t xml:space="preserve"> z perspektywą </w:t>
      </w:r>
      <w:r w:rsidR="00EE401D" w:rsidRPr="00EE401D">
        <w:rPr>
          <w:rFonts w:cs="Times New Roman"/>
        </w:rPr>
        <w:t>do 2032 roku</w:t>
      </w:r>
      <w:r w:rsidR="00B66284" w:rsidRPr="00EE401D">
        <w:rPr>
          <w:rFonts w:cs="Times New Roman"/>
        </w:rPr>
        <w:t>,</w:t>
      </w:r>
    </w:p>
    <w:p w14:paraId="4E523737" w14:textId="60EB931E" w:rsidR="007C159B" w:rsidRPr="000E05A5" w:rsidRDefault="007C159B">
      <w:pPr>
        <w:pStyle w:val="Akapitzlist"/>
        <w:numPr>
          <w:ilvl w:val="0"/>
          <w:numId w:val="2"/>
        </w:numPr>
        <w:ind w:left="284" w:hanging="284"/>
        <w:rPr>
          <w:rFonts w:cs="Times New Roman"/>
        </w:rPr>
      </w:pPr>
      <w:r w:rsidRPr="000E05A5">
        <w:rPr>
          <w:rFonts w:cs="Times New Roman"/>
        </w:rPr>
        <w:t>Gminny Program Opieki nad Zabytkami</w:t>
      </w:r>
      <w:r w:rsidR="00D23EE5" w:rsidRPr="000E05A5">
        <w:rPr>
          <w:rFonts w:cs="Times New Roman"/>
        </w:rPr>
        <w:t>,</w:t>
      </w:r>
    </w:p>
    <w:p w14:paraId="431D0E53" w14:textId="5EC04852" w:rsidR="007C159B" w:rsidRPr="0045011C" w:rsidRDefault="007C159B">
      <w:pPr>
        <w:pStyle w:val="Akapitzlist"/>
        <w:numPr>
          <w:ilvl w:val="0"/>
          <w:numId w:val="2"/>
        </w:numPr>
        <w:ind w:left="284" w:hanging="284"/>
        <w:rPr>
          <w:rFonts w:cs="Times New Roman"/>
        </w:rPr>
      </w:pPr>
      <w:r w:rsidRPr="0045011C">
        <w:rPr>
          <w:rFonts w:cs="Times New Roman"/>
        </w:rPr>
        <w:t xml:space="preserve">Gminny Program Wspierania Rodziny w Gminie Rząśnik na lata </w:t>
      </w:r>
      <w:r w:rsidR="00B66284" w:rsidRPr="0045011C">
        <w:rPr>
          <w:rFonts w:cs="Times New Roman"/>
        </w:rPr>
        <w:t>202</w:t>
      </w:r>
      <w:r w:rsidR="0045011C" w:rsidRPr="0045011C">
        <w:rPr>
          <w:rFonts w:cs="Times New Roman"/>
        </w:rPr>
        <w:t>4</w:t>
      </w:r>
      <w:r w:rsidR="00B66284" w:rsidRPr="0045011C">
        <w:rPr>
          <w:rFonts w:cs="Times New Roman"/>
        </w:rPr>
        <w:t>-202</w:t>
      </w:r>
      <w:r w:rsidR="0045011C" w:rsidRPr="0045011C">
        <w:rPr>
          <w:rFonts w:cs="Times New Roman"/>
        </w:rPr>
        <w:t>6</w:t>
      </w:r>
      <w:r w:rsidRPr="0045011C">
        <w:rPr>
          <w:rFonts w:cs="Times New Roman"/>
        </w:rPr>
        <w:t>,</w:t>
      </w:r>
    </w:p>
    <w:p w14:paraId="4ABA8C51" w14:textId="36F82326" w:rsidR="00C21646" w:rsidRPr="0045011C" w:rsidRDefault="007C159B">
      <w:pPr>
        <w:pStyle w:val="Akapitzlist"/>
        <w:numPr>
          <w:ilvl w:val="0"/>
          <w:numId w:val="2"/>
        </w:numPr>
        <w:ind w:left="284" w:hanging="284"/>
        <w:rPr>
          <w:rFonts w:cs="Times New Roman"/>
        </w:rPr>
      </w:pPr>
      <w:r w:rsidRPr="0045011C">
        <w:rPr>
          <w:rFonts w:cs="Times New Roman"/>
        </w:rPr>
        <w:t>Gminy Program Profilaktyki i Rozwiązywania Problemów  Alkoholowych</w:t>
      </w:r>
      <w:r w:rsidR="00C21646" w:rsidRPr="0045011C">
        <w:rPr>
          <w:rFonts w:cs="Times New Roman"/>
        </w:rPr>
        <w:t xml:space="preserve"> i Narkomanii</w:t>
      </w:r>
      <w:r w:rsidR="0045011C" w:rsidRPr="0045011C">
        <w:rPr>
          <w:rFonts w:cs="Times New Roman"/>
        </w:rPr>
        <w:t xml:space="preserve"> na lata 2024-2026,</w:t>
      </w:r>
    </w:p>
    <w:p w14:paraId="35DD135B" w14:textId="3504A98F" w:rsidR="0045011C" w:rsidRPr="0045011C" w:rsidRDefault="0045011C">
      <w:pPr>
        <w:pStyle w:val="Akapitzlist"/>
        <w:numPr>
          <w:ilvl w:val="0"/>
          <w:numId w:val="2"/>
        </w:numPr>
        <w:ind w:left="284" w:hanging="284"/>
        <w:rPr>
          <w:rFonts w:cs="Times New Roman"/>
        </w:rPr>
      </w:pPr>
      <w:r w:rsidRPr="0045011C">
        <w:rPr>
          <w:rFonts w:cs="Times New Roman"/>
        </w:rPr>
        <w:t>Gminny Program Przeciwdziałania Przemocy Domowej na lata 2024-2030,</w:t>
      </w:r>
    </w:p>
    <w:p w14:paraId="25EA70B8" w14:textId="5D47DF49" w:rsidR="004F4504" w:rsidRDefault="0045011C">
      <w:pPr>
        <w:pStyle w:val="Akapitzlist"/>
        <w:numPr>
          <w:ilvl w:val="0"/>
          <w:numId w:val="2"/>
        </w:numPr>
        <w:ind w:left="284" w:hanging="284"/>
        <w:rPr>
          <w:rFonts w:cs="Times New Roman"/>
        </w:rPr>
      </w:pPr>
      <w:r w:rsidRPr="0045011C">
        <w:rPr>
          <w:rFonts w:cs="Times New Roman"/>
        </w:rPr>
        <w:t>Strategia Rozwiązywania Problemów Społecznych w Gminie Rząśnik na lata 2017-2025.</w:t>
      </w:r>
    </w:p>
    <w:p w14:paraId="28BDB4BE" w14:textId="77777777" w:rsidR="004F4504" w:rsidRDefault="004F4504" w:rsidP="004F4504">
      <w:pPr>
        <w:rPr>
          <w:rFonts w:cs="Times New Roman"/>
        </w:rPr>
      </w:pPr>
    </w:p>
    <w:p w14:paraId="0873AFFE" w14:textId="77777777" w:rsidR="004F4504" w:rsidRDefault="004F4504" w:rsidP="004F4504">
      <w:pPr>
        <w:rPr>
          <w:rFonts w:cs="Times New Roman"/>
        </w:rPr>
      </w:pPr>
    </w:p>
    <w:p w14:paraId="44B54586" w14:textId="77777777" w:rsidR="004F4504" w:rsidRDefault="004F4504" w:rsidP="004F4504">
      <w:pPr>
        <w:rPr>
          <w:rFonts w:cs="Times New Roman"/>
        </w:rPr>
      </w:pPr>
    </w:p>
    <w:p w14:paraId="3FAFBF70" w14:textId="77777777" w:rsidR="004F4504" w:rsidRPr="004F4504" w:rsidRDefault="004F4504" w:rsidP="004F4504">
      <w:pPr>
        <w:rPr>
          <w:rFonts w:cs="Times New Roman"/>
        </w:rPr>
      </w:pPr>
    </w:p>
    <w:p w14:paraId="71A5DD88" w14:textId="77777777" w:rsidR="00F74E0D" w:rsidRPr="007E79FA" w:rsidRDefault="00F74E0D" w:rsidP="001C340D">
      <w:pPr>
        <w:pStyle w:val="Nagwek2"/>
        <w:rPr>
          <w:rFonts w:cs="Times New Roman"/>
        </w:rPr>
      </w:pPr>
      <w:bookmarkStart w:id="3" w:name="_Toc8216978"/>
      <w:bookmarkStart w:id="4" w:name="_Toc229487531"/>
      <w:r w:rsidRPr="007E79FA">
        <w:rPr>
          <w:rFonts w:cs="Times New Roman"/>
        </w:rPr>
        <w:lastRenderedPageBreak/>
        <w:t>1.1.Położenie i powierzchnia gminy</w:t>
      </w:r>
      <w:bookmarkEnd w:id="3"/>
      <w:bookmarkEnd w:id="4"/>
    </w:p>
    <w:p w14:paraId="41C2639B" w14:textId="77777777" w:rsidR="004F4504" w:rsidRDefault="004F4504" w:rsidP="00144719">
      <w:pPr>
        <w:ind w:firstLine="708"/>
        <w:rPr>
          <w:rFonts w:cs="Times New Roman"/>
          <w:szCs w:val="24"/>
        </w:rPr>
      </w:pPr>
    </w:p>
    <w:p w14:paraId="7DDCEB1B" w14:textId="29FF49E3" w:rsidR="008317FC" w:rsidRPr="007E79FA" w:rsidRDefault="000471A4" w:rsidP="00144719">
      <w:pPr>
        <w:ind w:firstLine="708"/>
        <w:rPr>
          <w:rFonts w:cs="Times New Roman"/>
          <w:szCs w:val="24"/>
        </w:rPr>
      </w:pPr>
      <w:r w:rsidRPr="007E79FA">
        <w:rPr>
          <w:rFonts w:cs="Times New Roman"/>
          <w:szCs w:val="24"/>
        </w:rPr>
        <w:t>Gmina</w:t>
      </w:r>
      <w:r w:rsidR="00B3350E" w:rsidRPr="007E79FA">
        <w:rPr>
          <w:rFonts w:cs="Times New Roman"/>
          <w:szCs w:val="24"/>
        </w:rPr>
        <w:t xml:space="preserve"> Rząśnik położona  jest na Niżu</w:t>
      </w:r>
      <w:r w:rsidRPr="007E79FA">
        <w:rPr>
          <w:rFonts w:cs="Times New Roman"/>
          <w:szCs w:val="24"/>
        </w:rPr>
        <w:t xml:space="preserve"> Środkowoeuropejskim, w województwie mazowieckim, na północny wschód od</w:t>
      </w:r>
      <w:r w:rsidR="00FC6138" w:rsidRPr="007E79FA">
        <w:rPr>
          <w:rFonts w:cs="Times New Roman"/>
          <w:szCs w:val="24"/>
        </w:rPr>
        <w:t xml:space="preserve"> </w:t>
      </w:r>
      <w:r w:rsidR="00D62410" w:rsidRPr="007E79FA">
        <w:rPr>
          <w:rFonts w:cs="Times New Roman"/>
          <w:szCs w:val="24"/>
        </w:rPr>
        <w:t>dużej</w:t>
      </w:r>
      <w:r w:rsidR="00FC6138" w:rsidRPr="007E79FA">
        <w:rPr>
          <w:rFonts w:cs="Times New Roman"/>
          <w:szCs w:val="24"/>
        </w:rPr>
        <w:t xml:space="preserve"> </w:t>
      </w:r>
      <w:r w:rsidRPr="007E79FA">
        <w:rPr>
          <w:rFonts w:cs="Times New Roman"/>
          <w:szCs w:val="24"/>
        </w:rPr>
        <w:t xml:space="preserve">aglomeracji warszawskiej, stolicy kraju </w:t>
      </w:r>
      <w:r w:rsidR="00CA22C8">
        <w:rPr>
          <w:rFonts w:cs="Times New Roman"/>
          <w:szCs w:val="24"/>
        </w:rPr>
        <w:t xml:space="preserve">                                        </w:t>
      </w:r>
      <w:r w:rsidRPr="007E79FA">
        <w:rPr>
          <w:rFonts w:cs="Times New Roman"/>
          <w:szCs w:val="24"/>
        </w:rPr>
        <w:t xml:space="preserve">i województwa. </w:t>
      </w:r>
      <w:r w:rsidR="00B3350E" w:rsidRPr="007E79FA">
        <w:rPr>
          <w:rFonts w:cs="Times New Roman"/>
          <w:szCs w:val="24"/>
        </w:rPr>
        <w:t>Powierzchnia Gminy wynosi 167,42 km</w:t>
      </w:r>
      <w:r w:rsidR="00B3350E" w:rsidRPr="007E79FA">
        <w:rPr>
          <w:rFonts w:cs="Times New Roman"/>
          <w:szCs w:val="24"/>
          <w:vertAlign w:val="superscript"/>
        </w:rPr>
        <w:t>2</w:t>
      </w:r>
      <w:r w:rsidR="00B3350E" w:rsidRPr="007E79FA">
        <w:rPr>
          <w:rFonts w:cs="Times New Roman"/>
          <w:szCs w:val="24"/>
        </w:rPr>
        <w:t xml:space="preserve">. </w:t>
      </w:r>
      <w:r w:rsidRPr="007E79FA">
        <w:rPr>
          <w:rFonts w:cs="Times New Roman"/>
          <w:szCs w:val="24"/>
        </w:rPr>
        <w:t>Obszar Gminy składa się z dwóch części rozdzielonych pasmem wzniesień morenowych. Część południowa to równinny teren, rozcięty rzeką Prut w ok. 70 % pokryty lasami, północna część to dolina Dolnej Narwi, z charakterystycznym krajobrazem ta</w:t>
      </w:r>
      <w:r w:rsidR="00D62410" w:rsidRPr="007E79FA">
        <w:rPr>
          <w:rFonts w:cs="Times New Roman"/>
          <w:szCs w:val="24"/>
        </w:rPr>
        <w:t>rasowym i terenami podmokłymi (B</w:t>
      </w:r>
      <w:r w:rsidRPr="007E79FA">
        <w:rPr>
          <w:rFonts w:cs="Times New Roman"/>
          <w:szCs w:val="24"/>
        </w:rPr>
        <w:t>agno Pulwy). Jest to rejon cenny przyrodniczo, o delikatnej równowadze stosunków wodnych.</w:t>
      </w:r>
    </w:p>
    <w:p w14:paraId="1F34555C" w14:textId="6361EE3C" w:rsidR="00B3350E" w:rsidRPr="007E79FA" w:rsidRDefault="00B3350E" w:rsidP="00144719">
      <w:pPr>
        <w:ind w:firstLine="708"/>
        <w:rPr>
          <w:rFonts w:cs="Times New Roman"/>
        </w:rPr>
      </w:pPr>
      <w:r w:rsidRPr="007E79FA">
        <w:rPr>
          <w:rFonts w:cs="Times New Roman"/>
        </w:rPr>
        <w:t xml:space="preserve">Relatywna bliskość dużego ośrodka miejskiego, </w:t>
      </w:r>
      <w:r w:rsidR="00986E65">
        <w:rPr>
          <w:rFonts w:cs="Times New Roman"/>
        </w:rPr>
        <w:t>(</w:t>
      </w:r>
      <w:r w:rsidRPr="007E79FA">
        <w:rPr>
          <w:rFonts w:cs="Times New Roman"/>
        </w:rPr>
        <w:t>70 km</w:t>
      </w:r>
      <w:r w:rsidR="00986E65">
        <w:rPr>
          <w:rFonts w:cs="Times New Roman"/>
        </w:rPr>
        <w:t xml:space="preserve">) </w:t>
      </w:r>
      <w:r w:rsidRPr="007E79FA">
        <w:rPr>
          <w:rFonts w:cs="Times New Roman"/>
        </w:rPr>
        <w:t>ma swoje zalety. Rynek warszawski, mimo że trudny i</w:t>
      </w:r>
      <w:r w:rsidR="003F00C7" w:rsidRPr="007E79FA">
        <w:rPr>
          <w:rFonts w:cs="Times New Roman"/>
        </w:rPr>
        <w:t xml:space="preserve"> </w:t>
      </w:r>
      <w:r w:rsidRPr="007E79FA">
        <w:rPr>
          <w:rFonts w:cs="Times New Roman"/>
        </w:rPr>
        <w:t>wysoce konkurencyjny, to lepsze szanse na pozyskanie inwestorów, na zapewnienie nabywców oferowanych lub wytwarzanych lokalnie dóbr i</w:t>
      </w:r>
      <w:r w:rsidR="004C2DA1" w:rsidRPr="007E79FA">
        <w:rPr>
          <w:rFonts w:cs="Times New Roman"/>
        </w:rPr>
        <w:t xml:space="preserve"> </w:t>
      </w:r>
      <w:r w:rsidRPr="007E79FA">
        <w:rPr>
          <w:rFonts w:cs="Times New Roman"/>
        </w:rPr>
        <w:t>usług, wreszcie ułatwiony dostęp do informacji i</w:t>
      </w:r>
      <w:r w:rsidR="003F00C7" w:rsidRPr="007E79FA">
        <w:rPr>
          <w:rFonts w:cs="Times New Roman"/>
        </w:rPr>
        <w:t xml:space="preserve"> </w:t>
      </w:r>
      <w:r w:rsidRPr="007E79FA">
        <w:rPr>
          <w:rFonts w:cs="Times New Roman"/>
        </w:rPr>
        <w:t>wiedzy ekspertów. Gmina jest jedną z</w:t>
      </w:r>
      <w:r w:rsidR="00543482" w:rsidRPr="007E79FA">
        <w:rPr>
          <w:rFonts w:cs="Times New Roman"/>
        </w:rPr>
        <w:t xml:space="preserve"> </w:t>
      </w:r>
      <w:r w:rsidRPr="007E79FA">
        <w:rPr>
          <w:rFonts w:cs="Times New Roman"/>
        </w:rPr>
        <w:t>6 gmin powiatu wyszkowskiego i</w:t>
      </w:r>
      <w:r w:rsidR="003F00C7" w:rsidRPr="007E79FA">
        <w:rPr>
          <w:rFonts w:cs="Times New Roman"/>
        </w:rPr>
        <w:t xml:space="preserve"> </w:t>
      </w:r>
      <w:r w:rsidRPr="007E79FA">
        <w:rPr>
          <w:rFonts w:cs="Times New Roman"/>
        </w:rPr>
        <w:t>jest dość mocno zintegrowana z</w:t>
      </w:r>
      <w:r w:rsidR="003F00C7" w:rsidRPr="007E79FA">
        <w:rPr>
          <w:rFonts w:cs="Times New Roman"/>
        </w:rPr>
        <w:t xml:space="preserve"> </w:t>
      </w:r>
      <w:r w:rsidRPr="007E79FA">
        <w:rPr>
          <w:rFonts w:cs="Times New Roman"/>
        </w:rPr>
        <w:t>tym ośrodkiem. Akcentuje to infrastruktura komunikacyjna: droga do Warszawy wiedzie przez Wyszków. Przez gminę przebiega też droga łącząca Wyszków z</w:t>
      </w:r>
      <w:r w:rsidR="003F00C7" w:rsidRPr="007E79FA">
        <w:rPr>
          <w:rFonts w:cs="Times New Roman"/>
        </w:rPr>
        <w:t xml:space="preserve"> </w:t>
      </w:r>
      <w:r w:rsidRPr="007E79FA">
        <w:rPr>
          <w:rFonts w:cs="Times New Roman"/>
        </w:rPr>
        <w:t xml:space="preserve">Pułtuskiem. </w:t>
      </w:r>
    </w:p>
    <w:p w14:paraId="35BB8037" w14:textId="77777777" w:rsidR="00B3350E" w:rsidRPr="007E79FA" w:rsidRDefault="00B3350E" w:rsidP="00144719">
      <w:pPr>
        <w:ind w:firstLine="708"/>
        <w:rPr>
          <w:rFonts w:cs="Times New Roman"/>
        </w:rPr>
      </w:pPr>
      <w:r w:rsidRPr="007E79FA">
        <w:rPr>
          <w:rFonts w:cs="Times New Roman"/>
        </w:rPr>
        <w:t>Gmina Rząśnik leży na równinnym terenie, o</w:t>
      </w:r>
      <w:r w:rsidR="003F00C7" w:rsidRPr="007E79FA">
        <w:rPr>
          <w:rFonts w:cs="Times New Roman"/>
        </w:rPr>
        <w:t xml:space="preserve"> dużej lesistości</w:t>
      </w:r>
      <w:r w:rsidRPr="007E79FA">
        <w:rPr>
          <w:rFonts w:cs="Times New Roman"/>
        </w:rPr>
        <w:t xml:space="preserve"> na pograniczu Doliny Dolnej Narwi i</w:t>
      </w:r>
      <w:r w:rsidR="003F00C7" w:rsidRPr="007E79FA">
        <w:rPr>
          <w:rFonts w:cs="Times New Roman"/>
        </w:rPr>
        <w:t xml:space="preserve"> </w:t>
      </w:r>
      <w:r w:rsidRPr="007E79FA">
        <w:rPr>
          <w:rFonts w:cs="Times New Roman"/>
        </w:rPr>
        <w:t>Międzyrzecza Łomżyńskiego. Hydrograficznie rejon należy do zlewiska Narwi. Tereny gminy, podobnie jak innych powiatu wyszkowskiego, to część specjalnego obszaru „Zielone Płuca Polski”. Prowadzenie produkcji rolnej oraz działalności gospodarczej wiąże się z</w:t>
      </w:r>
      <w:r w:rsidR="003F00C7" w:rsidRPr="007E79FA">
        <w:rPr>
          <w:rFonts w:cs="Times New Roman"/>
        </w:rPr>
        <w:t xml:space="preserve"> </w:t>
      </w:r>
      <w:r w:rsidRPr="007E79FA">
        <w:rPr>
          <w:rFonts w:cs="Times New Roman"/>
        </w:rPr>
        <w:t>koniecznością przestrzegania określonych wymogów, związanych z</w:t>
      </w:r>
      <w:r w:rsidR="003F00C7" w:rsidRPr="007E79FA">
        <w:rPr>
          <w:rFonts w:cs="Times New Roman"/>
        </w:rPr>
        <w:t xml:space="preserve"> </w:t>
      </w:r>
      <w:r w:rsidRPr="007E79FA">
        <w:rPr>
          <w:rFonts w:cs="Times New Roman"/>
        </w:rPr>
        <w:t>ochroną środowiska i</w:t>
      </w:r>
      <w:r w:rsidR="003F00C7" w:rsidRPr="007E79FA">
        <w:rPr>
          <w:rFonts w:cs="Times New Roman"/>
        </w:rPr>
        <w:t xml:space="preserve"> </w:t>
      </w:r>
      <w:r w:rsidRPr="007E79FA">
        <w:rPr>
          <w:rFonts w:cs="Times New Roman"/>
        </w:rPr>
        <w:t>krajobrazu. Z drugiej strony tworzy to szanse na rozwój ruchu turystycznego</w:t>
      </w:r>
      <w:r w:rsidR="003F00C7" w:rsidRPr="007E79FA">
        <w:rPr>
          <w:rFonts w:cs="Times New Roman"/>
        </w:rPr>
        <w:t xml:space="preserve"> </w:t>
      </w:r>
      <w:r w:rsidRPr="007E79FA">
        <w:rPr>
          <w:rFonts w:cs="Times New Roman"/>
        </w:rPr>
        <w:t>i</w:t>
      </w:r>
      <w:r w:rsidR="003F00C7" w:rsidRPr="007E79FA">
        <w:rPr>
          <w:rFonts w:cs="Times New Roman"/>
        </w:rPr>
        <w:t xml:space="preserve"> </w:t>
      </w:r>
      <w:r w:rsidRPr="007E79FA">
        <w:rPr>
          <w:rFonts w:cs="Times New Roman"/>
        </w:rPr>
        <w:t>rekreacyjnego.</w:t>
      </w:r>
    </w:p>
    <w:p w14:paraId="753296FE" w14:textId="3D26BA96" w:rsidR="00B3350E" w:rsidRPr="007E79FA" w:rsidRDefault="00B3350E" w:rsidP="00144719">
      <w:pPr>
        <w:ind w:firstLine="708"/>
        <w:rPr>
          <w:rFonts w:cs="Times New Roman"/>
        </w:rPr>
      </w:pPr>
      <w:r w:rsidRPr="007E79FA">
        <w:rPr>
          <w:rFonts w:cs="Times New Roman"/>
        </w:rPr>
        <w:t xml:space="preserve">Na  terenie  Gminy  Rząśnik  5  miejscowości  pełni  główne  funkcje  handlowe  </w:t>
      </w:r>
      <w:r w:rsidR="00215EDA" w:rsidRPr="007E79FA">
        <w:rPr>
          <w:rFonts w:cs="Times New Roman"/>
        </w:rPr>
        <w:t xml:space="preserve">     </w:t>
      </w:r>
      <w:r w:rsidR="00136B35" w:rsidRPr="007E79FA">
        <w:rPr>
          <w:rFonts w:cs="Times New Roman"/>
        </w:rPr>
        <w:t xml:space="preserve">           </w:t>
      </w:r>
      <w:r w:rsidR="00215EDA" w:rsidRPr="007E79FA">
        <w:rPr>
          <w:rFonts w:cs="Times New Roman"/>
        </w:rPr>
        <w:t xml:space="preserve">           </w:t>
      </w:r>
      <w:r w:rsidRPr="007E79FA">
        <w:rPr>
          <w:rFonts w:cs="Times New Roman"/>
        </w:rPr>
        <w:t>i  społeczne. Największym  z  nich  jest Rząśnik</w:t>
      </w:r>
      <w:r w:rsidR="003F00C7" w:rsidRPr="007E79FA">
        <w:rPr>
          <w:rFonts w:cs="Times New Roman"/>
        </w:rPr>
        <w:t xml:space="preserve"> </w:t>
      </w:r>
      <w:r w:rsidRPr="007E79FA">
        <w:rPr>
          <w:rFonts w:cs="Times New Roman"/>
        </w:rPr>
        <w:t>pełniący  rolę  siedziby  gminy</w:t>
      </w:r>
      <w:r w:rsidR="00C94F8A" w:rsidRPr="007E79FA">
        <w:rPr>
          <w:rFonts w:cs="Times New Roman"/>
        </w:rPr>
        <w:t>.</w:t>
      </w:r>
      <w:r w:rsidRPr="007E79FA">
        <w:rPr>
          <w:rFonts w:cs="Times New Roman"/>
        </w:rPr>
        <w:t xml:space="preserve">  Znajduje  się</w:t>
      </w:r>
      <w:r w:rsidR="002C07AE">
        <w:rPr>
          <w:rFonts w:cs="Times New Roman"/>
        </w:rPr>
        <w:br/>
      </w:r>
      <w:r w:rsidRPr="007E79FA">
        <w:rPr>
          <w:rFonts w:cs="Times New Roman"/>
        </w:rPr>
        <w:t xml:space="preserve">tu  Urząd  Gminy,  Oddział  Banku </w:t>
      </w:r>
      <w:r w:rsidR="00D62410" w:rsidRPr="007E79FA">
        <w:rPr>
          <w:rFonts w:cs="Times New Roman"/>
        </w:rPr>
        <w:t xml:space="preserve"> Spółdzielczego, Urząd Pocztowy, Niepubliczny Zakład Opieki Zdrowotnej Praktyka Lekarza Rodzinnego wraz z Lekarzem Pediatrą, Gabinet Stomatologiczny oraz </w:t>
      </w:r>
      <w:r w:rsidR="0062439C" w:rsidRPr="007E79FA">
        <w:rPr>
          <w:rFonts w:cs="Times New Roman"/>
        </w:rPr>
        <w:t xml:space="preserve">Gminny </w:t>
      </w:r>
      <w:r w:rsidR="00D62410" w:rsidRPr="007E79FA">
        <w:rPr>
          <w:rFonts w:cs="Times New Roman"/>
        </w:rPr>
        <w:t>Gabinet Re</w:t>
      </w:r>
      <w:r w:rsidR="0062439C" w:rsidRPr="007E79FA">
        <w:rPr>
          <w:rFonts w:cs="Times New Roman"/>
        </w:rPr>
        <w:t>habilitacji</w:t>
      </w:r>
      <w:r w:rsidRPr="007E79FA">
        <w:rPr>
          <w:rFonts w:cs="Times New Roman"/>
        </w:rPr>
        <w:t>.</w:t>
      </w:r>
      <w:r w:rsidR="0062439C" w:rsidRPr="007E79FA">
        <w:rPr>
          <w:rFonts w:cs="Times New Roman"/>
        </w:rPr>
        <w:t xml:space="preserve"> Sferę usług uzupełniają placówki handlowe, </w:t>
      </w:r>
      <w:r w:rsidR="00C94F8A" w:rsidRPr="007E79FA">
        <w:rPr>
          <w:rFonts w:cs="Times New Roman"/>
        </w:rPr>
        <w:t xml:space="preserve">firmy transportowe, </w:t>
      </w:r>
      <w:r w:rsidR="0062439C" w:rsidRPr="007E79FA">
        <w:rPr>
          <w:rFonts w:cs="Times New Roman"/>
        </w:rPr>
        <w:t>warszt</w:t>
      </w:r>
      <w:r w:rsidR="007F0563" w:rsidRPr="007E79FA">
        <w:rPr>
          <w:rFonts w:cs="Times New Roman"/>
        </w:rPr>
        <w:t>aty samochodowe i zakłady fryzj</w:t>
      </w:r>
      <w:r w:rsidR="0062439C" w:rsidRPr="007E79FA">
        <w:rPr>
          <w:rFonts w:cs="Times New Roman"/>
        </w:rPr>
        <w:t>e</w:t>
      </w:r>
      <w:r w:rsidR="007F0563" w:rsidRPr="007E79FA">
        <w:rPr>
          <w:rFonts w:cs="Times New Roman"/>
        </w:rPr>
        <w:t>r</w:t>
      </w:r>
      <w:r w:rsidR="0062439C" w:rsidRPr="007E79FA">
        <w:rPr>
          <w:rFonts w:cs="Times New Roman"/>
        </w:rPr>
        <w:t>skie.</w:t>
      </w:r>
    </w:p>
    <w:p w14:paraId="30D78662" w14:textId="3EFD5893" w:rsidR="00916D07" w:rsidRPr="007E79FA" w:rsidRDefault="00916D07" w:rsidP="00144719">
      <w:pPr>
        <w:ind w:firstLine="708"/>
        <w:rPr>
          <w:rFonts w:cs="Times New Roman"/>
        </w:rPr>
      </w:pPr>
      <w:r w:rsidRPr="007E79FA">
        <w:rPr>
          <w:rFonts w:cs="Times New Roman"/>
        </w:rPr>
        <w:t>Strukturę osadniczą gminy tworzy 28 jednostek osadniczych o charakterze typowo rolniczym</w:t>
      </w:r>
      <w:r w:rsidR="00986E65">
        <w:rPr>
          <w:rFonts w:cs="Times New Roman"/>
        </w:rPr>
        <w:t>.</w:t>
      </w:r>
      <w:r w:rsidRPr="007E79FA">
        <w:rPr>
          <w:rFonts w:cs="Times New Roman"/>
        </w:rPr>
        <w:t xml:space="preserve"> Posiadają one zróżnicowane układy przestrzenne. Pod względem liczby ludności oraz wielkości terenów zainwestowanych największymi ośrodkami są: Rząśnik, Nowy Lubiel, Porządzie, Ochudno, Dąbrowa i Komorowo. Miejscowości te poza Nowym Lubielem, </w:t>
      </w:r>
      <w:r w:rsidRPr="007E79FA">
        <w:rPr>
          <w:rFonts w:cs="Times New Roman"/>
        </w:rPr>
        <w:lastRenderedPageBreak/>
        <w:t>zlokalizowane są w południowej części gminy. Północna cześć gminy charakteryzuje występowaniem mniejszych miejscowości o bardziej rozproszonej zabudowie. W gminie dominuje zwarta zabudowa zagrodowa i mieszkalna jednorodzinna (szczególnie w centralnej</w:t>
      </w:r>
      <w:r w:rsidR="00215EDA" w:rsidRPr="007E79FA">
        <w:rPr>
          <w:rFonts w:cs="Times New Roman"/>
        </w:rPr>
        <w:t xml:space="preserve">        </w:t>
      </w:r>
      <w:r w:rsidR="002C5178" w:rsidRPr="007E79FA">
        <w:rPr>
          <w:rFonts w:cs="Times New Roman"/>
        </w:rPr>
        <w:t xml:space="preserve">                         </w:t>
      </w:r>
      <w:r w:rsidR="00215EDA" w:rsidRPr="007E79FA">
        <w:rPr>
          <w:rFonts w:cs="Times New Roman"/>
        </w:rPr>
        <w:t xml:space="preserve">  </w:t>
      </w:r>
      <w:r w:rsidRPr="007E79FA">
        <w:rPr>
          <w:rFonts w:cs="Times New Roman"/>
        </w:rPr>
        <w:t xml:space="preserve"> i południowej części gminy) </w:t>
      </w:r>
      <w:r w:rsidR="00514953" w:rsidRPr="007E79FA">
        <w:rPr>
          <w:rFonts w:cs="Times New Roman"/>
        </w:rPr>
        <w:t>u</w:t>
      </w:r>
      <w:r w:rsidRPr="007E79FA">
        <w:rPr>
          <w:rFonts w:cs="Times New Roman"/>
        </w:rPr>
        <w:t xml:space="preserve">sytuowana wzdłuż głównych dróg zazwyczaj po jej dwóch stronach. </w:t>
      </w:r>
      <w:r w:rsidR="00514953" w:rsidRPr="007E79FA">
        <w:rPr>
          <w:rFonts w:cs="Times New Roman"/>
        </w:rPr>
        <w:t>Często</w:t>
      </w:r>
      <w:r w:rsidRPr="007E79FA">
        <w:rPr>
          <w:rFonts w:cs="Times New Roman"/>
        </w:rPr>
        <w:t xml:space="preserve"> występuje przewaga liczbowa zabudowy po jednej stronie drogi, co jest wynikiem przekształcenia typowych rzędówek, w których naprzeciwko zabudowy znajdowały się pola uprawne, w ulicówki. Wśród występujących na terenie gminy Rząśnik czytelnych układów przestrzennych wsi należy wymienić: wielodrożnice (Rząśnik, Porządzie, Ochudno), rzędówkę (Janowo), ulicówkę (Komorowo, Wielątki Nowe), widlicę (Wólka Folwark), wieś rozproszoną (Plewica, Rogóźno, Wólka Wojciechówek, Nowy Lubiel).    </w:t>
      </w:r>
    </w:p>
    <w:p w14:paraId="574B3E08" w14:textId="77777777" w:rsidR="00B3350E" w:rsidRPr="007E79FA" w:rsidRDefault="00B3350E" w:rsidP="00144719">
      <w:pPr>
        <w:ind w:firstLine="708"/>
        <w:rPr>
          <w:rFonts w:cs="Times New Roman"/>
          <w:szCs w:val="24"/>
        </w:rPr>
      </w:pPr>
    </w:p>
    <w:p w14:paraId="14DF25A8" w14:textId="77777777" w:rsidR="00EE401D" w:rsidRDefault="000471A4" w:rsidP="00EE401D">
      <w:pPr>
        <w:keepNext/>
        <w:ind w:firstLine="708"/>
      </w:pPr>
      <w:r w:rsidRPr="007E79FA">
        <w:rPr>
          <w:rFonts w:cs="Times New Roman"/>
          <w:noProof/>
          <w:color w:val="FF0000"/>
          <w:szCs w:val="24"/>
          <w:lang w:eastAsia="pl-PL"/>
        </w:rPr>
        <w:drawing>
          <wp:inline distT="0" distB="0" distL="0" distR="0" wp14:anchorId="25AD631A" wp14:editId="07BF965E">
            <wp:extent cx="3810000" cy="3562350"/>
            <wp:effectExtent l="0" t="0" r="0" b="0"/>
            <wp:docPr id="1" name="Obraz 1" descr="https://www.osp.org.pl/hosting/mapy/mazowieckie/wyszkow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sp.org.pl/hosting/mapy/mazowieckie/wyszkowsk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0" cy="3562350"/>
                    </a:xfrm>
                    <a:prstGeom prst="rect">
                      <a:avLst/>
                    </a:prstGeom>
                    <a:noFill/>
                    <a:ln>
                      <a:noFill/>
                    </a:ln>
                  </pic:spPr>
                </pic:pic>
              </a:graphicData>
            </a:graphic>
          </wp:inline>
        </w:drawing>
      </w:r>
    </w:p>
    <w:p w14:paraId="6254E7F9" w14:textId="5FC35879" w:rsidR="000471A4" w:rsidRPr="00504663" w:rsidRDefault="00EE401D" w:rsidP="00EE401D">
      <w:pPr>
        <w:pStyle w:val="Legenda"/>
        <w:rPr>
          <w:rFonts w:cs="Times New Roman"/>
          <w:b w:val="0"/>
          <w:bCs w:val="0"/>
          <w:color w:val="auto"/>
          <w:szCs w:val="24"/>
        </w:rPr>
      </w:pPr>
      <w:r w:rsidRPr="00504663">
        <w:rPr>
          <w:b w:val="0"/>
          <w:bCs w:val="0"/>
          <w:color w:val="auto"/>
        </w:rPr>
        <w:t xml:space="preserve">Mapa </w:t>
      </w:r>
      <w:r w:rsidRPr="00504663">
        <w:rPr>
          <w:b w:val="0"/>
          <w:bCs w:val="0"/>
          <w:color w:val="auto"/>
        </w:rPr>
        <w:fldChar w:fldCharType="begin"/>
      </w:r>
      <w:r w:rsidRPr="00504663">
        <w:rPr>
          <w:b w:val="0"/>
          <w:bCs w:val="0"/>
          <w:color w:val="auto"/>
        </w:rPr>
        <w:instrText xml:space="preserve"> SEQ Mapa \* ARABIC </w:instrText>
      </w:r>
      <w:r w:rsidRPr="00504663">
        <w:rPr>
          <w:b w:val="0"/>
          <w:bCs w:val="0"/>
          <w:color w:val="auto"/>
        </w:rPr>
        <w:fldChar w:fldCharType="separate"/>
      </w:r>
      <w:r w:rsidR="00BC764D">
        <w:rPr>
          <w:b w:val="0"/>
          <w:bCs w:val="0"/>
          <w:noProof/>
          <w:color w:val="auto"/>
        </w:rPr>
        <w:t>2</w:t>
      </w:r>
      <w:r w:rsidRPr="00504663">
        <w:rPr>
          <w:b w:val="0"/>
          <w:bCs w:val="0"/>
          <w:color w:val="auto"/>
        </w:rPr>
        <w:fldChar w:fldCharType="end"/>
      </w:r>
      <w:r w:rsidRPr="00504663">
        <w:rPr>
          <w:b w:val="0"/>
          <w:bCs w:val="0"/>
          <w:color w:val="auto"/>
        </w:rPr>
        <w:t xml:space="preserve"> – Mapa Powiatu wyszkowski. Źródło: https://www.osp.org.pl/</w:t>
      </w:r>
    </w:p>
    <w:p w14:paraId="6E542AB9" w14:textId="77777777" w:rsidR="000471A4" w:rsidRPr="007E79FA" w:rsidRDefault="000471A4" w:rsidP="000471A4">
      <w:pPr>
        <w:rPr>
          <w:rFonts w:cs="Times New Roman"/>
          <w:szCs w:val="24"/>
        </w:rPr>
      </w:pPr>
    </w:p>
    <w:p w14:paraId="2DF7F14C" w14:textId="77777777" w:rsidR="000471A4" w:rsidRPr="007E79FA" w:rsidRDefault="000471A4" w:rsidP="000471A4">
      <w:pPr>
        <w:rPr>
          <w:rFonts w:cs="Times New Roman"/>
        </w:rPr>
      </w:pPr>
      <w:r w:rsidRPr="007E79FA">
        <w:rPr>
          <w:rFonts w:cs="Times New Roman"/>
        </w:rPr>
        <w:t>Gmina graniczy:</w:t>
      </w:r>
    </w:p>
    <w:p w14:paraId="1BF0AE47" w14:textId="1BE7E0AA" w:rsidR="000471A4" w:rsidRPr="007E79FA" w:rsidRDefault="000471A4" w:rsidP="00646A21">
      <w:pPr>
        <w:pStyle w:val="Akapitzlist"/>
        <w:numPr>
          <w:ilvl w:val="0"/>
          <w:numId w:val="1"/>
        </w:numPr>
        <w:ind w:left="284" w:hanging="284"/>
        <w:rPr>
          <w:rFonts w:cs="Times New Roman"/>
        </w:rPr>
      </w:pPr>
      <w:r w:rsidRPr="007E79FA">
        <w:rPr>
          <w:rFonts w:cs="Times New Roman"/>
        </w:rPr>
        <w:t>od wschodu z gminami wiejskimi Długosiodło i Brańszczyk</w:t>
      </w:r>
      <w:r w:rsidR="00853678">
        <w:rPr>
          <w:rFonts w:cs="Times New Roman"/>
        </w:rPr>
        <w:t>,</w:t>
      </w:r>
    </w:p>
    <w:p w14:paraId="7B5AA013" w14:textId="5DA0967E" w:rsidR="000471A4" w:rsidRPr="007E79FA" w:rsidRDefault="000471A4" w:rsidP="00646A21">
      <w:pPr>
        <w:pStyle w:val="Akapitzlist"/>
        <w:numPr>
          <w:ilvl w:val="0"/>
          <w:numId w:val="1"/>
        </w:numPr>
        <w:ind w:left="284" w:hanging="284"/>
        <w:rPr>
          <w:rFonts w:cs="Times New Roman"/>
        </w:rPr>
      </w:pPr>
      <w:r w:rsidRPr="007E79FA">
        <w:rPr>
          <w:rFonts w:cs="Times New Roman"/>
        </w:rPr>
        <w:t>od północy przy rzece Narew z gminą wiejską Rzewnie (powiat makowski)</w:t>
      </w:r>
      <w:r w:rsidR="00853678">
        <w:rPr>
          <w:rFonts w:cs="Times New Roman"/>
        </w:rPr>
        <w:t>,</w:t>
      </w:r>
    </w:p>
    <w:p w14:paraId="5EBBE147" w14:textId="279469F5" w:rsidR="000471A4" w:rsidRPr="007E79FA" w:rsidRDefault="000471A4" w:rsidP="00646A21">
      <w:pPr>
        <w:pStyle w:val="Akapitzlist"/>
        <w:numPr>
          <w:ilvl w:val="0"/>
          <w:numId w:val="1"/>
        </w:numPr>
        <w:ind w:left="284" w:hanging="284"/>
        <w:rPr>
          <w:rFonts w:cs="Times New Roman"/>
        </w:rPr>
      </w:pPr>
      <w:r w:rsidRPr="007E79FA">
        <w:rPr>
          <w:rFonts w:cs="Times New Roman"/>
        </w:rPr>
        <w:t>od zachodu z gminą wiejska Obryte (powiat pułtuski)</w:t>
      </w:r>
      <w:r w:rsidR="00853678">
        <w:rPr>
          <w:rFonts w:cs="Times New Roman"/>
        </w:rPr>
        <w:t>,</w:t>
      </w:r>
    </w:p>
    <w:p w14:paraId="68BE3BAE" w14:textId="52E1F96B" w:rsidR="000471A4" w:rsidRDefault="000471A4" w:rsidP="00646A21">
      <w:pPr>
        <w:pStyle w:val="Akapitzlist"/>
        <w:numPr>
          <w:ilvl w:val="0"/>
          <w:numId w:val="1"/>
        </w:numPr>
        <w:ind w:left="284" w:hanging="284"/>
        <w:rPr>
          <w:rFonts w:cs="Times New Roman"/>
        </w:rPr>
      </w:pPr>
      <w:r w:rsidRPr="007E79FA">
        <w:rPr>
          <w:rFonts w:cs="Times New Roman"/>
        </w:rPr>
        <w:t>od południowego zachodu z gminą wiejską Zatory (powiat pułtuski)</w:t>
      </w:r>
      <w:r w:rsidR="00853678">
        <w:rPr>
          <w:rFonts w:cs="Times New Roman"/>
        </w:rPr>
        <w:t>,</w:t>
      </w:r>
    </w:p>
    <w:p w14:paraId="044375FC" w14:textId="1AF8B791" w:rsidR="00BA5B74" w:rsidRDefault="00BA5B74" w:rsidP="00646A21">
      <w:pPr>
        <w:pStyle w:val="Akapitzlist"/>
        <w:numPr>
          <w:ilvl w:val="0"/>
          <w:numId w:val="1"/>
        </w:numPr>
        <w:ind w:left="284" w:hanging="284"/>
        <w:rPr>
          <w:rFonts w:cs="Times New Roman"/>
        </w:rPr>
      </w:pPr>
      <w:r>
        <w:rPr>
          <w:rFonts w:cs="Times New Roman"/>
        </w:rPr>
        <w:t>od południa z gminą wiejską Somianka i gmina miejsko-wiejską Wyszków.</w:t>
      </w:r>
    </w:p>
    <w:p w14:paraId="1965539B" w14:textId="77777777" w:rsidR="00F74E0D" w:rsidRPr="007E79FA" w:rsidRDefault="00F74E0D" w:rsidP="001C340D">
      <w:pPr>
        <w:pStyle w:val="Nagwek2"/>
        <w:rPr>
          <w:rFonts w:cs="Times New Roman"/>
        </w:rPr>
      </w:pPr>
      <w:bookmarkStart w:id="5" w:name="_Toc8216979"/>
      <w:bookmarkStart w:id="6" w:name="_Toc229487532"/>
      <w:r w:rsidRPr="007E79FA">
        <w:rPr>
          <w:rFonts w:cs="Times New Roman"/>
        </w:rPr>
        <w:lastRenderedPageBreak/>
        <w:t>1.2.Władze gminy i gminne jednostki organizacyjne</w:t>
      </w:r>
      <w:bookmarkEnd w:id="5"/>
      <w:bookmarkEnd w:id="6"/>
    </w:p>
    <w:p w14:paraId="5F452245" w14:textId="77777777" w:rsidR="00F74E0D" w:rsidRPr="007E79FA" w:rsidRDefault="00F74E0D" w:rsidP="00F74E0D">
      <w:pPr>
        <w:rPr>
          <w:rFonts w:cs="Times New Roman"/>
          <w:szCs w:val="24"/>
        </w:rPr>
      </w:pPr>
      <w:r w:rsidRPr="007E79FA">
        <w:rPr>
          <w:rFonts w:cs="Times New Roman"/>
          <w:szCs w:val="24"/>
        </w:rPr>
        <w:tab/>
      </w:r>
    </w:p>
    <w:p w14:paraId="622570AC" w14:textId="6F77951C" w:rsidR="00402AB2" w:rsidRPr="00402AB2" w:rsidRDefault="00402AB2" w:rsidP="00402AB2">
      <w:pPr>
        <w:ind w:firstLine="708"/>
        <w:jc w:val="left"/>
        <w:rPr>
          <w:rFonts w:eastAsia="Times New Roman" w:cs="Times New Roman"/>
          <w:szCs w:val="24"/>
        </w:rPr>
      </w:pPr>
      <w:r w:rsidRPr="00402AB2">
        <w:rPr>
          <w:rFonts w:eastAsia="Times New Roman" w:cs="Times New Roman"/>
          <w:szCs w:val="24"/>
        </w:rPr>
        <w:t xml:space="preserve">Rada Gminy Rząśnik  liczy 15 radnych. Przewodniczącym Rady Gminy </w:t>
      </w:r>
      <w:r w:rsidR="0065452C">
        <w:rPr>
          <w:rFonts w:eastAsia="Times New Roman" w:cs="Times New Roman"/>
          <w:szCs w:val="24"/>
        </w:rPr>
        <w:t>jest</w:t>
      </w:r>
      <w:r w:rsidRPr="00402AB2">
        <w:rPr>
          <w:rFonts w:eastAsia="Times New Roman" w:cs="Times New Roman"/>
          <w:szCs w:val="24"/>
        </w:rPr>
        <w:t xml:space="preserve"> Konrad Wykowski, Zastępcą Przewodniczącego Rady Gminy </w:t>
      </w:r>
      <w:r w:rsidR="0065452C">
        <w:rPr>
          <w:rFonts w:eastAsia="Times New Roman" w:cs="Times New Roman"/>
          <w:szCs w:val="24"/>
        </w:rPr>
        <w:t>jest</w:t>
      </w:r>
      <w:r w:rsidRPr="00402AB2">
        <w:rPr>
          <w:rFonts w:eastAsia="Times New Roman" w:cs="Times New Roman"/>
          <w:szCs w:val="24"/>
        </w:rPr>
        <w:t xml:space="preserve"> Marzena Wielgolewska.                        Przy radzie działa</w:t>
      </w:r>
      <w:r w:rsidR="0065452C">
        <w:rPr>
          <w:rFonts w:eastAsia="Times New Roman" w:cs="Times New Roman"/>
          <w:szCs w:val="24"/>
        </w:rPr>
        <w:t xml:space="preserve">ją </w:t>
      </w:r>
      <w:r w:rsidRPr="00402AB2">
        <w:rPr>
          <w:rFonts w:eastAsia="Times New Roman" w:cs="Times New Roman"/>
          <w:szCs w:val="24"/>
        </w:rPr>
        <w:t>następujące stałe komisje:</w:t>
      </w:r>
    </w:p>
    <w:p w14:paraId="51606168" w14:textId="6CAA7BD7" w:rsidR="00402AB2" w:rsidRPr="00402AB2" w:rsidRDefault="00402AB2">
      <w:pPr>
        <w:numPr>
          <w:ilvl w:val="0"/>
          <w:numId w:val="6"/>
        </w:numPr>
        <w:ind w:left="284" w:hanging="284"/>
        <w:contextualSpacing/>
        <w:rPr>
          <w:rFonts w:eastAsia="Times New Roman" w:cs="Times New Roman"/>
          <w:szCs w:val="24"/>
        </w:rPr>
      </w:pPr>
      <w:r w:rsidRPr="00402AB2">
        <w:rPr>
          <w:rFonts w:eastAsia="Times New Roman" w:cs="Times New Roman"/>
          <w:szCs w:val="24"/>
        </w:rPr>
        <w:t>Komisja Rewizyjna  - 5 osób – Przewodnicząca Bożena Zawada</w:t>
      </w:r>
      <w:r w:rsidR="00853678">
        <w:rPr>
          <w:rFonts w:eastAsia="Times New Roman" w:cs="Times New Roman"/>
          <w:szCs w:val="24"/>
        </w:rPr>
        <w:t>,</w:t>
      </w:r>
    </w:p>
    <w:p w14:paraId="7985B456" w14:textId="21AB340A" w:rsidR="00402AB2" w:rsidRPr="00402AB2" w:rsidRDefault="00402AB2">
      <w:pPr>
        <w:numPr>
          <w:ilvl w:val="0"/>
          <w:numId w:val="6"/>
        </w:numPr>
        <w:ind w:left="284" w:hanging="284"/>
        <w:contextualSpacing/>
        <w:rPr>
          <w:rFonts w:eastAsia="Times New Roman" w:cs="Times New Roman"/>
          <w:szCs w:val="24"/>
        </w:rPr>
      </w:pPr>
      <w:r w:rsidRPr="00402AB2">
        <w:rPr>
          <w:rFonts w:eastAsia="Times New Roman" w:cs="Times New Roman"/>
          <w:szCs w:val="24"/>
        </w:rPr>
        <w:t>Komisja Skarg, Wniosków i Petycji – 5 osób – Przewodnicząca Aneta Szymocha</w:t>
      </w:r>
      <w:r w:rsidR="00853678">
        <w:rPr>
          <w:rFonts w:eastAsia="Times New Roman" w:cs="Times New Roman"/>
          <w:szCs w:val="24"/>
        </w:rPr>
        <w:t>,</w:t>
      </w:r>
    </w:p>
    <w:p w14:paraId="1964341E" w14:textId="2CFCEEF0" w:rsidR="00402AB2" w:rsidRPr="00402AB2" w:rsidRDefault="00402AB2">
      <w:pPr>
        <w:numPr>
          <w:ilvl w:val="0"/>
          <w:numId w:val="6"/>
        </w:numPr>
        <w:ind w:left="284" w:hanging="284"/>
        <w:contextualSpacing/>
        <w:rPr>
          <w:rFonts w:eastAsia="Times New Roman" w:cs="Times New Roman"/>
          <w:szCs w:val="24"/>
        </w:rPr>
      </w:pPr>
      <w:r w:rsidRPr="00402AB2">
        <w:rPr>
          <w:rFonts w:eastAsia="Times New Roman" w:cs="Times New Roman"/>
          <w:szCs w:val="24"/>
        </w:rPr>
        <w:t>Komisja Finansów i Oświaty – 5 osób – Przewodnicząca Marzena Wielgolewska</w:t>
      </w:r>
      <w:r w:rsidR="00853678">
        <w:rPr>
          <w:rFonts w:eastAsia="Times New Roman" w:cs="Times New Roman"/>
          <w:szCs w:val="24"/>
        </w:rPr>
        <w:t>,</w:t>
      </w:r>
    </w:p>
    <w:p w14:paraId="34301387" w14:textId="77777777" w:rsidR="00402AB2" w:rsidRPr="00402AB2" w:rsidRDefault="00402AB2">
      <w:pPr>
        <w:numPr>
          <w:ilvl w:val="0"/>
          <w:numId w:val="6"/>
        </w:numPr>
        <w:ind w:left="284" w:hanging="284"/>
        <w:contextualSpacing/>
        <w:rPr>
          <w:rFonts w:eastAsia="Times New Roman" w:cs="Times New Roman"/>
          <w:szCs w:val="24"/>
        </w:rPr>
      </w:pPr>
      <w:r w:rsidRPr="00402AB2">
        <w:rPr>
          <w:rFonts w:eastAsia="Times New Roman" w:cs="Times New Roman"/>
          <w:szCs w:val="24"/>
        </w:rPr>
        <w:t>Komisja Rolnictwa, Ochrony Środowiska, Leśnictwa i Rozwoju Przestrzennego – 5 osób – Przewodniczący Adam Kamiński.</w:t>
      </w:r>
    </w:p>
    <w:p w14:paraId="3369F776" w14:textId="6D935E88" w:rsidR="00402AB2" w:rsidRPr="00402AB2" w:rsidRDefault="00402AB2" w:rsidP="00402AB2">
      <w:pPr>
        <w:rPr>
          <w:rFonts w:eastAsia="Times New Roman" w:cs="Times New Roman"/>
          <w:szCs w:val="24"/>
        </w:rPr>
      </w:pPr>
      <w:r w:rsidRPr="00402AB2">
        <w:rPr>
          <w:rFonts w:eastAsia="Times New Roman" w:cs="Times New Roman"/>
          <w:szCs w:val="24"/>
        </w:rPr>
        <w:t>Liczba odbytych sesji w 202</w:t>
      </w:r>
      <w:r w:rsidR="005F7362">
        <w:rPr>
          <w:rFonts w:eastAsia="Times New Roman" w:cs="Times New Roman"/>
          <w:szCs w:val="24"/>
        </w:rPr>
        <w:t>5</w:t>
      </w:r>
      <w:r w:rsidRPr="00402AB2">
        <w:rPr>
          <w:rFonts w:eastAsia="Times New Roman" w:cs="Times New Roman"/>
          <w:szCs w:val="24"/>
        </w:rPr>
        <w:t xml:space="preserve"> roku </w:t>
      </w:r>
      <w:r w:rsidR="00EE401D">
        <w:rPr>
          <w:rFonts w:eastAsia="Times New Roman" w:cs="Times New Roman"/>
          <w:szCs w:val="24"/>
        </w:rPr>
        <w:t>–</w:t>
      </w:r>
      <w:r w:rsidRPr="00402AB2">
        <w:rPr>
          <w:rFonts w:eastAsia="Times New Roman" w:cs="Times New Roman"/>
          <w:szCs w:val="24"/>
        </w:rPr>
        <w:t xml:space="preserve"> 11</w:t>
      </w:r>
    </w:p>
    <w:p w14:paraId="03474668" w14:textId="62355873" w:rsidR="00402AB2" w:rsidRPr="00402AB2" w:rsidRDefault="00402AB2" w:rsidP="00402AB2">
      <w:pPr>
        <w:rPr>
          <w:rFonts w:eastAsia="Times New Roman" w:cs="Times New Roman"/>
          <w:szCs w:val="24"/>
        </w:rPr>
      </w:pPr>
      <w:r w:rsidRPr="00402AB2">
        <w:rPr>
          <w:rFonts w:eastAsia="Times New Roman" w:cs="Times New Roman"/>
          <w:szCs w:val="24"/>
        </w:rPr>
        <w:t>Podjęto 7</w:t>
      </w:r>
      <w:r w:rsidR="005F7362">
        <w:rPr>
          <w:rFonts w:eastAsia="Times New Roman" w:cs="Times New Roman"/>
          <w:szCs w:val="24"/>
        </w:rPr>
        <w:t>1</w:t>
      </w:r>
      <w:r w:rsidRPr="00402AB2">
        <w:rPr>
          <w:rFonts w:eastAsia="Times New Roman" w:cs="Times New Roman"/>
          <w:szCs w:val="24"/>
        </w:rPr>
        <w:t xml:space="preserve"> uchwały.</w:t>
      </w:r>
    </w:p>
    <w:p w14:paraId="38F4C66E" w14:textId="697BD31E" w:rsidR="005B1A7D" w:rsidRDefault="005F7362" w:rsidP="00402AB2">
      <w:pPr>
        <w:rPr>
          <w:rFonts w:eastAsia="Times New Roman" w:cs="Times New Roman"/>
          <w:szCs w:val="24"/>
        </w:rPr>
      </w:pPr>
      <w:r w:rsidRPr="005F7362">
        <w:rPr>
          <w:rFonts w:eastAsia="Times New Roman" w:cs="Times New Roman"/>
          <w:szCs w:val="24"/>
        </w:rPr>
        <w:t xml:space="preserve">Wójtem Gminy </w:t>
      </w:r>
      <w:r w:rsidR="0065452C">
        <w:rPr>
          <w:rFonts w:eastAsia="Times New Roman" w:cs="Times New Roman"/>
          <w:szCs w:val="24"/>
        </w:rPr>
        <w:t>jest</w:t>
      </w:r>
      <w:r w:rsidRPr="005F7362">
        <w:rPr>
          <w:rFonts w:eastAsia="Times New Roman" w:cs="Times New Roman"/>
          <w:szCs w:val="24"/>
        </w:rPr>
        <w:t xml:space="preserve"> Marek Leszczyński, Zastępcą Wójta Agnieszka Londzin, Sekretarzem Gminy Paweł Abramczyk, Skarbnikiem Gminy Ewelina Przychocka. </w:t>
      </w:r>
    </w:p>
    <w:p w14:paraId="06B325DF" w14:textId="77777777" w:rsidR="005B1A7D" w:rsidRDefault="005B1A7D" w:rsidP="00402AB2">
      <w:pPr>
        <w:rPr>
          <w:rFonts w:eastAsia="Times New Roman" w:cs="Times New Roman"/>
          <w:szCs w:val="24"/>
        </w:rPr>
      </w:pPr>
    </w:p>
    <w:p w14:paraId="72A9FD55" w14:textId="77777777" w:rsidR="005B1A7D" w:rsidRDefault="005B1A7D" w:rsidP="005B1A7D">
      <w:pPr>
        <w:keepNext/>
        <w:jc w:val="center"/>
      </w:pPr>
      <w:r>
        <w:rPr>
          <w:rFonts w:eastAsia="Times New Roman" w:cs="Times New Roman"/>
          <w:noProof/>
          <w:szCs w:val="24"/>
          <w:lang w:eastAsia="pl-PL"/>
        </w:rPr>
        <w:drawing>
          <wp:inline distT="0" distB="0" distL="0" distR="0" wp14:anchorId="3E2A289E" wp14:editId="14DA7A6D">
            <wp:extent cx="4595751" cy="3112049"/>
            <wp:effectExtent l="0" t="0" r="0" b="0"/>
            <wp:docPr id="6998225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05436" cy="3118607"/>
                    </a:xfrm>
                    <a:prstGeom prst="rect">
                      <a:avLst/>
                    </a:prstGeom>
                    <a:noFill/>
                    <a:ln>
                      <a:noFill/>
                    </a:ln>
                  </pic:spPr>
                </pic:pic>
              </a:graphicData>
            </a:graphic>
          </wp:inline>
        </w:drawing>
      </w:r>
    </w:p>
    <w:p w14:paraId="22E6F4A3" w14:textId="0790AF9F" w:rsidR="00402AB2" w:rsidRPr="005B1A7D" w:rsidRDefault="005B1A7D" w:rsidP="005B1A7D">
      <w:pPr>
        <w:pStyle w:val="Legenda"/>
        <w:jc w:val="center"/>
        <w:rPr>
          <w:rFonts w:eastAsia="Times New Roman" w:cs="Times New Roman"/>
          <w:b w:val="0"/>
          <w:bCs w:val="0"/>
          <w:color w:val="000000" w:themeColor="text1"/>
          <w:szCs w:val="24"/>
        </w:rPr>
      </w:pPr>
      <w:r w:rsidRPr="005B1A7D">
        <w:rPr>
          <w:b w:val="0"/>
          <w:bCs w:val="0"/>
          <w:color w:val="000000" w:themeColor="text1"/>
        </w:rPr>
        <w:t xml:space="preserve">Zdjęcie </w:t>
      </w:r>
      <w:r w:rsidRPr="005B1A7D">
        <w:rPr>
          <w:b w:val="0"/>
          <w:bCs w:val="0"/>
          <w:color w:val="000000" w:themeColor="text1"/>
        </w:rPr>
        <w:fldChar w:fldCharType="begin"/>
      </w:r>
      <w:r w:rsidRPr="005B1A7D">
        <w:rPr>
          <w:b w:val="0"/>
          <w:bCs w:val="0"/>
          <w:color w:val="000000" w:themeColor="text1"/>
        </w:rPr>
        <w:instrText xml:space="preserve"> SEQ Zdjęcie \* ARABIC </w:instrText>
      </w:r>
      <w:r w:rsidRPr="005B1A7D">
        <w:rPr>
          <w:b w:val="0"/>
          <w:bCs w:val="0"/>
          <w:color w:val="000000" w:themeColor="text1"/>
        </w:rPr>
        <w:fldChar w:fldCharType="separate"/>
      </w:r>
      <w:r w:rsidR="00BC764D">
        <w:rPr>
          <w:b w:val="0"/>
          <w:bCs w:val="0"/>
          <w:noProof/>
          <w:color w:val="000000" w:themeColor="text1"/>
        </w:rPr>
        <w:t>1</w:t>
      </w:r>
      <w:r w:rsidRPr="005B1A7D">
        <w:rPr>
          <w:b w:val="0"/>
          <w:bCs w:val="0"/>
          <w:color w:val="000000" w:themeColor="text1"/>
        </w:rPr>
        <w:fldChar w:fldCharType="end"/>
      </w:r>
      <w:r w:rsidRPr="005B1A7D">
        <w:rPr>
          <w:b w:val="0"/>
          <w:bCs w:val="0"/>
          <w:color w:val="000000" w:themeColor="text1"/>
        </w:rPr>
        <w:t xml:space="preserve"> - Rada Gminy Rząśnik kadencja 2024-2029</w:t>
      </w:r>
    </w:p>
    <w:p w14:paraId="2534588D" w14:textId="5815ED5A" w:rsidR="00695DA0" w:rsidRPr="007E79FA" w:rsidRDefault="00695DA0" w:rsidP="00144719">
      <w:pPr>
        <w:rPr>
          <w:rFonts w:eastAsia="Times New Roman" w:cs="Times New Roman"/>
          <w:b/>
        </w:rPr>
      </w:pPr>
      <w:r w:rsidRPr="007E79FA">
        <w:rPr>
          <w:rFonts w:eastAsia="Times New Roman" w:cs="Times New Roman"/>
          <w:b/>
        </w:rPr>
        <w:t>Gminne jednostki organizacyjne:</w:t>
      </w:r>
    </w:p>
    <w:p w14:paraId="6435DE4E" w14:textId="4CCD3CE4" w:rsidR="00695DA0" w:rsidRPr="007E79FA" w:rsidRDefault="00695DA0">
      <w:pPr>
        <w:numPr>
          <w:ilvl w:val="0"/>
          <w:numId w:val="7"/>
        </w:numPr>
        <w:ind w:left="426" w:hanging="426"/>
        <w:contextualSpacing/>
        <w:rPr>
          <w:rFonts w:eastAsia="Times New Roman" w:cs="Times New Roman"/>
        </w:rPr>
      </w:pPr>
      <w:r w:rsidRPr="007E79FA">
        <w:rPr>
          <w:rFonts w:eastAsia="Times New Roman" w:cs="Times New Roman"/>
        </w:rPr>
        <w:t>Gminna Biblioteka Publiczna w Rząśniku z filią w Nowym Lubielu</w:t>
      </w:r>
      <w:r w:rsidR="00A55F2C" w:rsidRPr="007E79FA">
        <w:rPr>
          <w:rFonts w:eastAsia="Times New Roman" w:cs="Times New Roman"/>
        </w:rPr>
        <w:t xml:space="preserve"> – Kierownik Sławomir Pierzynowski</w:t>
      </w:r>
      <w:r w:rsidR="00986E65">
        <w:rPr>
          <w:rFonts w:eastAsia="Times New Roman" w:cs="Times New Roman"/>
        </w:rPr>
        <w:t>.</w:t>
      </w:r>
    </w:p>
    <w:p w14:paraId="019E4250" w14:textId="0CF819A6" w:rsidR="00EB70DE" w:rsidRPr="007E79FA" w:rsidRDefault="00695DA0">
      <w:pPr>
        <w:numPr>
          <w:ilvl w:val="0"/>
          <w:numId w:val="7"/>
        </w:numPr>
        <w:ind w:left="426" w:hanging="426"/>
        <w:contextualSpacing/>
        <w:rPr>
          <w:rFonts w:eastAsia="Times New Roman" w:cs="Times New Roman"/>
        </w:rPr>
      </w:pPr>
      <w:r w:rsidRPr="007E79FA">
        <w:rPr>
          <w:rFonts w:eastAsia="Times New Roman" w:cs="Times New Roman"/>
        </w:rPr>
        <w:t>Gminny Ośrodek Pomocy Społecznej w Rząśniku</w:t>
      </w:r>
      <w:r w:rsidR="00A55F2C" w:rsidRPr="007E79FA">
        <w:rPr>
          <w:rFonts w:eastAsia="Times New Roman" w:cs="Times New Roman"/>
        </w:rPr>
        <w:t xml:space="preserve"> – Kierownik Agata Kujawa</w:t>
      </w:r>
      <w:r w:rsidR="00986E65">
        <w:rPr>
          <w:rFonts w:eastAsia="Times New Roman" w:cs="Times New Roman"/>
        </w:rPr>
        <w:t>.</w:t>
      </w:r>
    </w:p>
    <w:p w14:paraId="2F62A0B9" w14:textId="77777777" w:rsidR="008F33E1" w:rsidRPr="007E79FA" w:rsidRDefault="008F33E1">
      <w:pPr>
        <w:numPr>
          <w:ilvl w:val="0"/>
          <w:numId w:val="7"/>
        </w:numPr>
        <w:ind w:left="426" w:hanging="426"/>
        <w:contextualSpacing/>
        <w:rPr>
          <w:rFonts w:eastAsia="Times New Roman" w:cs="Times New Roman"/>
        </w:rPr>
      </w:pPr>
      <w:r w:rsidRPr="007E79FA">
        <w:rPr>
          <w:rFonts w:eastAsia="Times New Roman" w:cs="Times New Roman"/>
        </w:rPr>
        <w:lastRenderedPageBreak/>
        <w:t xml:space="preserve">Zakład Gospodarki Komunalnej w Rząśniku </w:t>
      </w:r>
      <w:r w:rsidR="00AA04F2" w:rsidRPr="007E79FA">
        <w:rPr>
          <w:rFonts w:eastAsia="Times New Roman" w:cs="Times New Roman"/>
        </w:rPr>
        <w:t>–</w:t>
      </w:r>
      <w:r w:rsidRPr="007E79FA">
        <w:rPr>
          <w:rFonts w:eastAsia="Times New Roman" w:cs="Times New Roman"/>
        </w:rPr>
        <w:t xml:space="preserve"> </w:t>
      </w:r>
      <w:r w:rsidR="00AA04F2" w:rsidRPr="007E79FA">
        <w:rPr>
          <w:rFonts w:eastAsia="Times New Roman" w:cs="Times New Roman"/>
        </w:rPr>
        <w:t>Kierownik Tomasz Krakowiecki,</w:t>
      </w:r>
    </w:p>
    <w:p w14:paraId="75BCB2BF" w14:textId="0D2B8397" w:rsidR="00EB70DE" w:rsidRPr="007E79FA" w:rsidRDefault="00EB70DE">
      <w:pPr>
        <w:numPr>
          <w:ilvl w:val="0"/>
          <w:numId w:val="7"/>
        </w:numPr>
        <w:ind w:left="426" w:hanging="426"/>
        <w:contextualSpacing/>
        <w:rPr>
          <w:rFonts w:eastAsia="Times New Roman" w:cs="Times New Roman"/>
        </w:rPr>
      </w:pPr>
      <w:r w:rsidRPr="007E79FA">
        <w:rPr>
          <w:rFonts w:eastAsia="Times New Roman" w:cs="Times New Roman"/>
        </w:rPr>
        <w:t>Szkoła Podstawowa im. ks. Jana Twardowskiego w Rząśniku – Dyrektor Katarzyna  Abramczyk</w:t>
      </w:r>
      <w:r w:rsidR="00986E65">
        <w:rPr>
          <w:rFonts w:eastAsia="Times New Roman" w:cs="Times New Roman"/>
        </w:rPr>
        <w:t>.</w:t>
      </w:r>
    </w:p>
    <w:p w14:paraId="090B46DB" w14:textId="52F9A2B4" w:rsidR="003D4632" w:rsidRPr="003D4632" w:rsidRDefault="0098464B">
      <w:pPr>
        <w:numPr>
          <w:ilvl w:val="0"/>
          <w:numId w:val="7"/>
        </w:numPr>
        <w:ind w:left="426" w:hanging="426"/>
        <w:contextualSpacing/>
        <w:rPr>
          <w:rFonts w:eastAsia="Times New Roman" w:cs="Times New Roman"/>
        </w:rPr>
      </w:pPr>
      <w:r w:rsidRPr="005F4081">
        <w:rPr>
          <w:rFonts w:eastAsia="Times New Roman" w:cs="Times New Roman"/>
        </w:rPr>
        <w:t xml:space="preserve">Szkoła Podstawowa im. Jana Pawła II w Bielinie – </w:t>
      </w:r>
      <w:r w:rsidR="00986E65">
        <w:rPr>
          <w:rFonts w:eastAsia="Times New Roman" w:cs="Times New Roman"/>
        </w:rPr>
        <w:t>Dyrektor Ewelina Gąsiewska-Krystosik.</w:t>
      </w:r>
    </w:p>
    <w:p w14:paraId="31C091EC" w14:textId="329920AF" w:rsidR="00EB70DE" w:rsidRPr="007E79FA" w:rsidRDefault="00EB70DE">
      <w:pPr>
        <w:numPr>
          <w:ilvl w:val="0"/>
          <w:numId w:val="7"/>
        </w:numPr>
        <w:ind w:left="426" w:hanging="426"/>
        <w:contextualSpacing/>
        <w:rPr>
          <w:rFonts w:eastAsia="Times New Roman" w:cs="Times New Roman"/>
        </w:rPr>
      </w:pPr>
      <w:r w:rsidRPr="007E79FA">
        <w:rPr>
          <w:rFonts w:eastAsia="Times New Roman" w:cs="Times New Roman"/>
        </w:rPr>
        <w:t>Szkoła Podstawowa im. Orła Białego w Komorowie – Dyrektor Ewa Kłos</w:t>
      </w:r>
      <w:r w:rsidR="00986E65">
        <w:rPr>
          <w:rFonts w:eastAsia="Times New Roman" w:cs="Times New Roman"/>
        </w:rPr>
        <w:t>.</w:t>
      </w:r>
    </w:p>
    <w:p w14:paraId="43AAC82D" w14:textId="6ADE27FB" w:rsidR="00EB70DE" w:rsidRPr="007E79FA" w:rsidRDefault="00EB70DE">
      <w:pPr>
        <w:numPr>
          <w:ilvl w:val="0"/>
          <w:numId w:val="7"/>
        </w:numPr>
        <w:ind w:left="426" w:hanging="426"/>
        <w:contextualSpacing/>
        <w:rPr>
          <w:rFonts w:eastAsia="Times New Roman" w:cs="Times New Roman"/>
        </w:rPr>
      </w:pPr>
      <w:r w:rsidRPr="007E79FA">
        <w:rPr>
          <w:rFonts w:eastAsia="Times New Roman" w:cs="Times New Roman"/>
        </w:rPr>
        <w:t xml:space="preserve">Szkoła Podstawowa im. ks. Jana Trzaskomy w Porządziu – </w:t>
      </w:r>
      <w:r w:rsidR="001D6468" w:rsidRPr="007E79FA">
        <w:rPr>
          <w:rFonts w:eastAsia="Times New Roman" w:cs="Times New Roman"/>
        </w:rPr>
        <w:t xml:space="preserve"> Dyrektor Iwona Krawczyk</w:t>
      </w:r>
      <w:r w:rsidR="00986E65">
        <w:rPr>
          <w:rFonts w:eastAsia="Times New Roman" w:cs="Times New Roman"/>
        </w:rPr>
        <w:t>.</w:t>
      </w:r>
    </w:p>
    <w:p w14:paraId="380CE7C1" w14:textId="7BD02910" w:rsidR="00AB2F3C" w:rsidRPr="008A778B" w:rsidRDefault="00EB70DE">
      <w:pPr>
        <w:numPr>
          <w:ilvl w:val="0"/>
          <w:numId w:val="7"/>
        </w:numPr>
        <w:ind w:left="426" w:hanging="426"/>
        <w:contextualSpacing/>
        <w:rPr>
          <w:rFonts w:eastAsia="Times New Roman" w:cs="Times New Roman"/>
        </w:rPr>
      </w:pPr>
      <w:r w:rsidRPr="008A778B">
        <w:rPr>
          <w:rFonts w:eastAsia="Times New Roman" w:cs="Times New Roman"/>
        </w:rPr>
        <w:t>Szkoła Podstawowa im. ks. Kardynała Stefana Wyszyńskiego w Starym Lubielu- Dyrektor Marek Żołyński.</w:t>
      </w:r>
    </w:p>
    <w:p w14:paraId="4830C6BB" w14:textId="77777777" w:rsidR="009721FD" w:rsidRDefault="009721FD" w:rsidP="00144719">
      <w:pPr>
        <w:tabs>
          <w:tab w:val="right" w:pos="9072"/>
        </w:tabs>
        <w:rPr>
          <w:rFonts w:eastAsia="Times New Roman" w:cs="Times New Roman"/>
          <w:b/>
          <w:szCs w:val="24"/>
        </w:rPr>
      </w:pPr>
    </w:p>
    <w:p w14:paraId="05C2B67C" w14:textId="77777777" w:rsidR="00402AB2" w:rsidRPr="00402AB2" w:rsidRDefault="00402AB2" w:rsidP="00402AB2">
      <w:pPr>
        <w:tabs>
          <w:tab w:val="right" w:pos="9072"/>
        </w:tabs>
        <w:rPr>
          <w:rFonts w:eastAsia="Times New Roman" w:cs="Times New Roman"/>
          <w:b/>
          <w:szCs w:val="24"/>
        </w:rPr>
      </w:pPr>
      <w:r w:rsidRPr="004E78CB">
        <w:rPr>
          <w:rFonts w:eastAsia="Times New Roman" w:cs="Times New Roman"/>
          <w:b/>
          <w:szCs w:val="24"/>
        </w:rPr>
        <w:t>Zatrudnienie w Urzędzie Gminy Rząśnik</w:t>
      </w:r>
      <w:r w:rsidRPr="00402AB2">
        <w:rPr>
          <w:rFonts w:eastAsia="Times New Roman" w:cs="Times New Roman"/>
          <w:b/>
          <w:szCs w:val="24"/>
        </w:rPr>
        <w:tab/>
      </w:r>
    </w:p>
    <w:p w14:paraId="3654680A" w14:textId="09E2A1D2" w:rsidR="000A4C78" w:rsidRDefault="005F7362" w:rsidP="005F7362">
      <w:pPr>
        <w:rPr>
          <w:rFonts w:eastAsia="Times New Roman" w:cs="Times New Roman"/>
          <w:szCs w:val="24"/>
        </w:rPr>
      </w:pPr>
      <w:r w:rsidRPr="005F7362">
        <w:rPr>
          <w:rFonts w:eastAsia="Times New Roman" w:cs="Times New Roman"/>
          <w:szCs w:val="24"/>
        </w:rPr>
        <w:t xml:space="preserve">W Urzędzie Gminy </w:t>
      </w:r>
      <w:r w:rsidR="000A4C78">
        <w:rPr>
          <w:rFonts w:eastAsia="Times New Roman" w:cs="Times New Roman"/>
          <w:szCs w:val="24"/>
        </w:rPr>
        <w:t xml:space="preserve">w </w:t>
      </w:r>
      <w:r w:rsidRPr="005F7362">
        <w:rPr>
          <w:rFonts w:eastAsia="Times New Roman" w:cs="Times New Roman"/>
          <w:szCs w:val="24"/>
        </w:rPr>
        <w:t>Rząśnik</w:t>
      </w:r>
      <w:r w:rsidR="000A4C78">
        <w:rPr>
          <w:rFonts w:eastAsia="Times New Roman" w:cs="Times New Roman"/>
          <w:szCs w:val="24"/>
        </w:rPr>
        <w:t>u</w:t>
      </w:r>
      <w:r w:rsidRPr="005F7362">
        <w:rPr>
          <w:rFonts w:eastAsia="Times New Roman" w:cs="Times New Roman"/>
          <w:szCs w:val="24"/>
        </w:rPr>
        <w:t xml:space="preserve"> </w:t>
      </w:r>
      <w:r w:rsidR="00B3578C">
        <w:rPr>
          <w:rFonts w:eastAsia="Times New Roman" w:cs="Times New Roman"/>
          <w:szCs w:val="24"/>
        </w:rPr>
        <w:t xml:space="preserve">w 2025r </w:t>
      </w:r>
      <w:r w:rsidRPr="005F7362">
        <w:rPr>
          <w:rFonts w:eastAsia="Times New Roman" w:cs="Times New Roman"/>
          <w:szCs w:val="24"/>
        </w:rPr>
        <w:t>funkcjon</w:t>
      </w:r>
      <w:r w:rsidR="00B3578C">
        <w:rPr>
          <w:rFonts w:eastAsia="Times New Roman" w:cs="Times New Roman"/>
          <w:szCs w:val="24"/>
        </w:rPr>
        <w:t>ował</w:t>
      </w:r>
      <w:r w:rsidRPr="005F7362">
        <w:rPr>
          <w:rFonts w:eastAsia="Times New Roman" w:cs="Times New Roman"/>
          <w:szCs w:val="24"/>
        </w:rPr>
        <w:t xml:space="preserve"> referat budżetu i finansów, którego kierownikiem jest Skarbnik Gminy, </w:t>
      </w:r>
      <w:r w:rsidR="00B3578C">
        <w:rPr>
          <w:rFonts w:eastAsia="Times New Roman" w:cs="Times New Roman"/>
          <w:szCs w:val="24"/>
        </w:rPr>
        <w:t>Zakład Gospodarki Komunalnej, którego kierownikiem był Tomasz Krakowiecki</w:t>
      </w:r>
      <w:r w:rsidR="000A4C78">
        <w:rPr>
          <w:rFonts w:eastAsia="Times New Roman" w:cs="Times New Roman"/>
          <w:szCs w:val="24"/>
        </w:rPr>
        <w:t>. Na podstawie Uchwały Rady Gminy z dnia 16 września 2025 roku z dniem 31 grudnia 2025r został zlikwidowany Zakład Gospodarki Komunalnej w Rząśniku.</w:t>
      </w:r>
      <w:r w:rsidR="00B3578C">
        <w:rPr>
          <w:rFonts w:eastAsia="Times New Roman" w:cs="Times New Roman"/>
          <w:szCs w:val="24"/>
        </w:rPr>
        <w:t xml:space="preserve"> </w:t>
      </w:r>
    </w:p>
    <w:p w14:paraId="31E43854" w14:textId="14D4A8A9" w:rsidR="005F7362" w:rsidRPr="005F7362" w:rsidRDefault="00B3578C" w:rsidP="005F7362">
      <w:pPr>
        <w:rPr>
          <w:rFonts w:eastAsia="Times New Roman" w:cs="Times New Roman"/>
          <w:szCs w:val="24"/>
        </w:rPr>
      </w:pPr>
      <w:r>
        <w:rPr>
          <w:rFonts w:eastAsia="Times New Roman" w:cs="Times New Roman"/>
          <w:szCs w:val="24"/>
        </w:rPr>
        <w:t xml:space="preserve"> </w:t>
      </w:r>
      <w:r w:rsidR="000A4C78">
        <w:rPr>
          <w:rFonts w:eastAsia="Times New Roman" w:cs="Times New Roman"/>
          <w:szCs w:val="24"/>
        </w:rPr>
        <w:t>W strukturze Urzędu Gminy w Rząśniku funkcjon</w:t>
      </w:r>
      <w:r w:rsidR="00325157">
        <w:rPr>
          <w:rFonts w:eastAsia="Times New Roman" w:cs="Times New Roman"/>
          <w:szCs w:val="24"/>
        </w:rPr>
        <w:t xml:space="preserve">owało </w:t>
      </w:r>
      <w:r w:rsidR="005F7362" w:rsidRPr="005F7362">
        <w:rPr>
          <w:rFonts w:eastAsia="Times New Roman" w:cs="Times New Roman"/>
          <w:szCs w:val="24"/>
        </w:rPr>
        <w:t xml:space="preserve">dwanaście samodzielnych stanowisk pracy. </w:t>
      </w:r>
    </w:p>
    <w:p w14:paraId="57A5BC94" w14:textId="76F48384" w:rsidR="00E3486E" w:rsidRPr="005F7362" w:rsidRDefault="005F7362" w:rsidP="005F7362">
      <w:pPr>
        <w:rPr>
          <w:rFonts w:eastAsia="Times New Roman" w:cs="Times New Roman"/>
          <w:szCs w:val="24"/>
        </w:rPr>
      </w:pPr>
      <w:r w:rsidRPr="005F7362">
        <w:rPr>
          <w:rFonts w:eastAsia="Times New Roman" w:cs="Times New Roman"/>
          <w:szCs w:val="24"/>
        </w:rPr>
        <w:t xml:space="preserve">Ogólna liczba stanowisk wynosi  25 , w tym 2 nie urzędniczych.  </w:t>
      </w:r>
    </w:p>
    <w:p w14:paraId="1142BF9D" w14:textId="0313BA92" w:rsidR="005F71D0" w:rsidRDefault="005F71D0" w:rsidP="005F71D0">
      <w:pPr>
        <w:keepNext/>
        <w:ind w:left="-1418"/>
        <w:jc w:val="left"/>
      </w:pPr>
    </w:p>
    <w:p w14:paraId="509B94A7" w14:textId="41C35426" w:rsidR="00402AB2" w:rsidRPr="00504C98" w:rsidRDefault="00402AB2" w:rsidP="00504C98">
      <w:pPr>
        <w:jc w:val="left"/>
        <w:rPr>
          <w:rFonts w:eastAsia="Times New Roman" w:cs="Times New Roman"/>
          <w:szCs w:val="24"/>
        </w:rPr>
      </w:pPr>
      <w:r w:rsidRPr="00402AB2">
        <w:rPr>
          <w:rFonts w:cs="Times New Roman"/>
          <w:b/>
          <w:u w:val="single"/>
        </w:rPr>
        <w:t xml:space="preserve">Roboty publiczne </w:t>
      </w:r>
    </w:p>
    <w:p w14:paraId="439A29B8" w14:textId="783597B1" w:rsidR="005F71D0" w:rsidRDefault="00402AB2" w:rsidP="00402AB2">
      <w:pPr>
        <w:rPr>
          <w:rFonts w:cs="Times New Roman"/>
        </w:rPr>
      </w:pPr>
      <w:r w:rsidRPr="00402AB2">
        <w:rPr>
          <w:rFonts w:cs="Times New Roman"/>
        </w:rPr>
        <w:t xml:space="preserve">W ramach robót publicznych w Urzędzie Gminy było zatrudnionych </w:t>
      </w:r>
      <w:r w:rsidR="00E3486E">
        <w:rPr>
          <w:rFonts w:cs="Times New Roman"/>
        </w:rPr>
        <w:t>3</w:t>
      </w:r>
      <w:r w:rsidRPr="00402AB2">
        <w:rPr>
          <w:rFonts w:cs="Times New Roman"/>
        </w:rPr>
        <w:t xml:space="preserve"> osób na okres ośmiu miesięcy. Robotnicy gospodarczy odpowiadali za prace porządkowe na terenie gminy. Za każdego pracownika zatrudnionego w ramach robót publicznych Powiatowy Urząd Pracy</w:t>
      </w:r>
      <w:r w:rsidR="005F71D0">
        <w:rPr>
          <w:rFonts w:cs="Times New Roman"/>
        </w:rPr>
        <w:t xml:space="preserve"> </w:t>
      </w:r>
      <w:r w:rsidRPr="00402AB2">
        <w:rPr>
          <w:rFonts w:cs="Times New Roman"/>
        </w:rPr>
        <w:t>w Wyszkowie refundował przez okres 5 miesięcy 3 500 zł wynagrodzenia oraz składki na ubezpieczenia społeczne od tej kwoty wynagrodzenia.</w:t>
      </w:r>
    </w:p>
    <w:p w14:paraId="256E2971" w14:textId="77777777" w:rsidR="005F71D0" w:rsidRPr="005F71D0" w:rsidRDefault="005F71D0" w:rsidP="00402AB2">
      <w:pPr>
        <w:rPr>
          <w:rFonts w:cs="Times New Roman"/>
        </w:rPr>
      </w:pPr>
    </w:p>
    <w:p w14:paraId="453DEC67" w14:textId="2D44CDDC" w:rsidR="00402AB2" w:rsidRPr="00402AB2" w:rsidRDefault="00402AB2" w:rsidP="00402AB2">
      <w:pPr>
        <w:rPr>
          <w:rFonts w:cs="Times New Roman"/>
          <w:b/>
          <w:u w:val="single"/>
        </w:rPr>
      </w:pPr>
      <w:r w:rsidRPr="00402AB2">
        <w:rPr>
          <w:rFonts w:cs="Times New Roman"/>
          <w:b/>
          <w:u w:val="single"/>
        </w:rPr>
        <w:t xml:space="preserve">Staże </w:t>
      </w:r>
    </w:p>
    <w:p w14:paraId="0FF735A5" w14:textId="77777777" w:rsidR="00B64175" w:rsidRDefault="002C07AE" w:rsidP="00402AB2">
      <w:pPr>
        <w:rPr>
          <w:rFonts w:cs="Times New Roman"/>
        </w:rPr>
      </w:pPr>
      <w:r>
        <w:rPr>
          <w:rFonts w:cs="Times New Roman"/>
        </w:rPr>
        <w:tab/>
      </w:r>
      <w:r w:rsidR="00402AB2" w:rsidRPr="00402AB2">
        <w:rPr>
          <w:rFonts w:cs="Times New Roman"/>
        </w:rPr>
        <w:t xml:space="preserve">Urząd Gminy zorganizował staże dla </w:t>
      </w:r>
      <w:r w:rsidR="00E3486E">
        <w:rPr>
          <w:rFonts w:cs="Times New Roman"/>
        </w:rPr>
        <w:t>3</w:t>
      </w:r>
      <w:r w:rsidR="00402AB2" w:rsidRPr="00402AB2">
        <w:rPr>
          <w:rFonts w:cs="Times New Roman"/>
        </w:rPr>
        <w:t xml:space="preserve"> osób na stanowiskach biurowych. Osoby</w:t>
      </w:r>
      <w:r>
        <w:rPr>
          <w:rFonts w:cs="Times New Roman"/>
        </w:rPr>
        <w:br/>
      </w:r>
      <w:r w:rsidR="00402AB2" w:rsidRPr="00402AB2">
        <w:rPr>
          <w:rFonts w:cs="Times New Roman"/>
        </w:rPr>
        <w:t>te wykonywały prace takie jak: obsługa interesantów, praca w programach komputerowych, porządkowanie</w:t>
      </w:r>
      <w:r>
        <w:rPr>
          <w:rFonts w:cs="Times New Roman"/>
        </w:rPr>
        <w:t xml:space="preserve"> </w:t>
      </w:r>
      <w:r w:rsidR="00402AB2" w:rsidRPr="00402AB2">
        <w:rPr>
          <w:rFonts w:cs="Times New Roman"/>
        </w:rPr>
        <w:t>i archiwizowanie dokumentów, obsługa urządzeń biurowych. Za staż przysługiwało bezrobotnym stypendium wypłacane przez Powiatowy Urząd Pracy</w:t>
      </w:r>
      <w:r w:rsidR="005F71D0">
        <w:rPr>
          <w:rFonts w:cs="Times New Roman"/>
        </w:rPr>
        <w:t xml:space="preserve"> </w:t>
      </w:r>
      <w:r w:rsidR="00402AB2" w:rsidRPr="00402AB2">
        <w:rPr>
          <w:rFonts w:cs="Times New Roman"/>
        </w:rPr>
        <w:t>w Wyszkowie.</w:t>
      </w:r>
      <w:r>
        <w:rPr>
          <w:rFonts w:cs="Times New Roman"/>
        </w:rPr>
        <w:br/>
      </w:r>
      <w:r w:rsidR="00402AB2" w:rsidRPr="00402AB2">
        <w:rPr>
          <w:rFonts w:cs="Times New Roman"/>
        </w:rPr>
        <w:t xml:space="preserve">Po zakończonym stażu osoby </w:t>
      </w:r>
      <w:r w:rsidR="00E3486E">
        <w:rPr>
          <w:rFonts w:cs="Times New Roman"/>
        </w:rPr>
        <w:t>były</w:t>
      </w:r>
      <w:r w:rsidR="00402AB2" w:rsidRPr="00402AB2">
        <w:rPr>
          <w:rFonts w:cs="Times New Roman"/>
        </w:rPr>
        <w:t xml:space="preserve"> zatrudnione na podstawie umowy o pracę</w:t>
      </w:r>
      <w:r w:rsidR="00E3486E">
        <w:rPr>
          <w:rFonts w:cs="Times New Roman"/>
        </w:rPr>
        <w:t xml:space="preserve"> lub umowy zlecenie </w:t>
      </w:r>
      <w:r w:rsidR="00402AB2" w:rsidRPr="00402AB2">
        <w:rPr>
          <w:rFonts w:cs="Times New Roman"/>
        </w:rPr>
        <w:t xml:space="preserve"> </w:t>
      </w:r>
    </w:p>
    <w:p w14:paraId="51ED910D" w14:textId="066DC52D" w:rsidR="00402AB2" w:rsidRPr="005F71D0" w:rsidRDefault="00402AB2" w:rsidP="00402AB2">
      <w:pPr>
        <w:rPr>
          <w:rFonts w:cs="Times New Roman"/>
        </w:rPr>
      </w:pPr>
      <w:r w:rsidRPr="00402AB2">
        <w:rPr>
          <w:rFonts w:cs="Times New Roman"/>
        </w:rPr>
        <w:t>na okres od trzech</w:t>
      </w:r>
      <w:r w:rsidR="00B64175">
        <w:rPr>
          <w:rFonts w:cs="Times New Roman"/>
        </w:rPr>
        <w:t xml:space="preserve"> </w:t>
      </w:r>
      <w:r w:rsidRPr="00402AB2">
        <w:rPr>
          <w:rFonts w:cs="Times New Roman"/>
        </w:rPr>
        <w:t>do sześciu  miesięcy</w:t>
      </w:r>
      <w:r w:rsidR="00E3486E">
        <w:rPr>
          <w:rFonts w:cs="Times New Roman"/>
        </w:rPr>
        <w:t xml:space="preserve"> w wymiarze czasu pracy </w:t>
      </w:r>
      <w:r w:rsidR="00B64175">
        <w:rPr>
          <w:rFonts w:cs="Times New Roman"/>
        </w:rPr>
        <w:t>1 etat lub ½ etatu</w:t>
      </w:r>
      <w:r w:rsidRPr="00402AB2">
        <w:rPr>
          <w:rFonts w:cs="Times New Roman"/>
        </w:rPr>
        <w:t>.</w:t>
      </w:r>
    </w:p>
    <w:p w14:paraId="70C0019B" w14:textId="77777777" w:rsidR="00594A55" w:rsidRPr="007E79FA" w:rsidRDefault="00594A55" w:rsidP="00144719">
      <w:pPr>
        <w:rPr>
          <w:rFonts w:cs="Times New Roman"/>
        </w:rPr>
      </w:pPr>
    </w:p>
    <w:p w14:paraId="110A84DB" w14:textId="77777777" w:rsidR="00F74E0D" w:rsidRPr="007E79FA" w:rsidRDefault="00F74E0D" w:rsidP="001C340D">
      <w:pPr>
        <w:pStyle w:val="Nagwek2"/>
        <w:rPr>
          <w:rFonts w:cs="Times New Roman"/>
        </w:rPr>
      </w:pPr>
      <w:bookmarkStart w:id="7" w:name="_Toc8216980"/>
      <w:bookmarkStart w:id="8" w:name="_Toc229487533"/>
      <w:r w:rsidRPr="007E79FA">
        <w:rPr>
          <w:rFonts w:cs="Times New Roman"/>
        </w:rPr>
        <w:t>1.3.Sołectwa</w:t>
      </w:r>
      <w:bookmarkEnd w:id="7"/>
      <w:bookmarkEnd w:id="8"/>
    </w:p>
    <w:p w14:paraId="5B978E9D" w14:textId="77777777" w:rsidR="00695DA0" w:rsidRPr="007E79FA" w:rsidRDefault="00695DA0" w:rsidP="00695DA0">
      <w:pPr>
        <w:ind w:firstLine="708"/>
        <w:rPr>
          <w:rFonts w:eastAsia="Times New Roman" w:cs="Times New Roman"/>
          <w:szCs w:val="24"/>
        </w:rPr>
      </w:pPr>
    </w:p>
    <w:p w14:paraId="6046FAB2" w14:textId="77777777" w:rsidR="00695DA0" w:rsidRPr="007E79FA" w:rsidRDefault="00695DA0" w:rsidP="00215EDA">
      <w:pPr>
        <w:ind w:firstLine="708"/>
        <w:rPr>
          <w:rFonts w:eastAsia="Times New Roman" w:cs="Times New Roman"/>
          <w:szCs w:val="24"/>
        </w:rPr>
      </w:pPr>
      <w:r w:rsidRPr="007E79FA">
        <w:rPr>
          <w:rFonts w:eastAsia="Times New Roman" w:cs="Times New Roman"/>
          <w:szCs w:val="24"/>
        </w:rPr>
        <w:t xml:space="preserve">W skład gminy wchodzi 28 sołectw: Bielino, Dąbrowa, Gołystok, Grądy Polewne, Grodziczno, Janowo, Józefowo, Komorowo, Nowa Wieś, Nowe Wielątki, Nowy Lubiel, Nury, Ochudno, Osiny, Ostrówek, Plewica, Porządzie, Rogóźno, Rząśnik, Stary Lubiel, Wielątki-Folwark, Wincentowo, Wola Polewna, Wólka-Folwark, Wólka Lubielska, Wólka-Przekory, Wólka-Wojciechówek, Wielątki. Organem uchwałodawczym  w sołectwie jest Zebranie Wiejskie  a organem wykonawczym  sołectwa jest Sołtys. Działalność sołtysa wspomaga rada solecka. </w:t>
      </w:r>
    </w:p>
    <w:p w14:paraId="5BA42EAB" w14:textId="141D5E01" w:rsidR="004F4504" w:rsidRDefault="00695DA0" w:rsidP="00215EDA">
      <w:pPr>
        <w:autoSpaceDE w:val="0"/>
        <w:autoSpaceDN w:val="0"/>
        <w:adjustRightInd w:val="0"/>
        <w:ind w:firstLine="709"/>
        <w:rPr>
          <w:rFonts w:eastAsia="Calibri" w:cs="Times New Roman"/>
          <w:sz w:val="22"/>
          <w:szCs w:val="22"/>
        </w:rPr>
      </w:pPr>
      <w:r w:rsidRPr="007E79FA">
        <w:rPr>
          <w:rFonts w:eastAsia="Calibri" w:cs="Times New Roman"/>
          <w:szCs w:val="24"/>
        </w:rPr>
        <w:t>Sołectwo wykonuje wszelkie zadania publiczne na obszarze swego działania, nie zastrzeżone</w:t>
      </w:r>
      <w:r w:rsidR="003F00C7" w:rsidRPr="007E79FA">
        <w:rPr>
          <w:rFonts w:eastAsia="Calibri" w:cs="Times New Roman"/>
          <w:szCs w:val="24"/>
        </w:rPr>
        <w:t xml:space="preserve"> </w:t>
      </w:r>
      <w:r w:rsidRPr="007E79FA">
        <w:rPr>
          <w:rFonts w:eastAsia="Calibri" w:cs="Times New Roman"/>
          <w:szCs w:val="24"/>
        </w:rPr>
        <w:t>ustawami do kompetencji Rady Gminy. Celem sołectwa jest podejmowanie działań na rzecz wspierania i upowszechniania idei samorządowej</w:t>
      </w:r>
      <w:r w:rsidR="003F00C7" w:rsidRPr="007E79FA">
        <w:rPr>
          <w:rFonts w:eastAsia="Calibri" w:cs="Times New Roman"/>
          <w:szCs w:val="24"/>
        </w:rPr>
        <w:t xml:space="preserve"> </w:t>
      </w:r>
      <w:r w:rsidRPr="007E79FA">
        <w:rPr>
          <w:rFonts w:eastAsia="Calibri" w:cs="Times New Roman"/>
          <w:szCs w:val="24"/>
        </w:rPr>
        <w:t xml:space="preserve">wśród mieszkańców sołectwa. Do zadań sołectwa należą wszystkie sprawy istotne dla jego mieszkańców, </w:t>
      </w:r>
      <w:r w:rsidR="00215EDA" w:rsidRPr="007E79FA">
        <w:rPr>
          <w:rFonts w:eastAsia="Calibri" w:cs="Times New Roman"/>
          <w:szCs w:val="24"/>
        </w:rPr>
        <w:t xml:space="preserve"> </w:t>
      </w:r>
      <w:r w:rsidRPr="007E79FA">
        <w:rPr>
          <w:rFonts w:eastAsia="Calibri" w:cs="Times New Roman"/>
          <w:szCs w:val="24"/>
        </w:rPr>
        <w:t>w szczególności: udział mieszkańców w rozpatrywaniu spraw istotnych dla prawidłowego działania sołectwa, w tym opiniowanie spraw należących do zakresu działania sołectwa, uczestnictwo w organizowaniu</w:t>
      </w:r>
      <w:r w:rsidR="002B1B26" w:rsidRPr="007E79FA">
        <w:rPr>
          <w:rFonts w:eastAsia="Calibri" w:cs="Times New Roman"/>
          <w:szCs w:val="24"/>
        </w:rPr>
        <w:t xml:space="preserve"> </w:t>
      </w:r>
      <w:r w:rsidR="00D353D0">
        <w:rPr>
          <w:rFonts w:eastAsia="Calibri" w:cs="Times New Roman"/>
          <w:szCs w:val="24"/>
        </w:rPr>
        <w:br/>
      </w:r>
      <w:r w:rsidRPr="007E79FA">
        <w:rPr>
          <w:rFonts w:eastAsia="Calibri" w:cs="Times New Roman"/>
          <w:szCs w:val="24"/>
        </w:rPr>
        <w:t xml:space="preserve">i przeprowadzaniu konsultacji społecznych projektów uchwał rady w sprawach </w:t>
      </w:r>
      <w:r w:rsidR="00815DE8">
        <w:rPr>
          <w:rFonts w:eastAsia="Calibri" w:cs="Times New Roman"/>
          <w:szCs w:val="24"/>
        </w:rPr>
        <w:t xml:space="preserve">                                         </w:t>
      </w:r>
      <w:r w:rsidRPr="007E79FA">
        <w:rPr>
          <w:rFonts w:eastAsia="Calibri" w:cs="Times New Roman"/>
          <w:szCs w:val="24"/>
        </w:rPr>
        <w:t>o podstawowym znaczeniu dla mieszkańców sołectwa oraz współpraca w zakresie organizacji spotkań z mieszkańcami, gospodarowanie w sposób właściwy mieniem gminnym, o ile zostało ono przekazane, organizowanie samopomocy mieszkańcom</w:t>
      </w:r>
      <w:r w:rsidR="00215EDA" w:rsidRPr="007E79FA">
        <w:rPr>
          <w:rFonts w:eastAsia="Calibri" w:cs="Times New Roman"/>
          <w:szCs w:val="24"/>
        </w:rPr>
        <w:t xml:space="preserve">  </w:t>
      </w:r>
      <w:r w:rsidRPr="007E79FA">
        <w:rPr>
          <w:rFonts w:eastAsia="Calibri" w:cs="Times New Roman"/>
          <w:szCs w:val="24"/>
        </w:rPr>
        <w:t xml:space="preserve"> i wspólnych prac na rzecz miejsca zamieszkania w zakresie pomocy społecznej, utrzymania porządku, upowszechniania sportu, kultury i edukacji</w:t>
      </w:r>
      <w:r w:rsidRPr="007E79FA">
        <w:rPr>
          <w:rFonts w:eastAsia="Calibri" w:cs="Times New Roman"/>
          <w:sz w:val="22"/>
          <w:szCs w:val="22"/>
        </w:rPr>
        <w:t>.</w:t>
      </w:r>
    </w:p>
    <w:p w14:paraId="2C7CC039" w14:textId="77777777" w:rsidR="00544B98" w:rsidRPr="007E79FA" w:rsidRDefault="00544B98" w:rsidP="00215EDA">
      <w:pPr>
        <w:autoSpaceDE w:val="0"/>
        <w:autoSpaceDN w:val="0"/>
        <w:adjustRightInd w:val="0"/>
        <w:ind w:firstLine="709"/>
        <w:rPr>
          <w:rFonts w:eastAsia="Calibri" w:cs="Times New Roman"/>
          <w:b/>
          <w:bCs/>
          <w:szCs w:val="24"/>
        </w:rPr>
      </w:pPr>
    </w:p>
    <w:p w14:paraId="4B430851" w14:textId="77777777" w:rsidR="00F74E0D" w:rsidRPr="007E79FA" w:rsidRDefault="00F74E0D" w:rsidP="001C340D">
      <w:pPr>
        <w:pStyle w:val="Nagwek2"/>
        <w:pBdr>
          <w:bottom w:val="single" w:sz="24" w:space="3" w:color="E2EFD9" w:themeColor="accent6" w:themeTint="33"/>
        </w:pBdr>
        <w:rPr>
          <w:rFonts w:cs="Times New Roman"/>
        </w:rPr>
      </w:pPr>
      <w:bookmarkStart w:id="9" w:name="_Toc8216981"/>
      <w:bookmarkStart w:id="10" w:name="_Toc229487534"/>
      <w:r w:rsidRPr="007E79FA">
        <w:rPr>
          <w:rFonts w:cs="Times New Roman"/>
        </w:rPr>
        <w:t>1.4.Ludność</w:t>
      </w:r>
      <w:bookmarkEnd w:id="9"/>
      <w:bookmarkEnd w:id="10"/>
    </w:p>
    <w:p w14:paraId="768BFCC2" w14:textId="77777777" w:rsidR="00A4008A" w:rsidRPr="00A4008A" w:rsidRDefault="00A4008A" w:rsidP="00A4008A">
      <w:pPr>
        <w:ind w:firstLine="708"/>
        <w:rPr>
          <w:rFonts w:eastAsia="Calibri" w:cs="Times New Roman"/>
          <w:color w:val="000000"/>
        </w:rPr>
      </w:pPr>
      <w:r w:rsidRPr="00A4008A">
        <w:rPr>
          <w:rFonts w:eastAsia="Calibri" w:cs="Times New Roman"/>
          <w:color w:val="000000"/>
        </w:rPr>
        <w:t>Na dzień 31 grudnia 2025 r. liczba osób zameldowanych na pobyt stały wynosiła 6775 (6820)</w:t>
      </w:r>
      <w:r w:rsidRPr="00A4008A">
        <w:rPr>
          <w:rFonts w:eastAsia="Calibri" w:cs="Times New Roman"/>
          <w:b/>
          <w:bCs/>
          <w:color w:val="000000"/>
        </w:rPr>
        <w:t xml:space="preserve"> </w:t>
      </w:r>
      <w:r w:rsidRPr="00A4008A">
        <w:rPr>
          <w:rFonts w:eastAsia="Calibri" w:cs="Times New Roman"/>
          <w:color w:val="000000"/>
        </w:rPr>
        <w:t>osób, a na pobyt czasowy 62 (61) osób. W roku 2025 odnotowano 55 urodzeń i 57 zgonów (49 urodzeń i 77 zgonów). Przeciętna długość życia osób zmarłych w 2025r. wynosiła: kobiet 82,6 lat, a mężczyzn 67,4 lat (kobiet 82 lata, mężczyzn 62 lata).</w:t>
      </w:r>
    </w:p>
    <w:p w14:paraId="736C9A7B" w14:textId="77777777" w:rsidR="00A4008A" w:rsidRPr="00A4008A" w:rsidRDefault="00A4008A" w:rsidP="00A4008A">
      <w:pPr>
        <w:ind w:firstLine="708"/>
        <w:rPr>
          <w:rFonts w:eastAsia="Calibri" w:cs="Times New Roman"/>
          <w:color w:val="000000"/>
        </w:rPr>
      </w:pPr>
    </w:p>
    <w:p w14:paraId="286F5234" w14:textId="77777777" w:rsidR="00A4008A" w:rsidRPr="00A4008A" w:rsidRDefault="00A4008A" w:rsidP="00A4008A">
      <w:pPr>
        <w:rPr>
          <w:rFonts w:eastAsia="Times New Roman" w:cs="Times New Roman"/>
          <w:color w:val="000000"/>
        </w:rPr>
      </w:pPr>
      <w:r w:rsidRPr="00A4008A">
        <w:rPr>
          <w:rFonts w:eastAsia="Times New Roman" w:cs="Times New Roman"/>
          <w:noProof/>
          <w:color w:val="000000"/>
          <w14:ligatures w14:val="standardContextual"/>
        </w:rPr>
        <w:lastRenderedPageBreak/>
        <w:drawing>
          <wp:inline distT="0" distB="0" distL="0" distR="0" wp14:anchorId="77EDEAA0" wp14:editId="7D4EF0C9">
            <wp:extent cx="5753100" cy="3419475"/>
            <wp:effectExtent l="0" t="0" r="0" b="9525"/>
            <wp:docPr id="47512068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B14F8F" w14:textId="77777777" w:rsidR="00A4008A" w:rsidRPr="00A4008A" w:rsidRDefault="00A4008A" w:rsidP="00A4008A">
      <w:pPr>
        <w:rPr>
          <w:rFonts w:eastAsia="Calibri" w:cs="Times New Roman"/>
          <w:color w:val="000000"/>
        </w:rPr>
      </w:pPr>
      <w:r w:rsidRPr="00A4008A">
        <w:rPr>
          <w:rFonts w:eastAsia="Times New Roman" w:cs="Times New Roman"/>
          <w:sz w:val="16"/>
          <w:szCs w:val="16"/>
        </w:rPr>
        <w:t>Wykres 1 – Statystyka ludności Gminy Rząśnik. Urodzenia i zgony- porównanie danych z lat 2024-2025. Źródło: opracowanie własne.</w:t>
      </w:r>
    </w:p>
    <w:p w14:paraId="1A460368" w14:textId="77777777" w:rsidR="00A4008A" w:rsidRPr="00A4008A" w:rsidRDefault="00A4008A" w:rsidP="00A4008A">
      <w:pPr>
        <w:ind w:firstLine="708"/>
        <w:rPr>
          <w:rFonts w:eastAsia="Calibri" w:cs="Times New Roman"/>
          <w:color w:val="000000"/>
        </w:rPr>
      </w:pPr>
    </w:p>
    <w:p w14:paraId="0AFD7A30" w14:textId="77777777" w:rsidR="00A4008A" w:rsidRPr="00A4008A" w:rsidRDefault="00A4008A" w:rsidP="00A4008A">
      <w:pPr>
        <w:ind w:firstLine="708"/>
        <w:rPr>
          <w:rFonts w:eastAsia="Calibri" w:cs="Times New Roman"/>
          <w:color w:val="000000"/>
        </w:rPr>
      </w:pPr>
      <w:r w:rsidRPr="00A4008A">
        <w:rPr>
          <w:rFonts w:eastAsia="Calibri" w:cs="Times New Roman"/>
          <w:color w:val="000000"/>
        </w:rPr>
        <w:t>W porównaniu do poprzedniego roku ilość ludności zameldowanej na pobyt stały zmniejszyła się o 45 (73) osób. W strukturze ekonomicznej ludności największą grupę stanowią osoby w wieku produkcyjnym oraz poprodukcyjnym. Tym samym widoczny jest trend starzenia się społeczeństwa gminy.</w:t>
      </w:r>
    </w:p>
    <w:p w14:paraId="394528E7" w14:textId="77777777" w:rsidR="00A4008A" w:rsidRPr="00A4008A" w:rsidRDefault="00A4008A" w:rsidP="00A4008A">
      <w:pPr>
        <w:ind w:firstLine="708"/>
        <w:rPr>
          <w:rFonts w:eastAsia="Times New Roman" w:cs="Times New Roman"/>
          <w:color w:val="000000"/>
        </w:rPr>
      </w:pPr>
    </w:p>
    <w:p w14:paraId="2D3EF8DD" w14:textId="77777777" w:rsidR="00A4008A" w:rsidRPr="00A4008A" w:rsidRDefault="00A4008A" w:rsidP="00A4008A">
      <w:pPr>
        <w:ind w:firstLine="708"/>
        <w:rPr>
          <w:rFonts w:eastAsia="Calibri" w:cs="Times New Roman"/>
          <w:color w:val="000000"/>
        </w:rPr>
      </w:pPr>
      <w:r w:rsidRPr="00A4008A">
        <w:rPr>
          <w:rFonts w:eastAsia="Calibri" w:cs="Times New Roman"/>
          <w:color w:val="000000"/>
        </w:rPr>
        <w:t>W okresie od wczesnej wiosny do jesieni liczba osób przebywających na obszarze gminy wzrasta. Powyższy wzrost wynika przede wszystkim ze zwiększonej liczby osób przebywających w miejscowościach położonych głównie nad Narwią. W głównej mierze dotyczy to terenów zabudowy rekreacji indywidualnej we wsiach Nowy Lubiel, Rogóźno i Plewica.</w:t>
      </w:r>
    </w:p>
    <w:p w14:paraId="63DE130B" w14:textId="77777777" w:rsidR="00A4008A" w:rsidRPr="00A4008A" w:rsidRDefault="00A4008A" w:rsidP="00A4008A">
      <w:pPr>
        <w:ind w:firstLine="708"/>
        <w:rPr>
          <w:rFonts w:eastAsia="Calibri" w:cs="Times New Roman"/>
          <w:color w:val="000000"/>
        </w:rPr>
      </w:pPr>
    </w:p>
    <w:tbl>
      <w:tblPr>
        <w:tblStyle w:val="Tabela-Siatka212"/>
        <w:tblW w:w="9062" w:type="dxa"/>
        <w:tblLook w:val="04A0" w:firstRow="1" w:lastRow="0" w:firstColumn="1" w:lastColumn="0" w:noHBand="0" w:noVBand="1"/>
      </w:tblPr>
      <w:tblGrid>
        <w:gridCol w:w="837"/>
        <w:gridCol w:w="5155"/>
        <w:gridCol w:w="1535"/>
        <w:gridCol w:w="1535"/>
      </w:tblGrid>
      <w:tr w:rsidR="00A4008A" w:rsidRPr="00A4008A" w14:paraId="25B0F7BD" w14:textId="77777777" w:rsidTr="008B4542">
        <w:trPr>
          <w:trHeight w:val="421"/>
        </w:trPr>
        <w:tc>
          <w:tcPr>
            <w:tcW w:w="9062"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598D8840"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Statystyka ludności Gminy Rząśnik wg miejscowości</w:t>
            </w:r>
          </w:p>
        </w:tc>
      </w:tr>
      <w:tr w:rsidR="00A4008A" w:rsidRPr="00A4008A" w14:paraId="179D2837" w14:textId="77777777" w:rsidTr="008B4542">
        <w:trPr>
          <w:trHeight w:val="555"/>
        </w:trPr>
        <w:tc>
          <w:tcPr>
            <w:tcW w:w="9062"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111CC423" w14:textId="77777777" w:rsidR="00A4008A" w:rsidRPr="00A4008A" w:rsidRDefault="00A4008A" w:rsidP="00A4008A">
            <w:pPr>
              <w:spacing w:line="240" w:lineRule="auto"/>
              <w:jc w:val="center"/>
              <w:rPr>
                <w:rFonts w:cs="Times New Roman"/>
                <w:b/>
                <w:bCs/>
                <w:color w:val="000000"/>
              </w:rPr>
            </w:pPr>
            <w:r w:rsidRPr="00A4008A">
              <w:rPr>
                <w:rFonts w:cs="Times New Roman"/>
                <w:b/>
                <w:bCs/>
                <w:color w:val="000000"/>
              </w:rPr>
              <w:t>POBYT STAŁY</w:t>
            </w:r>
          </w:p>
        </w:tc>
      </w:tr>
      <w:tr w:rsidR="00A4008A" w:rsidRPr="00A4008A" w14:paraId="4B9501AB" w14:textId="77777777" w:rsidTr="008B4542">
        <w:trPr>
          <w:trHeight w:val="455"/>
        </w:trPr>
        <w:tc>
          <w:tcPr>
            <w:tcW w:w="837" w:type="dxa"/>
            <w:vMerge w:val="restart"/>
            <w:tcBorders>
              <w:top w:val="single" w:sz="4" w:space="0" w:color="auto"/>
              <w:left w:val="single" w:sz="4" w:space="0" w:color="auto"/>
              <w:right w:val="single" w:sz="4" w:space="0" w:color="auto"/>
            </w:tcBorders>
            <w:shd w:val="clear" w:color="auto" w:fill="E2EFD9"/>
            <w:vAlign w:val="center"/>
            <w:hideMark/>
          </w:tcPr>
          <w:p w14:paraId="031C93FC"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L.p.</w:t>
            </w:r>
          </w:p>
        </w:tc>
        <w:tc>
          <w:tcPr>
            <w:tcW w:w="5155" w:type="dxa"/>
            <w:vMerge w:val="restart"/>
            <w:tcBorders>
              <w:top w:val="single" w:sz="4" w:space="0" w:color="auto"/>
              <w:left w:val="single" w:sz="4" w:space="0" w:color="auto"/>
              <w:right w:val="single" w:sz="4" w:space="0" w:color="auto"/>
            </w:tcBorders>
            <w:shd w:val="clear" w:color="auto" w:fill="E2EFD9"/>
            <w:vAlign w:val="center"/>
            <w:hideMark/>
          </w:tcPr>
          <w:p w14:paraId="7A65E164" w14:textId="77777777" w:rsidR="00A4008A" w:rsidRPr="00A4008A" w:rsidRDefault="00A4008A" w:rsidP="00A4008A">
            <w:pPr>
              <w:spacing w:line="240" w:lineRule="auto"/>
              <w:jc w:val="left"/>
              <w:rPr>
                <w:rFonts w:eastAsia="Calibri" w:cs="Times New Roman"/>
                <w:b/>
                <w:color w:val="000000"/>
                <w:szCs w:val="24"/>
              </w:rPr>
            </w:pPr>
            <w:r w:rsidRPr="00A4008A">
              <w:rPr>
                <w:rFonts w:eastAsia="Calibri" w:cs="Times New Roman"/>
                <w:b/>
                <w:color w:val="000000"/>
                <w:szCs w:val="24"/>
              </w:rPr>
              <w:t>Nazwa miejscowości</w:t>
            </w:r>
          </w:p>
        </w:tc>
        <w:tc>
          <w:tcPr>
            <w:tcW w:w="3070"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184B809" w14:textId="77777777" w:rsidR="00A4008A" w:rsidRPr="00A4008A" w:rsidRDefault="00A4008A" w:rsidP="00A4008A">
            <w:pPr>
              <w:spacing w:line="240" w:lineRule="auto"/>
              <w:jc w:val="center"/>
              <w:rPr>
                <w:rFonts w:eastAsia="Calibri" w:cs="Times New Roman"/>
                <w:b/>
                <w:color w:val="000000"/>
                <w:szCs w:val="24"/>
              </w:rPr>
            </w:pPr>
            <w:r w:rsidRPr="00A4008A">
              <w:rPr>
                <w:rFonts w:eastAsia="Calibri" w:cs="Times New Roman"/>
                <w:b/>
                <w:color w:val="000000"/>
                <w:szCs w:val="24"/>
              </w:rPr>
              <w:t>Liczba mieszkańców</w:t>
            </w:r>
          </w:p>
        </w:tc>
      </w:tr>
      <w:tr w:rsidR="00A4008A" w:rsidRPr="00A4008A" w14:paraId="23E09E65" w14:textId="77777777" w:rsidTr="008B4542">
        <w:trPr>
          <w:trHeight w:val="515"/>
        </w:trPr>
        <w:tc>
          <w:tcPr>
            <w:tcW w:w="837" w:type="dxa"/>
            <w:vMerge/>
            <w:tcBorders>
              <w:left w:val="single" w:sz="4" w:space="0" w:color="auto"/>
              <w:bottom w:val="single" w:sz="4" w:space="0" w:color="auto"/>
              <w:right w:val="single" w:sz="4" w:space="0" w:color="auto"/>
            </w:tcBorders>
            <w:shd w:val="clear" w:color="auto" w:fill="E2EFD9"/>
          </w:tcPr>
          <w:p w14:paraId="2E6DD324" w14:textId="77777777" w:rsidR="00A4008A" w:rsidRPr="00A4008A" w:rsidRDefault="00A4008A" w:rsidP="00A4008A">
            <w:pPr>
              <w:spacing w:line="240" w:lineRule="auto"/>
              <w:jc w:val="center"/>
              <w:rPr>
                <w:rFonts w:cs="Times New Roman"/>
                <w:color w:val="000000"/>
              </w:rPr>
            </w:pPr>
          </w:p>
        </w:tc>
        <w:tc>
          <w:tcPr>
            <w:tcW w:w="5155" w:type="dxa"/>
            <w:vMerge/>
            <w:tcBorders>
              <w:left w:val="single" w:sz="4" w:space="0" w:color="auto"/>
              <w:bottom w:val="single" w:sz="4" w:space="0" w:color="auto"/>
              <w:right w:val="single" w:sz="4" w:space="0" w:color="auto"/>
            </w:tcBorders>
            <w:shd w:val="clear" w:color="auto" w:fill="E2EFD9"/>
            <w:vAlign w:val="center"/>
          </w:tcPr>
          <w:p w14:paraId="4649D3A2" w14:textId="77777777" w:rsidR="00A4008A" w:rsidRPr="00A4008A" w:rsidRDefault="00A4008A" w:rsidP="00A4008A">
            <w:pPr>
              <w:spacing w:line="240" w:lineRule="auto"/>
              <w:jc w:val="center"/>
              <w:rPr>
                <w:rFonts w:eastAsia="Calibri" w:cs="Times New Roman"/>
                <w:b/>
                <w:color w:val="000000"/>
                <w:szCs w:val="24"/>
              </w:rPr>
            </w:pP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1948D99A" w14:textId="77777777" w:rsidR="00A4008A" w:rsidRPr="00A4008A" w:rsidRDefault="00A4008A" w:rsidP="00A4008A">
            <w:pPr>
              <w:spacing w:line="240" w:lineRule="auto"/>
              <w:jc w:val="center"/>
              <w:rPr>
                <w:rFonts w:eastAsia="Calibri" w:cs="Times New Roman"/>
                <w:b/>
                <w:color w:val="000000"/>
                <w:sz w:val="22"/>
              </w:rPr>
            </w:pPr>
            <w:r w:rsidRPr="00A4008A">
              <w:rPr>
                <w:rFonts w:eastAsia="Calibri" w:cs="Times New Roman"/>
                <w:b/>
                <w:color w:val="000000"/>
                <w:sz w:val="22"/>
              </w:rPr>
              <w:t>Stan na dzień</w:t>
            </w:r>
          </w:p>
          <w:p w14:paraId="1AD0A411" w14:textId="77777777" w:rsidR="00A4008A" w:rsidRPr="00A4008A" w:rsidRDefault="00A4008A" w:rsidP="00A4008A">
            <w:pPr>
              <w:spacing w:line="240" w:lineRule="auto"/>
              <w:jc w:val="center"/>
              <w:rPr>
                <w:rFonts w:eastAsia="Calibri" w:cs="Times New Roman"/>
                <w:b/>
                <w:color w:val="000000"/>
                <w:sz w:val="22"/>
              </w:rPr>
            </w:pPr>
            <w:r w:rsidRPr="00A4008A">
              <w:rPr>
                <w:rFonts w:eastAsia="Calibri" w:cs="Times New Roman"/>
                <w:b/>
                <w:color w:val="000000"/>
                <w:sz w:val="22"/>
              </w:rPr>
              <w:t>31-12-2024</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5132DFB7" w14:textId="77777777" w:rsidR="00A4008A" w:rsidRPr="00A4008A" w:rsidRDefault="00A4008A" w:rsidP="00A4008A">
            <w:pPr>
              <w:spacing w:line="240" w:lineRule="auto"/>
              <w:jc w:val="center"/>
              <w:rPr>
                <w:rFonts w:eastAsia="Calibri" w:cs="Times New Roman"/>
                <w:b/>
                <w:color w:val="000000"/>
                <w:sz w:val="22"/>
              </w:rPr>
            </w:pPr>
            <w:r w:rsidRPr="00A4008A">
              <w:rPr>
                <w:rFonts w:eastAsia="Calibri" w:cs="Times New Roman"/>
                <w:b/>
                <w:color w:val="000000"/>
                <w:sz w:val="22"/>
              </w:rPr>
              <w:t xml:space="preserve">Stan na dzień </w:t>
            </w:r>
          </w:p>
          <w:p w14:paraId="27BD4A85" w14:textId="77777777" w:rsidR="00A4008A" w:rsidRPr="00A4008A" w:rsidRDefault="00A4008A" w:rsidP="00A4008A">
            <w:pPr>
              <w:spacing w:line="240" w:lineRule="auto"/>
              <w:jc w:val="center"/>
              <w:rPr>
                <w:rFonts w:eastAsia="Calibri" w:cs="Times New Roman"/>
                <w:b/>
                <w:color w:val="000000"/>
                <w:sz w:val="22"/>
              </w:rPr>
            </w:pPr>
            <w:r w:rsidRPr="00A4008A">
              <w:rPr>
                <w:rFonts w:eastAsia="Calibri" w:cs="Times New Roman"/>
                <w:b/>
                <w:color w:val="000000"/>
                <w:sz w:val="22"/>
              </w:rPr>
              <w:t>31-12-2025</w:t>
            </w:r>
          </w:p>
        </w:tc>
      </w:tr>
      <w:tr w:rsidR="00A4008A" w:rsidRPr="00A4008A" w14:paraId="79CAB398"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7B294681"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w:t>
            </w:r>
          </w:p>
        </w:tc>
        <w:tc>
          <w:tcPr>
            <w:tcW w:w="5155" w:type="dxa"/>
            <w:tcBorders>
              <w:top w:val="single" w:sz="4" w:space="0" w:color="auto"/>
              <w:left w:val="single" w:sz="4" w:space="0" w:color="auto"/>
              <w:bottom w:val="single" w:sz="4" w:space="0" w:color="auto"/>
              <w:right w:val="single" w:sz="4" w:space="0" w:color="auto"/>
            </w:tcBorders>
            <w:vAlign w:val="center"/>
            <w:hideMark/>
          </w:tcPr>
          <w:p w14:paraId="7982BD71" w14:textId="77777777" w:rsidR="00A4008A" w:rsidRPr="00A4008A" w:rsidRDefault="00A4008A" w:rsidP="00A4008A">
            <w:pPr>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Bielino</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7AA9E8D"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193</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57913C7F"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192</w:t>
            </w:r>
          </w:p>
        </w:tc>
      </w:tr>
      <w:tr w:rsidR="00A4008A" w:rsidRPr="00A4008A" w14:paraId="5736F186"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7058B7CA"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w:t>
            </w:r>
          </w:p>
        </w:tc>
        <w:tc>
          <w:tcPr>
            <w:tcW w:w="5155" w:type="dxa"/>
            <w:tcBorders>
              <w:top w:val="single" w:sz="4" w:space="0" w:color="auto"/>
              <w:left w:val="single" w:sz="4" w:space="0" w:color="auto"/>
              <w:bottom w:val="single" w:sz="4" w:space="0" w:color="auto"/>
              <w:right w:val="single" w:sz="4" w:space="0" w:color="auto"/>
            </w:tcBorders>
            <w:vAlign w:val="center"/>
            <w:hideMark/>
          </w:tcPr>
          <w:p w14:paraId="168FBE0A" w14:textId="77777777" w:rsidR="00A4008A" w:rsidRPr="00A4008A" w:rsidRDefault="00A4008A" w:rsidP="00A4008A">
            <w:pPr>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Dąbrowa</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37A50A3" w14:textId="77777777" w:rsidR="00A4008A" w:rsidRPr="00A4008A" w:rsidRDefault="00A4008A" w:rsidP="00A4008A">
            <w:pPr>
              <w:spacing w:line="240" w:lineRule="auto"/>
              <w:jc w:val="center"/>
              <w:rPr>
                <w:rFonts w:cs="Times New Roman"/>
                <w:color w:val="000000"/>
              </w:rPr>
            </w:pPr>
            <w:r w:rsidRPr="00A4008A">
              <w:rPr>
                <w:rFonts w:cs="Times New Roman"/>
                <w:color w:val="000000"/>
              </w:rPr>
              <w:t>525</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2674503D" w14:textId="77777777" w:rsidR="00A4008A" w:rsidRPr="00A4008A" w:rsidRDefault="00A4008A" w:rsidP="00A4008A">
            <w:pPr>
              <w:spacing w:line="240" w:lineRule="auto"/>
              <w:jc w:val="center"/>
              <w:rPr>
                <w:rFonts w:cs="Times New Roman"/>
                <w:color w:val="000000"/>
              </w:rPr>
            </w:pPr>
            <w:r w:rsidRPr="00A4008A">
              <w:rPr>
                <w:rFonts w:cs="Times New Roman"/>
                <w:color w:val="000000"/>
              </w:rPr>
              <w:t>523</w:t>
            </w:r>
          </w:p>
        </w:tc>
      </w:tr>
      <w:tr w:rsidR="00A4008A" w:rsidRPr="00A4008A" w14:paraId="04170474"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71DC98D0"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lastRenderedPageBreak/>
              <w:t>3.</w:t>
            </w:r>
          </w:p>
        </w:tc>
        <w:tc>
          <w:tcPr>
            <w:tcW w:w="5155" w:type="dxa"/>
            <w:tcBorders>
              <w:top w:val="single" w:sz="4" w:space="0" w:color="auto"/>
              <w:left w:val="single" w:sz="4" w:space="0" w:color="auto"/>
              <w:bottom w:val="single" w:sz="4" w:space="0" w:color="auto"/>
              <w:right w:val="single" w:sz="4" w:space="0" w:color="auto"/>
            </w:tcBorders>
            <w:vAlign w:val="center"/>
            <w:hideMark/>
          </w:tcPr>
          <w:p w14:paraId="36DF5C6C" w14:textId="77777777" w:rsidR="00A4008A" w:rsidRPr="00A4008A" w:rsidRDefault="00A4008A" w:rsidP="00A4008A">
            <w:pPr>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Gołystok</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1E974A0" w14:textId="77777777" w:rsidR="00A4008A" w:rsidRPr="00A4008A" w:rsidRDefault="00A4008A" w:rsidP="00A4008A">
            <w:pPr>
              <w:spacing w:line="240" w:lineRule="auto"/>
              <w:jc w:val="center"/>
              <w:rPr>
                <w:rFonts w:cs="Times New Roman"/>
                <w:color w:val="000000"/>
              </w:rPr>
            </w:pPr>
            <w:r w:rsidRPr="00A4008A">
              <w:rPr>
                <w:rFonts w:cs="Times New Roman"/>
                <w:color w:val="000000"/>
              </w:rPr>
              <w:t>100</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642BEC59" w14:textId="77777777" w:rsidR="00A4008A" w:rsidRPr="00A4008A" w:rsidRDefault="00A4008A" w:rsidP="00A4008A">
            <w:pPr>
              <w:spacing w:line="240" w:lineRule="auto"/>
              <w:jc w:val="center"/>
              <w:rPr>
                <w:rFonts w:cs="Times New Roman"/>
                <w:color w:val="000000"/>
              </w:rPr>
            </w:pPr>
            <w:r w:rsidRPr="00A4008A">
              <w:rPr>
                <w:rFonts w:cs="Times New Roman"/>
                <w:color w:val="000000"/>
              </w:rPr>
              <w:t>98</w:t>
            </w:r>
          </w:p>
        </w:tc>
      </w:tr>
      <w:tr w:rsidR="00A4008A" w:rsidRPr="00A4008A" w14:paraId="52CC0FB9"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02127BC2"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4.</w:t>
            </w:r>
          </w:p>
        </w:tc>
        <w:tc>
          <w:tcPr>
            <w:tcW w:w="5155" w:type="dxa"/>
            <w:tcBorders>
              <w:top w:val="single" w:sz="4" w:space="0" w:color="auto"/>
              <w:left w:val="single" w:sz="4" w:space="0" w:color="auto"/>
              <w:bottom w:val="single" w:sz="4" w:space="0" w:color="auto"/>
              <w:right w:val="single" w:sz="4" w:space="0" w:color="auto"/>
            </w:tcBorders>
            <w:vAlign w:val="center"/>
            <w:hideMark/>
          </w:tcPr>
          <w:p w14:paraId="1A227C00" w14:textId="77777777" w:rsidR="00A4008A" w:rsidRPr="00A4008A" w:rsidRDefault="00A4008A" w:rsidP="00A4008A">
            <w:pPr>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Grądy Polewne</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7FBBA29" w14:textId="77777777" w:rsidR="00A4008A" w:rsidRPr="00A4008A" w:rsidRDefault="00A4008A" w:rsidP="00A4008A">
            <w:pPr>
              <w:spacing w:line="240" w:lineRule="auto"/>
              <w:jc w:val="center"/>
              <w:rPr>
                <w:rFonts w:cs="Times New Roman"/>
                <w:color w:val="000000"/>
              </w:rPr>
            </w:pPr>
            <w:r w:rsidRPr="00A4008A">
              <w:rPr>
                <w:rFonts w:cs="Times New Roman"/>
                <w:color w:val="000000"/>
              </w:rPr>
              <w:t>34</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4F217D2D" w14:textId="77777777" w:rsidR="00A4008A" w:rsidRPr="00A4008A" w:rsidRDefault="00A4008A" w:rsidP="00A4008A">
            <w:pPr>
              <w:spacing w:line="240" w:lineRule="auto"/>
              <w:jc w:val="center"/>
              <w:rPr>
                <w:rFonts w:cs="Times New Roman"/>
                <w:color w:val="000000"/>
              </w:rPr>
            </w:pPr>
            <w:r w:rsidRPr="00A4008A">
              <w:rPr>
                <w:rFonts w:cs="Times New Roman"/>
                <w:color w:val="000000"/>
              </w:rPr>
              <w:t>33</w:t>
            </w:r>
          </w:p>
        </w:tc>
      </w:tr>
      <w:tr w:rsidR="00A4008A" w:rsidRPr="00A4008A" w14:paraId="1F7D6C2F"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79840704"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5.</w:t>
            </w:r>
          </w:p>
        </w:tc>
        <w:tc>
          <w:tcPr>
            <w:tcW w:w="5155" w:type="dxa"/>
            <w:tcBorders>
              <w:top w:val="single" w:sz="4" w:space="0" w:color="auto"/>
              <w:left w:val="single" w:sz="4" w:space="0" w:color="auto"/>
              <w:bottom w:val="single" w:sz="4" w:space="0" w:color="auto"/>
              <w:right w:val="single" w:sz="4" w:space="0" w:color="auto"/>
            </w:tcBorders>
            <w:vAlign w:val="center"/>
            <w:hideMark/>
          </w:tcPr>
          <w:p w14:paraId="590E2A59" w14:textId="77777777" w:rsidR="00A4008A" w:rsidRPr="00A4008A" w:rsidRDefault="00A4008A" w:rsidP="00A4008A">
            <w:pPr>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Grodziczno</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F7B88F4" w14:textId="77777777" w:rsidR="00A4008A" w:rsidRPr="00A4008A" w:rsidRDefault="00A4008A" w:rsidP="00A4008A">
            <w:pPr>
              <w:spacing w:line="240" w:lineRule="auto"/>
              <w:jc w:val="center"/>
              <w:rPr>
                <w:rFonts w:cs="Times New Roman"/>
                <w:color w:val="000000"/>
              </w:rPr>
            </w:pPr>
            <w:r w:rsidRPr="00A4008A">
              <w:rPr>
                <w:rFonts w:cs="Times New Roman"/>
                <w:color w:val="000000"/>
              </w:rPr>
              <w:t>89</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1141AC58" w14:textId="77777777" w:rsidR="00A4008A" w:rsidRPr="00A4008A" w:rsidRDefault="00A4008A" w:rsidP="00A4008A">
            <w:pPr>
              <w:spacing w:line="240" w:lineRule="auto"/>
              <w:jc w:val="center"/>
              <w:rPr>
                <w:rFonts w:cs="Times New Roman"/>
                <w:color w:val="000000"/>
              </w:rPr>
            </w:pPr>
            <w:r w:rsidRPr="00A4008A">
              <w:rPr>
                <w:rFonts w:cs="Times New Roman"/>
                <w:color w:val="000000"/>
              </w:rPr>
              <w:t>89</w:t>
            </w:r>
          </w:p>
        </w:tc>
      </w:tr>
      <w:tr w:rsidR="00A4008A" w:rsidRPr="00A4008A" w14:paraId="7BE977A3"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29AC141A"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6.</w:t>
            </w:r>
          </w:p>
        </w:tc>
        <w:tc>
          <w:tcPr>
            <w:tcW w:w="5155" w:type="dxa"/>
            <w:tcBorders>
              <w:top w:val="single" w:sz="4" w:space="0" w:color="auto"/>
              <w:left w:val="single" w:sz="4" w:space="0" w:color="auto"/>
              <w:bottom w:val="single" w:sz="4" w:space="0" w:color="auto"/>
              <w:right w:val="single" w:sz="4" w:space="0" w:color="auto"/>
            </w:tcBorders>
            <w:vAlign w:val="center"/>
            <w:hideMark/>
          </w:tcPr>
          <w:p w14:paraId="498BF8CB" w14:textId="77777777" w:rsidR="00A4008A" w:rsidRPr="00A4008A" w:rsidRDefault="00A4008A" w:rsidP="00A4008A">
            <w:pPr>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Janowo</w:t>
            </w:r>
          </w:p>
        </w:tc>
        <w:tc>
          <w:tcPr>
            <w:tcW w:w="1535" w:type="dxa"/>
            <w:tcBorders>
              <w:top w:val="single" w:sz="4" w:space="0" w:color="auto"/>
              <w:left w:val="single" w:sz="4" w:space="0" w:color="auto"/>
              <w:bottom w:val="single" w:sz="4" w:space="0" w:color="auto"/>
              <w:right w:val="single" w:sz="4" w:space="0" w:color="auto"/>
            </w:tcBorders>
            <w:vAlign w:val="center"/>
            <w:hideMark/>
          </w:tcPr>
          <w:p w14:paraId="19D46B4D" w14:textId="77777777" w:rsidR="00A4008A" w:rsidRPr="00A4008A" w:rsidRDefault="00A4008A" w:rsidP="00A4008A">
            <w:pPr>
              <w:spacing w:line="240" w:lineRule="auto"/>
              <w:jc w:val="center"/>
              <w:rPr>
                <w:rFonts w:cs="Times New Roman"/>
                <w:color w:val="000000"/>
              </w:rPr>
            </w:pPr>
            <w:r w:rsidRPr="00A4008A">
              <w:rPr>
                <w:rFonts w:cs="Times New Roman"/>
                <w:color w:val="000000"/>
              </w:rPr>
              <w:t>92</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05251D80" w14:textId="77777777" w:rsidR="00A4008A" w:rsidRPr="00A4008A" w:rsidRDefault="00A4008A" w:rsidP="00A4008A">
            <w:pPr>
              <w:spacing w:line="240" w:lineRule="auto"/>
              <w:jc w:val="center"/>
              <w:rPr>
                <w:rFonts w:cs="Times New Roman"/>
                <w:color w:val="000000"/>
              </w:rPr>
            </w:pPr>
            <w:r w:rsidRPr="00A4008A">
              <w:rPr>
                <w:rFonts w:cs="Times New Roman"/>
                <w:color w:val="000000"/>
              </w:rPr>
              <w:t>90</w:t>
            </w:r>
          </w:p>
        </w:tc>
      </w:tr>
      <w:tr w:rsidR="00A4008A" w:rsidRPr="00A4008A" w14:paraId="7DC3D194"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469F94A3"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7.</w:t>
            </w:r>
          </w:p>
        </w:tc>
        <w:tc>
          <w:tcPr>
            <w:tcW w:w="5155" w:type="dxa"/>
            <w:tcBorders>
              <w:top w:val="single" w:sz="4" w:space="0" w:color="auto"/>
              <w:left w:val="single" w:sz="4" w:space="0" w:color="auto"/>
              <w:bottom w:val="single" w:sz="4" w:space="0" w:color="auto"/>
              <w:right w:val="single" w:sz="4" w:space="0" w:color="auto"/>
            </w:tcBorders>
            <w:vAlign w:val="center"/>
            <w:hideMark/>
          </w:tcPr>
          <w:p w14:paraId="731604C2"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Józefowo</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EC1749F"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97</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4EA3D233"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97</w:t>
            </w:r>
          </w:p>
        </w:tc>
      </w:tr>
      <w:tr w:rsidR="00A4008A" w:rsidRPr="00A4008A" w14:paraId="6D13F1B8"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5C4C1FE9"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8.</w:t>
            </w:r>
          </w:p>
        </w:tc>
        <w:tc>
          <w:tcPr>
            <w:tcW w:w="5155" w:type="dxa"/>
            <w:tcBorders>
              <w:top w:val="single" w:sz="4" w:space="0" w:color="auto"/>
              <w:left w:val="single" w:sz="4" w:space="0" w:color="auto"/>
              <w:bottom w:val="single" w:sz="4" w:space="0" w:color="auto"/>
              <w:right w:val="single" w:sz="4" w:space="0" w:color="auto"/>
            </w:tcBorders>
            <w:vAlign w:val="center"/>
            <w:hideMark/>
          </w:tcPr>
          <w:p w14:paraId="6F71254D"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Komorowo</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2B0FE3F"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503</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3B1699B8"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484</w:t>
            </w:r>
          </w:p>
        </w:tc>
      </w:tr>
      <w:tr w:rsidR="00A4008A" w:rsidRPr="00A4008A" w14:paraId="6446AD38"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312D23CB"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9.</w:t>
            </w:r>
          </w:p>
        </w:tc>
        <w:tc>
          <w:tcPr>
            <w:tcW w:w="5155" w:type="dxa"/>
            <w:tcBorders>
              <w:top w:val="single" w:sz="4" w:space="0" w:color="auto"/>
              <w:left w:val="single" w:sz="4" w:space="0" w:color="auto"/>
              <w:bottom w:val="single" w:sz="4" w:space="0" w:color="auto"/>
              <w:right w:val="single" w:sz="4" w:space="0" w:color="auto"/>
            </w:tcBorders>
            <w:vAlign w:val="center"/>
            <w:hideMark/>
          </w:tcPr>
          <w:p w14:paraId="2BC2F7A4" w14:textId="77777777" w:rsidR="00A4008A" w:rsidRPr="00A4008A" w:rsidRDefault="00A4008A" w:rsidP="00A4008A">
            <w:pPr>
              <w:tabs>
                <w:tab w:val="left" w:pos="1470"/>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Nowa Wieś</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1A320B2"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114</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1A2A4FDE"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114</w:t>
            </w:r>
          </w:p>
        </w:tc>
      </w:tr>
      <w:tr w:rsidR="00A4008A" w:rsidRPr="00A4008A" w14:paraId="73633302"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067038AE"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10.</w:t>
            </w:r>
          </w:p>
        </w:tc>
        <w:tc>
          <w:tcPr>
            <w:tcW w:w="5155" w:type="dxa"/>
            <w:tcBorders>
              <w:top w:val="single" w:sz="4" w:space="0" w:color="auto"/>
              <w:left w:val="single" w:sz="4" w:space="0" w:color="auto"/>
              <w:bottom w:val="single" w:sz="4" w:space="0" w:color="auto"/>
              <w:right w:val="single" w:sz="4" w:space="0" w:color="auto"/>
            </w:tcBorders>
            <w:vAlign w:val="center"/>
            <w:hideMark/>
          </w:tcPr>
          <w:p w14:paraId="1A3B1DF1" w14:textId="77777777" w:rsidR="00A4008A" w:rsidRPr="00A4008A" w:rsidRDefault="00A4008A" w:rsidP="00A4008A">
            <w:pPr>
              <w:tabs>
                <w:tab w:val="left" w:pos="1020"/>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Nowe Wielątki</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8F858E7" w14:textId="77777777" w:rsidR="00A4008A" w:rsidRPr="00A4008A" w:rsidRDefault="00A4008A" w:rsidP="00A4008A">
            <w:pPr>
              <w:spacing w:line="240" w:lineRule="auto"/>
              <w:jc w:val="center"/>
              <w:rPr>
                <w:rFonts w:cs="Times New Roman"/>
                <w:color w:val="000000"/>
              </w:rPr>
            </w:pPr>
            <w:r w:rsidRPr="00A4008A">
              <w:rPr>
                <w:rFonts w:cs="Times New Roman"/>
                <w:color w:val="000000"/>
              </w:rPr>
              <w:t>214</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1A777228" w14:textId="77777777" w:rsidR="00A4008A" w:rsidRPr="00A4008A" w:rsidRDefault="00A4008A" w:rsidP="00A4008A">
            <w:pPr>
              <w:spacing w:line="240" w:lineRule="auto"/>
              <w:jc w:val="center"/>
              <w:rPr>
                <w:rFonts w:cs="Times New Roman"/>
                <w:color w:val="000000"/>
              </w:rPr>
            </w:pPr>
            <w:r w:rsidRPr="00A4008A">
              <w:rPr>
                <w:rFonts w:cs="Times New Roman"/>
                <w:color w:val="000000"/>
              </w:rPr>
              <w:t>213</w:t>
            </w:r>
          </w:p>
        </w:tc>
      </w:tr>
      <w:tr w:rsidR="00A4008A" w:rsidRPr="00A4008A" w14:paraId="59F8E756"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3FA8C2B2"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11.</w:t>
            </w:r>
          </w:p>
        </w:tc>
        <w:tc>
          <w:tcPr>
            <w:tcW w:w="5155" w:type="dxa"/>
            <w:tcBorders>
              <w:top w:val="single" w:sz="4" w:space="0" w:color="auto"/>
              <w:left w:val="single" w:sz="4" w:space="0" w:color="auto"/>
              <w:bottom w:val="single" w:sz="4" w:space="0" w:color="auto"/>
              <w:right w:val="single" w:sz="4" w:space="0" w:color="auto"/>
            </w:tcBorders>
            <w:vAlign w:val="center"/>
            <w:hideMark/>
          </w:tcPr>
          <w:p w14:paraId="484200F4"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Nowy Lubiel</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72B65C3"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258</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46EBAA81"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255</w:t>
            </w:r>
          </w:p>
        </w:tc>
      </w:tr>
      <w:tr w:rsidR="00A4008A" w:rsidRPr="00A4008A" w14:paraId="6E005056"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3CCFAB3B"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12.</w:t>
            </w:r>
          </w:p>
        </w:tc>
        <w:tc>
          <w:tcPr>
            <w:tcW w:w="5155" w:type="dxa"/>
            <w:tcBorders>
              <w:top w:val="single" w:sz="4" w:space="0" w:color="auto"/>
              <w:left w:val="single" w:sz="4" w:space="0" w:color="auto"/>
              <w:bottom w:val="single" w:sz="4" w:space="0" w:color="auto"/>
              <w:right w:val="single" w:sz="4" w:space="0" w:color="auto"/>
            </w:tcBorders>
            <w:vAlign w:val="center"/>
            <w:hideMark/>
          </w:tcPr>
          <w:p w14:paraId="05E8B9DF"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Nury</w:t>
            </w:r>
          </w:p>
        </w:tc>
        <w:tc>
          <w:tcPr>
            <w:tcW w:w="1535" w:type="dxa"/>
            <w:tcBorders>
              <w:top w:val="single" w:sz="4" w:space="0" w:color="auto"/>
              <w:left w:val="single" w:sz="4" w:space="0" w:color="auto"/>
              <w:bottom w:val="single" w:sz="4" w:space="0" w:color="auto"/>
              <w:right w:val="single" w:sz="4" w:space="0" w:color="auto"/>
            </w:tcBorders>
            <w:vAlign w:val="center"/>
            <w:hideMark/>
          </w:tcPr>
          <w:p w14:paraId="4C2F65C5" w14:textId="77777777" w:rsidR="00A4008A" w:rsidRPr="00A4008A" w:rsidRDefault="00A4008A" w:rsidP="00A4008A">
            <w:pPr>
              <w:spacing w:line="240" w:lineRule="auto"/>
              <w:jc w:val="center"/>
              <w:rPr>
                <w:rFonts w:cs="Times New Roman"/>
                <w:color w:val="000000"/>
              </w:rPr>
            </w:pPr>
            <w:r w:rsidRPr="00A4008A">
              <w:rPr>
                <w:rFonts w:cs="Times New Roman"/>
                <w:color w:val="000000"/>
              </w:rPr>
              <w:t>38</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51601487" w14:textId="77777777" w:rsidR="00A4008A" w:rsidRPr="00A4008A" w:rsidRDefault="00A4008A" w:rsidP="00A4008A">
            <w:pPr>
              <w:spacing w:line="240" w:lineRule="auto"/>
              <w:jc w:val="center"/>
              <w:rPr>
                <w:rFonts w:cs="Times New Roman"/>
                <w:color w:val="000000"/>
              </w:rPr>
            </w:pPr>
            <w:r w:rsidRPr="00A4008A">
              <w:rPr>
                <w:rFonts w:cs="Times New Roman"/>
                <w:color w:val="000000"/>
              </w:rPr>
              <w:t>39</w:t>
            </w:r>
          </w:p>
        </w:tc>
      </w:tr>
      <w:tr w:rsidR="00A4008A" w:rsidRPr="00A4008A" w14:paraId="03066AE7"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1D16F685"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13.</w:t>
            </w:r>
          </w:p>
        </w:tc>
        <w:tc>
          <w:tcPr>
            <w:tcW w:w="5155" w:type="dxa"/>
            <w:tcBorders>
              <w:top w:val="single" w:sz="4" w:space="0" w:color="auto"/>
              <w:left w:val="single" w:sz="4" w:space="0" w:color="auto"/>
              <w:bottom w:val="single" w:sz="4" w:space="0" w:color="auto"/>
              <w:right w:val="single" w:sz="4" w:space="0" w:color="auto"/>
            </w:tcBorders>
            <w:vAlign w:val="center"/>
            <w:hideMark/>
          </w:tcPr>
          <w:p w14:paraId="14FC08C9" w14:textId="77777777" w:rsidR="00A4008A" w:rsidRPr="00A4008A" w:rsidRDefault="00A4008A" w:rsidP="00A4008A">
            <w:pPr>
              <w:tabs>
                <w:tab w:val="left" w:pos="112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Ochudno</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3E9D0E7" w14:textId="77777777" w:rsidR="00A4008A" w:rsidRPr="00A4008A" w:rsidRDefault="00A4008A" w:rsidP="00A4008A">
            <w:pPr>
              <w:spacing w:line="240" w:lineRule="auto"/>
              <w:jc w:val="center"/>
              <w:rPr>
                <w:rFonts w:cs="Times New Roman"/>
                <w:color w:val="000000"/>
              </w:rPr>
            </w:pPr>
            <w:r w:rsidRPr="00A4008A">
              <w:rPr>
                <w:rFonts w:cs="Times New Roman"/>
                <w:color w:val="000000"/>
              </w:rPr>
              <w:t>501</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5BFFE524" w14:textId="77777777" w:rsidR="00A4008A" w:rsidRPr="00A4008A" w:rsidRDefault="00A4008A" w:rsidP="00A4008A">
            <w:pPr>
              <w:spacing w:line="240" w:lineRule="auto"/>
              <w:jc w:val="center"/>
              <w:rPr>
                <w:rFonts w:cs="Times New Roman"/>
                <w:color w:val="000000"/>
              </w:rPr>
            </w:pPr>
            <w:r w:rsidRPr="00A4008A">
              <w:rPr>
                <w:rFonts w:cs="Times New Roman"/>
                <w:color w:val="000000"/>
              </w:rPr>
              <w:t>493</w:t>
            </w:r>
          </w:p>
        </w:tc>
      </w:tr>
      <w:tr w:rsidR="00A4008A" w:rsidRPr="00A4008A" w14:paraId="6CE99F43"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283FC4B6"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14.</w:t>
            </w:r>
          </w:p>
        </w:tc>
        <w:tc>
          <w:tcPr>
            <w:tcW w:w="5155" w:type="dxa"/>
            <w:tcBorders>
              <w:top w:val="single" w:sz="4" w:space="0" w:color="auto"/>
              <w:left w:val="single" w:sz="4" w:space="0" w:color="auto"/>
              <w:bottom w:val="single" w:sz="4" w:space="0" w:color="auto"/>
              <w:right w:val="single" w:sz="4" w:space="0" w:color="auto"/>
            </w:tcBorders>
            <w:vAlign w:val="center"/>
            <w:hideMark/>
          </w:tcPr>
          <w:p w14:paraId="316A34B7"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Osiny</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2751C9B"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27</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71D75520"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28</w:t>
            </w:r>
          </w:p>
        </w:tc>
      </w:tr>
      <w:tr w:rsidR="00A4008A" w:rsidRPr="00A4008A" w14:paraId="78FB15F5"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598FCA3E"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15.</w:t>
            </w:r>
          </w:p>
        </w:tc>
        <w:tc>
          <w:tcPr>
            <w:tcW w:w="5155" w:type="dxa"/>
            <w:tcBorders>
              <w:top w:val="single" w:sz="4" w:space="0" w:color="auto"/>
              <w:left w:val="single" w:sz="4" w:space="0" w:color="auto"/>
              <w:bottom w:val="single" w:sz="4" w:space="0" w:color="auto"/>
              <w:right w:val="single" w:sz="4" w:space="0" w:color="auto"/>
            </w:tcBorders>
            <w:vAlign w:val="center"/>
            <w:hideMark/>
          </w:tcPr>
          <w:p w14:paraId="7C4EA4EE"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Ostrówek</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01A3AB0" w14:textId="77777777" w:rsidR="00A4008A" w:rsidRPr="00A4008A" w:rsidRDefault="00A4008A" w:rsidP="00A4008A">
            <w:pPr>
              <w:spacing w:line="240" w:lineRule="auto"/>
              <w:jc w:val="center"/>
              <w:rPr>
                <w:rFonts w:cs="Times New Roman"/>
                <w:color w:val="000000"/>
              </w:rPr>
            </w:pPr>
            <w:r w:rsidRPr="00A4008A">
              <w:rPr>
                <w:rFonts w:cs="Times New Roman"/>
                <w:color w:val="000000"/>
              </w:rPr>
              <w:t>87</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394A786F" w14:textId="77777777" w:rsidR="00A4008A" w:rsidRPr="00A4008A" w:rsidRDefault="00A4008A" w:rsidP="00A4008A">
            <w:pPr>
              <w:spacing w:line="240" w:lineRule="auto"/>
              <w:jc w:val="center"/>
              <w:rPr>
                <w:rFonts w:cs="Times New Roman"/>
                <w:color w:val="000000"/>
              </w:rPr>
            </w:pPr>
            <w:r w:rsidRPr="00A4008A">
              <w:rPr>
                <w:rFonts w:cs="Times New Roman"/>
                <w:color w:val="000000"/>
              </w:rPr>
              <w:t>88</w:t>
            </w:r>
          </w:p>
        </w:tc>
      </w:tr>
      <w:tr w:rsidR="00A4008A" w:rsidRPr="00A4008A" w14:paraId="6F575E0C"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53865DD3"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16.</w:t>
            </w:r>
          </w:p>
        </w:tc>
        <w:tc>
          <w:tcPr>
            <w:tcW w:w="5155" w:type="dxa"/>
            <w:tcBorders>
              <w:top w:val="single" w:sz="4" w:space="0" w:color="auto"/>
              <w:left w:val="single" w:sz="4" w:space="0" w:color="auto"/>
              <w:bottom w:val="single" w:sz="4" w:space="0" w:color="auto"/>
              <w:right w:val="single" w:sz="4" w:space="0" w:color="auto"/>
            </w:tcBorders>
            <w:vAlign w:val="center"/>
            <w:hideMark/>
          </w:tcPr>
          <w:p w14:paraId="64CA5160"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Plewica</w:t>
            </w:r>
          </w:p>
        </w:tc>
        <w:tc>
          <w:tcPr>
            <w:tcW w:w="1535" w:type="dxa"/>
            <w:tcBorders>
              <w:top w:val="single" w:sz="4" w:space="0" w:color="auto"/>
              <w:left w:val="single" w:sz="4" w:space="0" w:color="auto"/>
              <w:bottom w:val="single" w:sz="4" w:space="0" w:color="auto"/>
              <w:right w:val="single" w:sz="4" w:space="0" w:color="auto"/>
            </w:tcBorders>
            <w:vAlign w:val="center"/>
            <w:hideMark/>
          </w:tcPr>
          <w:p w14:paraId="40A0B507" w14:textId="77777777" w:rsidR="00A4008A" w:rsidRPr="00A4008A" w:rsidRDefault="00A4008A" w:rsidP="00A4008A">
            <w:pPr>
              <w:spacing w:line="240" w:lineRule="auto"/>
              <w:jc w:val="center"/>
              <w:rPr>
                <w:rFonts w:cs="Times New Roman"/>
                <w:color w:val="000000"/>
              </w:rPr>
            </w:pPr>
            <w:r w:rsidRPr="00A4008A">
              <w:rPr>
                <w:rFonts w:cs="Times New Roman"/>
                <w:color w:val="000000"/>
              </w:rPr>
              <w:t>118</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704DAF9F" w14:textId="77777777" w:rsidR="00A4008A" w:rsidRPr="00A4008A" w:rsidRDefault="00A4008A" w:rsidP="00A4008A">
            <w:pPr>
              <w:spacing w:line="240" w:lineRule="auto"/>
              <w:jc w:val="center"/>
              <w:rPr>
                <w:rFonts w:cs="Times New Roman"/>
                <w:color w:val="000000"/>
              </w:rPr>
            </w:pPr>
            <w:r w:rsidRPr="00A4008A">
              <w:rPr>
                <w:rFonts w:cs="Times New Roman"/>
                <w:color w:val="000000"/>
              </w:rPr>
              <w:t>117</w:t>
            </w:r>
          </w:p>
        </w:tc>
      </w:tr>
      <w:tr w:rsidR="00A4008A" w:rsidRPr="00A4008A" w14:paraId="2F88E203"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05BFD2CC"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17.</w:t>
            </w:r>
          </w:p>
        </w:tc>
        <w:tc>
          <w:tcPr>
            <w:tcW w:w="5155" w:type="dxa"/>
            <w:tcBorders>
              <w:top w:val="single" w:sz="4" w:space="0" w:color="auto"/>
              <w:left w:val="single" w:sz="4" w:space="0" w:color="auto"/>
              <w:bottom w:val="single" w:sz="4" w:space="0" w:color="auto"/>
              <w:right w:val="single" w:sz="4" w:space="0" w:color="auto"/>
            </w:tcBorders>
            <w:vAlign w:val="center"/>
            <w:hideMark/>
          </w:tcPr>
          <w:p w14:paraId="2B0686E5"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Porządzie</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471CE2B" w14:textId="77777777" w:rsidR="00A4008A" w:rsidRPr="00A4008A" w:rsidRDefault="00A4008A" w:rsidP="00A4008A">
            <w:pPr>
              <w:spacing w:line="240" w:lineRule="auto"/>
              <w:jc w:val="center"/>
              <w:rPr>
                <w:rFonts w:cs="Times New Roman"/>
                <w:color w:val="000000"/>
              </w:rPr>
            </w:pPr>
            <w:r w:rsidRPr="00A4008A">
              <w:rPr>
                <w:rFonts w:cs="Times New Roman"/>
                <w:color w:val="000000"/>
              </w:rPr>
              <w:t>765</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0CFF0C55" w14:textId="77777777" w:rsidR="00A4008A" w:rsidRPr="00A4008A" w:rsidRDefault="00A4008A" w:rsidP="00A4008A">
            <w:pPr>
              <w:spacing w:line="240" w:lineRule="auto"/>
              <w:jc w:val="center"/>
              <w:rPr>
                <w:rFonts w:cs="Times New Roman"/>
                <w:color w:val="000000"/>
              </w:rPr>
            </w:pPr>
            <w:r w:rsidRPr="00A4008A">
              <w:rPr>
                <w:rFonts w:cs="Times New Roman"/>
                <w:color w:val="000000"/>
              </w:rPr>
              <w:t>773</w:t>
            </w:r>
          </w:p>
        </w:tc>
      </w:tr>
      <w:tr w:rsidR="00A4008A" w:rsidRPr="00A4008A" w14:paraId="115F8137"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31534B5B"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18.</w:t>
            </w:r>
          </w:p>
        </w:tc>
        <w:tc>
          <w:tcPr>
            <w:tcW w:w="5155" w:type="dxa"/>
            <w:tcBorders>
              <w:top w:val="single" w:sz="4" w:space="0" w:color="auto"/>
              <w:left w:val="single" w:sz="4" w:space="0" w:color="auto"/>
              <w:bottom w:val="single" w:sz="4" w:space="0" w:color="auto"/>
              <w:right w:val="single" w:sz="4" w:space="0" w:color="auto"/>
            </w:tcBorders>
            <w:vAlign w:val="center"/>
            <w:hideMark/>
          </w:tcPr>
          <w:p w14:paraId="637EB9B9"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Rogóźno</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FA7DBFB" w14:textId="77777777" w:rsidR="00A4008A" w:rsidRPr="00A4008A" w:rsidRDefault="00A4008A" w:rsidP="00A4008A">
            <w:pPr>
              <w:spacing w:line="240" w:lineRule="auto"/>
              <w:jc w:val="center"/>
              <w:rPr>
                <w:rFonts w:cs="Times New Roman"/>
                <w:color w:val="000000"/>
              </w:rPr>
            </w:pPr>
            <w:r w:rsidRPr="00A4008A">
              <w:rPr>
                <w:rFonts w:cs="Times New Roman"/>
                <w:color w:val="000000"/>
              </w:rPr>
              <w:t>129</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35AEE3A2" w14:textId="77777777" w:rsidR="00A4008A" w:rsidRPr="00A4008A" w:rsidRDefault="00A4008A" w:rsidP="00A4008A">
            <w:pPr>
              <w:spacing w:line="240" w:lineRule="auto"/>
              <w:jc w:val="center"/>
              <w:rPr>
                <w:rFonts w:cs="Times New Roman"/>
                <w:color w:val="000000"/>
              </w:rPr>
            </w:pPr>
            <w:r w:rsidRPr="00A4008A">
              <w:rPr>
                <w:rFonts w:cs="Times New Roman"/>
                <w:color w:val="000000"/>
              </w:rPr>
              <w:t>129</w:t>
            </w:r>
          </w:p>
        </w:tc>
      </w:tr>
      <w:tr w:rsidR="00A4008A" w:rsidRPr="00A4008A" w14:paraId="59B8F7EF"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17ECD9C6"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19.</w:t>
            </w:r>
          </w:p>
        </w:tc>
        <w:tc>
          <w:tcPr>
            <w:tcW w:w="5155" w:type="dxa"/>
            <w:tcBorders>
              <w:top w:val="single" w:sz="4" w:space="0" w:color="auto"/>
              <w:left w:val="single" w:sz="4" w:space="0" w:color="auto"/>
              <w:bottom w:val="single" w:sz="4" w:space="0" w:color="auto"/>
              <w:right w:val="single" w:sz="4" w:space="0" w:color="auto"/>
            </w:tcBorders>
            <w:vAlign w:val="center"/>
            <w:hideMark/>
          </w:tcPr>
          <w:p w14:paraId="746B3CA5"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Rząśnik</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1027D3A" w14:textId="77777777" w:rsidR="00A4008A" w:rsidRPr="00A4008A" w:rsidRDefault="00A4008A" w:rsidP="00A4008A">
            <w:pPr>
              <w:spacing w:line="240" w:lineRule="auto"/>
              <w:jc w:val="center"/>
              <w:rPr>
                <w:rFonts w:cs="Times New Roman"/>
                <w:color w:val="000000"/>
              </w:rPr>
            </w:pPr>
            <w:r w:rsidRPr="00A4008A">
              <w:rPr>
                <w:rFonts w:cs="Times New Roman"/>
                <w:color w:val="000000"/>
              </w:rPr>
              <w:t>1720</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678AFA80" w14:textId="77777777" w:rsidR="00A4008A" w:rsidRPr="00A4008A" w:rsidRDefault="00A4008A" w:rsidP="00A4008A">
            <w:pPr>
              <w:spacing w:line="240" w:lineRule="auto"/>
              <w:jc w:val="center"/>
              <w:rPr>
                <w:rFonts w:cs="Times New Roman"/>
                <w:color w:val="000000"/>
              </w:rPr>
            </w:pPr>
            <w:r w:rsidRPr="00A4008A">
              <w:rPr>
                <w:rFonts w:cs="Times New Roman"/>
                <w:color w:val="000000"/>
              </w:rPr>
              <w:t>1704</w:t>
            </w:r>
          </w:p>
        </w:tc>
      </w:tr>
      <w:tr w:rsidR="00A4008A" w:rsidRPr="00A4008A" w14:paraId="61C14E98"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280C7A32"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20.</w:t>
            </w:r>
          </w:p>
        </w:tc>
        <w:tc>
          <w:tcPr>
            <w:tcW w:w="5155" w:type="dxa"/>
            <w:tcBorders>
              <w:top w:val="single" w:sz="4" w:space="0" w:color="auto"/>
              <w:left w:val="single" w:sz="4" w:space="0" w:color="auto"/>
              <w:bottom w:val="single" w:sz="4" w:space="0" w:color="auto"/>
              <w:right w:val="single" w:sz="4" w:space="0" w:color="auto"/>
            </w:tcBorders>
            <w:vAlign w:val="center"/>
            <w:hideMark/>
          </w:tcPr>
          <w:p w14:paraId="01B89900"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Stary Lubiel</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1D23765" w14:textId="77777777" w:rsidR="00A4008A" w:rsidRPr="00A4008A" w:rsidRDefault="00A4008A" w:rsidP="00A4008A">
            <w:pPr>
              <w:spacing w:line="240" w:lineRule="auto"/>
              <w:jc w:val="center"/>
              <w:rPr>
                <w:rFonts w:cs="Times New Roman"/>
                <w:color w:val="000000"/>
              </w:rPr>
            </w:pPr>
            <w:r w:rsidRPr="00A4008A">
              <w:rPr>
                <w:rFonts w:cs="Times New Roman"/>
                <w:color w:val="000000"/>
              </w:rPr>
              <w:t>119</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18A3DF7C" w14:textId="77777777" w:rsidR="00A4008A" w:rsidRPr="00A4008A" w:rsidRDefault="00A4008A" w:rsidP="00A4008A">
            <w:pPr>
              <w:spacing w:line="240" w:lineRule="auto"/>
              <w:jc w:val="center"/>
              <w:rPr>
                <w:rFonts w:cs="Times New Roman"/>
                <w:color w:val="000000"/>
              </w:rPr>
            </w:pPr>
            <w:r w:rsidRPr="00A4008A">
              <w:rPr>
                <w:rFonts w:cs="Times New Roman"/>
                <w:color w:val="000000"/>
              </w:rPr>
              <w:t>126</w:t>
            </w:r>
          </w:p>
        </w:tc>
      </w:tr>
      <w:tr w:rsidR="00A4008A" w:rsidRPr="00A4008A" w14:paraId="443CDF18"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4FF1000C"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21.</w:t>
            </w:r>
          </w:p>
        </w:tc>
        <w:tc>
          <w:tcPr>
            <w:tcW w:w="5155" w:type="dxa"/>
            <w:tcBorders>
              <w:top w:val="single" w:sz="4" w:space="0" w:color="auto"/>
              <w:left w:val="single" w:sz="4" w:space="0" w:color="auto"/>
              <w:bottom w:val="single" w:sz="4" w:space="0" w:color="auto"/>
              <w:right w:val="single" w:sz="4" w:space="0" w:color="auto"/>
            </w:tcBorders>
            <w:vAlign w:val="center"/>
            <w:hideMark/>
          </w:tcPr>
          <w:p w14:paraId="6B9BBC9A"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Wielątki</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09F3D88"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215</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08085F4E" w14:textId="77777777" w:rsidR="00A4008A" w:rsidRPr="00A4008A" w:rsidRDefault="00A4008A" w:rsidP="00A4008A">
            <w:pPr>
              <w:spacing w:line="240" w:lineRule="auto"/>
              <w:jc w:val="center"/>
              <w:rPr>
                <w:rFonts w:eastAsia="Calibri" w:cs="Times New Roman"/>
                <w:color w:val="000000"/>
              </w:rPr>
            </w:pPr>
            <w:r w:rsidRPr="00A4008A">
              <w:rPr>
                <w:rFonts w:eastAsia="Calibri" w:cs="Times New Roman"/>
                <w:color w:val="000000"/>
              </w:rPr>
              <w:t>216</w:t>
            </w:r>
          </w:p>
        </w:tc>
      </w:tr>
      <w:tr w:rsidR="00A4008A" w:rsidRPr="00A4008A" w14:paraId="30064BFD"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6E47788D"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22.</w:t>
            </w:r>
          </w:p>
        </w:tc>
        <w:tc>
          <w:tcPr>
            <w:tcW w:w="5155" w:type="dxa"/>
            <w:tcBorders>
              <w:top w:val="single" w:sz="4" w:space="0" w:color="auto"/>
              <w:left w:val="single" w:sz="4" w:space="0" w:color="auto"/>
              <w:bottom w:val="single" w:sz="4" w:space="0" w:color="auto"/>
              <w:right w:val="single" w:sz="4" w:space="0" w:color="auto"/>
            </w:tcBorders>
            <w:vAlign w:val="center"/>
            <w:hideMark/>
          </w:tcPr>
          <w:p w14:paraId="46E8BB73"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Wielątki-Folwark</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96BF8ED" w14:textId="77777777" w:rsidR="00A4008A" w:rsidRPr="00A4008A" w:rsidRDefault="00A4008A" w:rsidP="00A4008A">
            <w:pPr>
              <w:spacing w:line="240" w:lineRule="auto"/>
              <w:jc w:val="center"/>
              <w:rPr>
                <w:rFonts w:cs="Times New Roman"/>
                <w:color w:val="000000"/>
              </w:rPr>
            </w:pPr>
            <w:r w:rsidRPr="00A4008A">
              <w:rPr>
                <w:rFonts w:cs="Times New Roman"/>
                <w:color w:val="000000"/>
              </w:rPr>
              <w:t>237</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6E39873E" w14:textId="77777777" w:rsidR="00A4008A" w:rsidRPr="00A4008A" w:rsidRDefault="00A4008A" w:rsidP="00A4008A">
            <w:pPr>
              <w:spacing w:line="240" w:lineRule="auto"/>
              <w:jc w:val="center"/>
              <w:rPr>
                <w:rFonts w:cs="Times New Roman"/>
                <w:color w:val="000000"/>
              </w:rPr>
            </w:pPr>
            <w:r w:rsidRPr="00A4008A">
              <w:rPr>
                <w:rFonts w:cs="Times New Roman"/>
                <w:color w:val="000000"/>
              </w:rPr>
              <w:t>242</w:t>
            </w:r>
          </w:p>
        </w:tc>
      </w:tr>
      <w:tr w:rsidR="00A4008A" w:rsidRPr="00A4008A" w14:paraId="3B4CC7BB"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7C9DE320"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23.</w:t>
            </w:r>
          </w:p>
        </w:tc>
        <w:tc>
          <w:tcPr>
            <w:tcW w:w="5155" w:type="dxa"/>
            <w:tcBorders>
              <w:top w:val="single" w:sz="4" w:space="0" w:color="auto"/>
              <w:left w:val="single" w:sz="4" w:space="0" w:color="auto"/>
              <w:bottom w:val="single" w:sz="4" w:space="0" w:color="auto"/>
              <w:right w:val="single" w:sz="4" w:space="0" w:color="auto"/>
            </w:tcBorders>
            <w:vAlign w:val="center"/>
            <w:hideMark/>
          </w:tcPr>
          <w:p w14:paraId="501F47FF"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Wincentowo</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B19E7C3" w14:textId="77777777" w:rsidR="00A4008A" w:rsidRPr="00A4008A" w:rsidRDefault="00A4008A" w:rsidP="00A4008A">
            <w:pPr>
              <w:spacing w:line="240" w:lineRule="auto"/>
              <w:jc w:val="center"/>
              <w:rPr>
                <w:rFonts w:cs="Times New Roman"/>
                <w:color w:val="000000"/>
              </w:rPr>
            </w:pPr>
            <w:r w:rsidRPr="00A4008A">
              <w:rPr>
                <w:rFonts w:cs="Times New Roman"/>
                <w:color w:val="000000"/>
              </w:rPr>
              <w:t>81</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0BDD13C9" w14:textId="77777777" w:rsidR="00A4008A" w:rsidRPr="00A4008A" w:rsidRDefault="00A4008A" w:rsidP="00A4008A">
            <w:pPr>
              <w:spacing w:line="240" w:lineRule="auto"/>
              <w:jc w:val="center"/>
              <w:rPr>
                <w:rFonts w:cs="Times New Roman"/>
                <w:color w:val="000000"/>
              </w:rPr>
            </w:pPr>
            <w:r w:rsidRPr="00A4008A">
              <w:rPr>
                <w:rFonts w:cs="Times New Roman"/>
                <w:color w:val="000000"/>
              </w:rPr>
              <w:t>78</w:t>
            </w:r>
          </w:p>
        </w:tc>
      </w:tr>
      <w:tr w:rsidR="00A4008A" w:rsidRPr="00A4008A" w14:paraId="2AD49BCE"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0B97363D"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24.</w:t>
            </w:r>
          </w:p>
        </w:tc>
        <w:tc>
          <w:tcPr>
            <w:tcW w:w="5155" w:type="dxa"/>
            <w:tcBorders>
              <w:top w:val="single" w:sz="4" w:space="0" w:color="auto"/>
              <w:left w:val="single" w:sz="4" w:space="0" w:color="auto"/>
              <w:bottom w:val="single" w:sz="4" w:space="0" w:color="auto"/>
              <w:right w:val="single" w:sz="4" w:space="0" w:color="auto"/>
            </w:tcBorders>
            <w:vAlign w:val="center"/>
            <w:hideMark/>
          </w:tcPr>
          <w:p w14:paraId="43088BD1"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Wola Polewna</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9E8999B" w14:textId="77777777" w:rsidR="00A4008A" w:rsidRPr="00A4008A" w:rsidRDefault="00A4008A" w:rsidP="00A4008A">
            <w:pPr>
              <w:spacing w:line="240" w:lineRule="auto"/>
              <w:jc w:val="center"/>
              <w:rPr>
                <w:rFonts w:cs="Times New Roman"/>
                <w:color w:val="000000"/>
              </w:rPr>
            </w:pPr>
            <w:r w:rsidRPr="00A4008A">
              <w:rPr>
                <w:rFonts w:cs="Times New Roman"/>
                <w:color w:val="000000"/>
              </w:rPr>
              <w:t>96</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2B59B07E" w14:textId="77777777" w:rsidR="00A4008A" w:rsidRPr="00A4008A" w:rsidRDefault="00A4008A" w:rsidP="00A4008A">
            <w:pPr>
              <w:spacing w:line="240" w:lineRule="auto"/>
              <w:jc w:val="center"/>
              <w:rPr>
                <w:rFonts w:cs="Times New Roman"/>
                <w:color w:val="000000"/>
              </w:rPr>
            </w:pPr>
            <w:r w:rsidRPr="00A4008A">
              <w:rPr>
                <w:rFonts w:cs="Times New Roman"/>
                <w:color w:val="000000"/>
              </w:rPr>
              <w:t>96</w:t>
            </w:r>
          </w:p>
        </w:tc>
      </w:tr>
      <w:tr w:rsidR="00A4008A" w:rsidRPr="00A4008A" w14:paraId="07B2FC19"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3969F2FF"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25.</w:t>
            </w:r>
          </w:p>
        </w:tc>
        <w:tc>
          <w:tcPr>
            <w:tcW w:w="5155" w:type="dxa"/>
            <w:tcBorders>
              <w:top w:val="single" w:sz="4" w:space="0" w:color="auto"/>
              <w:left w:val="single" w:sz="4" w:space="0" w:color="auto"/>
              <w:bottom w:val="single" w:sz="4" w:space="0" w:color="auto"/>
              <w:right w:val="single" w:sz="4" w:space="0" w:color="auto"/>
            </w:tcBorders>
            <w:vAlign w:val="center"/>
            <w:hideMark/>
          </w:tcPr>
          <w:p w14:paraId="309BED37"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Wólka-Folwark</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8E822E1" w14:textId="77777777" w:rsidR="00A4008A" w:rsidRPr="00A4008A" w:rsidRDefault="00A4008A" w:rsidP="00A4008A">
            <w:pPr>
              <w:spacing w:line="240" w:lineRule="auto"/>
              <w:jc w:val="center"/>
              <w:rPr>
                <w:rFonts w:cs="Times New Roman"/>
                <w:color w:val="000000"/>
              </w:rPr>
            </w:pPr>
            <w:r w:rsidRPr="00A4008A">
              <w:rPr>
                <w:rFonts w:cs="Times New Roman"/>
                <w:color w:val="000000"/>
              </w:rPr>
              <w:t>143</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2C8F1204" w14:textId="77777777" w:rsidR="00A4008A" w:rsidRPr="00A4008A" w:rsidRDefault="00A4008A" w:rsidP="00A4008A">
            <w:pPr>
              <w:spacing w:line="240" w:lineRule="auto"/>
              <w:jc w:val="center"/>
              <w:rPr>
                <w:rFonts w:cs="Times New Roman"/>
                <w:color w:val="000000"/>
              </w:rPr>
            </w:pPr>
            <w:r w:rsidRPr="00A4008A">
              <w:rPr>
                <w:rFonts w:cs="Times New Roman"/>
                <w:color w:val="000000"/>
              </w:rPr>
              <w:t>136</w:t>
            </w:r>
          </w:p>
        </w:tc>
      </w:tr>
      <w:tr w:rsidR="00A4008A" w:rsidRPr="00A4008A" w14:paraId="0BEFC2D4"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787DF9FC"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26.</w:t>
            </w:r>
          </w:p>
        </w:tc>
        <w:tc>
          <w:tcPr>
            <w:tcW w:w="5155" w:type="dxa"/>
            <w:tcBorders>
              <w:top w:val="single" w:sz="4" w:space="0" w:color="auto"/>
              <w:left w:val="single" w:sz="4" w:space="0" w:color="auto"/>
              <w:bottom w:val="single" w:sz="4" w:space="0" w:color="auto"/>
              <w:right w:val="single" w:sz="4" w:space="0" w:color="auto"/>
            </w:tcBorders>
            <w:vAlign w:val="center"/>
            <w:hideMark/>
          </w:tcPr>
          <w:p w14:paraId="13EC2D83"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Wólka Lubielska</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69AC2E5" w14:textId="77777777" w:rsidR="00A4008A" w:rsidRPr="00A4008A" w:rsidRDefault="00A4008A" w:rsidP="00A4008A">
            <w:pPr>
              <w:spacing w:line="240" w:lineRule="auto"/>
              <w:jc w:val="center"/>
              <w:rPr>
                <w:rFonts w:cs="Times New Roman"/>
                <w:color w:val="000000"/>
              </w:rPr>
            </w:pPr>
            <w:r w:rsidRPr="00A4008A">
              <w:rPr>
                <w:rFonts w:cs="Times New Roman"/>
                <w:color w:val="000000"/>
              </w:rPr>
              <w:t>139</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5A33AFE5" w14:textId="77777777" w:rsidR="00A4008A" w:rsidRPr="00A4008A" w:rsidRDefault="00A4008A" w:rsidP="00A4008A">
            <w:pPr>
              <w:spacing w:line="240" w:lineRule="auto"/>
              <w:jc w:val="center"/>
              <w:rPr>
                <w:rFonts w:cs="Times New Roman"/>
                <w:color w:val="000000"/>
              </w:rPr>
            </w:pPr>
            <w:r w:rsidRPr="00A4008A">
              <w:rPr>
                <w:rFonts w:cs="Times New Roman"/>
                <w:color w:val="000000"/>
              </w:rPr>
              <w:t>138</w:t>
            </w:r>
          </w:p>
        </w:tc>
      </w:tr>
      <w:tr w:rsidR="00A4008A" w:rsidRPr="00A4008A" w14:paraId="44DD7C6C"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0812024E"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27.</w:t>
            </w:r>
          </w:p>
        </w:tc>
        <w:tc>
          <w:tcPr>
            <w:tcW w:w="5155" w:type="dxa"/>
            <w:tcBorders>
              <w:top w:val="single" w:sz="4" w:space="0" w:color="auto"/>
              <w:left w:val="single" w:sz="4" w:space="0" w:color="auto"/>
              <w:bottom w:val="single" w:sz="4" w:space="0" w:color="auto"/>
              <w:right w:val="single" w:sz="4" w:space="0" w:color="auto"/>
            </w:tcBorders>
            <w:vAlign w:val="center"/>
            <w:hideMark/>
          </w:tcPr>
          <w:p w14:paraId="35EF2229"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Wólka-Przekory</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1FE3EBC" w14:textId="77777777" w:rsidR="00A4008A" w:rsidRPr="00A4008A" w:rsidRDefault="00A4008A" w:rsidP="00A4008A">
            <w:pPr>
              <w:spacing w:line="240" w:lineRule="auto"/>
              <w:jc w:val="center"/>
              <w:rPr>
                <w:rFonts w:cs="Times New Roman"/>
                <w:color w:val="000000"/>
              </w:rPr>
            </w:pPr>
            <w:r w:rsidRPr="00A4008A">
              <w:rPr>
                <w:rFonts w:cs="Times New Roman"/>
                <w:color w:val="000000"/>
              </w:rPr>
              <w:t>120</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01B982D9" w14:textId="77777777" w:rsidR="00A4008A" w:rsidRPr="00A4008A" w:rsidRDefault="00A4008A" w:rsidP="00A4008A">
            <w:pPr>
              <w:spacing w:line="240" w:lineRule="auto"/>
              <w:jc w:val="center"/>
              <w:rPr>
                <w:rFonts w:cs="Times New Roman"/>
                <w:color w:val="000000"/>
              </w:rPr>
            </w:pPr>
            <w:r w:rsidRPr="00A4008A">
              <w:rPr>
                <w:rFonts w:cs="Times New Roman"/>
                <w:color w:val="000000"/>
              </w:rPr>
              <w:t>123</w:t>
            </w:r>
          </w:p>
        </w:tc>
      </w:tr>
      <w:tr w:rsidR="00A4008A" w:rsidRPr="00A4008A" w14:paraId="0FBAACA7" w14:textId="77777777" w:rsidTr="00A4008A">
        <w:trPr>
          <w:trHeight w:val="397"/>
        </w:trPr>
        <w:tc>
          <w:tcPr>
            <w:tcW w:w="837" w:type="dxa"/>
            <w:tcBorders>
              <w:top w:val="single" w:sz="4" w:space="0" w:color="auto"/>
              <w:left w:val="single" w:sz="4" w:space="0" w:color="auto"/>
              <w:bottom w:val="single" w:sz="4" w:space="0" w:color="auto"/>
              <w:right w:val="single" w:sz="4" w:space="0" w:color="auto"/>
            </w:tcBorders>
            <w:shd w:val="clear" w:color="auto" w:fill="E2EFD9"/>
            <w:hideMark/>
          </w:tcPr>
          <w:p w14:paraId="7FFB20E9" w14:textId="77777777" w:rsidR="00A4008A" w:rsidRPr="00A4008A" w:rsidRDefault="00A4008A" w:rsidP="00A4008A">
            <w:pPr>
              <w:spacing w:line="240" w:lineRule="auto"/>
              <w:jc w:val="center"/>
              <w:rPr>
                <w:rFonts w:eastAsia="Calibri" w:cs="Times New Roman"/>
                <w:b/>
                <w:bCs/>
                <w:color w:val="000000"/>
                <w:szCs w:val="24"/>
              </w:rPr>
            </w:pPr>
            <w:r w:rsidRPr="00A4008A">
              <w:rPr>
                <w:rFonts w:cs="Times New Roman"/>
                <w:b/>
                <w:bCs/>
                <w:color w:val="000000"/>
              </w:rPr>
              <w:t>28.</w:t>
            </w:r>
          </w:p>
        </w:tc>
        <w:tc>
          <w:tcPr>
            <w:tcW w:w="5155" w:type="dxa"/>
            <w:tcBorders>
              <w:top w:val="single" w:sz="4" w:space="0" w:color="auto"/>
              <w:left w:val="single" w:sz="4" w:space="0" w:color="auto"/>
              <w:bottom w:val="single" w:sz="4" w:space="0" w:color="auto"/>
              <w:right w:val="single" w:sz="4" w:space="0" w:color="auto"/>
            </w:tcBorders>
            <w:vAlign w:val="center"/>
            <w:hideMark/>
          </w:tcPr>
          <w:p w14:paraId="602A8E24" w14:textId="77777777" w:rsidR="00A4008A" w:rsidRPr="00A4008A" w:rsidRDefault="00A4008A" w:rsidP="00A4008A">
            <w:pPr>
              <w:tabs>
                <w:tab w:val="left" w:pos="1185"/>
              </w:tabs>
              <w:suppressAutoHyphens/>
              <w:spacing w:line="240" w:lineRule="auto"/>
              <w:jc w:val="left"/>
              <w:textAlignment w:val="baseline"/>
              <w:rPr>
                <w:rFonts w:eastAsia="Calibri" w:cs="Times New Roman"/>
                <w:color w:val="000000"/>
                <w:szCs w:val="24"/>
              </w:rPr>
            </w:pPr>
            <w:r w:rsidRPr="00A4008A">
              <w:rPr>
                <w:rFonts w:eastAsia="Calibri" w:cs="Times New Roman"/>
                <w:color w:val="000000"/>
                <w:szCs w:val="24"/>
              </w:rPr>
              <w:t>Wólka-Wojciechówek</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B9BF2E3" w14:textId="77777777" w:rsidR="00A4008A" w:rsidRPr="00A4008A" w:rsidRDefault="00A4008A" w:rsidP="00A4008A">
            <w:pPr>
              <w:spacing w:line="240" w:lineRule="auto"/>
              <w:jc w:val="center"/>
              <w:rPr>
                <w:rFonts w:cs="Times New Roman"/>
                <w:color w:val="000000"/>
              </w:rPr>
            </w:pPr>
            <w:r w:rsidRPr="00A4008A">
              <w:rPr>
                <w:rFonts w:cs="Times New Roman"/>
                <w:color w:val="000000"/>
              </w:rPr>
              <w:t>66</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08C1D951" w14:textId="77777777" w:rsidR="00A4008A" w:rsidRPr="00A4008A" w:rsidRDefault="00A4008A" w:rsidP="00A4008A">
            <w:pPr>
              <w:spacing w:line="240" w:lineRule="auto"/>
              <w:jc w:val="center"/>
              <w:rPr>
                <w:rFonts w:cs="Times New Roman"/>
                <w:color w:val="000000"/>
              </w:rPr>
            </w:pPr>
            <w:r w:rsidRPr="00A4008A">
              <w:rPr>
                <w:rFonts w:cs="Times New Roman"/>
                <w:color w:val="000000"/>
              </w:rPr>
              <w:t>61</w:t>
            </w:r>
          </w:p>
        </w:tc>
      </w:tr>
      <w:tr w:rsidR="00A4008A" w:rsidRPr="00A4008A" w14:paraId="556B5AEC" w14:textId="77777777" w:rsidTr="00A4008A">
        <w:trPr>
          <w:trHeight w:val="397"/>
        </w:trPr>
        <w:tc>
          <w:tcPr>
            <w:tcW w:w="837" w:type="dxa"/>
            <w:tcBorders>
              <w:top w:val="nil"/>
              <w:left w:val="nil"/>
              <w:bottom w:val="nil"/>
              <w:right w:val="single" w:sz="4" w:space="0" w:color="auto"/>
            </w:tcBorders>
          </w:tcPr>
          <w:p w14:paraId="077E4D4D" w14:textId="77777777" w:rsidR="00A4008A" w:rsidRPr="00A4008A" w:rsidRDefault="00A4008A" w:rsidP="00A4008A">
            <w:pPr>
              <w:spacing w:line="240" w:lineRule="auto"/>
              <w:jc w:val="center"/>
              <w:rPr>
                <w:rFonts w:eastAsia="Calibri" w:cs="Times New Roman"/>
                <w:color w:val="000000"/>
              </w:rPr>
            </w:pPr>
          </w:p>
        </w:tc>
        <w:tc>
          <w:tcPr>
            <w:tcW w:w="51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3683328" w14:textId="77777777" w:rsidR="00A4008A" w:rsidRPr="00A4008A" w:rsidRDefault="00A4008A" w:rsidP="00A4008A">
            <w:pPr>
              <w:tabs>
                <w:tab w:val="left" w:pos="2655"/>
              </w:tabs>
              <w:suppressAutoHyphens/>
              <w:spacing w:line="240" w:lineRule="auto"/>
              <w:jc w:val="center"/>
              <w:textAlignment w:val="baseline"/>
              <w:rPr>
                <w:rFonts w:eastAsia="Calibri" w:cs="Times New Roman"/>
                <w:b/>
                <w:color w:val="000000"/>
                <w:szCs w:val="24"/>
              </w:rPr>
            </w:pPr>
            <w:r w:rsidRPr="00A4008A">
              <w:rPr>
                <w:rFonts w:eastAsia="Calibri" w:cs="Times New Roman"/>
                <w:b/>
                <w:color w:val="000000"/>
                <w:szCs w:val="24"/>
              </w:rPr>
              <w:t>Suma</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7F3124" w14:textId="77777777" w:rsidR="00A4008A" w:rsidRPr="00A4008A" w:rsidRDefault="00A4008A" w:rsidP="00A4008A">
            <w:pPr>
              <w:keepNext/>
              <w:spacing w:line="240" w:lineRule="auto"/>
              <w:jc w:val="center"/>
              <w:rPr>
                <w:rFonts w:cs="Times New Roman"/>
                <w:b/>
                <w:bCs/>
                <w:color w:val="000000"/>
              </w:rPr>
            </w:pPr>
            <w:r w:rsidRPr="00A4008A">
              <w:rPr>
                <w:rFonts w:cs="Times New Roman"/>
                <w:b/>
                <w:bCs/>
                <w:color w:val="000000"/>
              </w:rPr>
              <w:t>6820</w:t>
            </w:r>
          </w:p>
        </w:tc>
        <w:tc>
          <w:tcPr>
            <w:tcW w:w="1535" w:type="dxa"/>
            <w:tcBorders>
              <w:top w:val="single" w:sz="4" w:space="0" w:color="auto"/>
              <w:left w:val="single" w:sz="4" w:space="0" w:color="auto"/>
              <w:bottom w:val="single" w:sz="4" w:space="0" w:color="auto"/>
              <w:right w:val="single" w:sz="4" w:space="0" w:color="auto"/>
            </w:tcBorders>
            <w:shd w:val="clear" w:color="auto" w:fill="E2EFD9"/>
            <w:vAlign w:val="center"/>
          </w:tcPr>
          <w:p w14:paraId="6D8D00FA" w14:textId="77777777" w:rsidR="00A4008A" w:rsidRPr="00A4008A" w:rsidRDefault="00A4008A" w:rsidP="00A4008A">
            <w:pPr>
              <w:keepNext/>
              <w:spacing w:line="240" w:lineRule="auto"/>
              <w:jc w:val="center"/>
              <w:rPr>
                <w:rFonts w:cs="Times New Roman"/>
                <w:b/>
                <w:bCs/>
                <w:color w:val="000000"/>
              </w:rPr>
            </w:pPr>
            <w:r w:rsidRPr="00A4008A">
              <w:rPr>
                <w:rFonts w:cs="Times New Roman"/>
                <w:b/>
                <w:bCs/>
                <w:color w:val="000000"/>
              </w:rPr>
              <w:t>6775</w:t>
            </w:r>
          </w:p>
        </w:tc>
      </w:tr>
    </w:tbl>
    <w:p w14:paraId="128C035A" w14:textId="7A6DDEAD" w:rsidR="00A4008A" w:rsidRPr="00A4008A" w:rsidRDefault="00A4008A" w:rsidP="00A4008A">
      <w:pPr>
        <w:rPr>
          <w:rFonts w:eastAsia="Times New Roman" w:cs="Times New Roman"/>
          <w:sz w:val="16"/>
          <w:szCs w:val="16"/>
        </w:rPr>
      </w:pPr>
      <w:r w:rsidRPr="00A4008A">
        <w:rPr>
          <w:rFonts w:eastAsia="Times New Roman" w:cs="Times New Roman"/>
          <w:sz w:val="16"/>
          <w:szCs w:val="16"/>
        </w:rPr>
        <w:t xml:space="preserve">Tabela </w:t>
      </w:r>
      <w:r w:rsidRPr="00A4008A">
        <w:rPr>
          <w:rFonts w:eastAsia="Times New Roman" w:cs="Times New Roman"/>
          <w:sz w:val="16"/>
          <w:szCs w:val="16"/>
        </w:rPr>
        <w:fldChar w:fldCharType="begin"/>
      </w:r>
      <w:r w:rsidRPr="00A4008A">
        <w:rPr>
          <w:rFonts w:eastAsia="Times New Roman" w:cs="Times New Roman"/>
          <w:sz w:val="16"/>
          <w:szCs w:val="16"/>
        </w:rPr>
        <w:instrText xml:space="preserve"> SEQ Tabela \* ARABIC </w:instrText>
      </w:r>
      <w:r w:rsidRPr="00A4008A">
        <w:rPr>
          <w:rFonts w:eastAsia="Times New Roman" w:cs="Times New Roman"/>
          <w:sz w:val="16"/>
          <w:szCs w:val="16"/>
        </w:rPr>
        <w:fldChar w:fldCharType="separate"/>
      </w:r>
      <w:r w:rsidR="00BC764D">
        <w:rPr>
          <w:rFonts w:eastAsia="Times New Roman" w:cs="Times New Roman"/>
          <w:noProof/>
          <w:sz w:val="16"/>
          <w:szCs w:val="16"/>
        </w:rPr>
        <w:t>1</w:t>
      </w:r>
      <w:r w:rsidRPr="00A4008A">
        <w:rPr>
          <w:rFonts w:eastAsia="Times New Roman" w:cs="Times New Roman"/>
          <w:sz w:val="16"/>
          <w:szCs w:val="16"/>
        </w:rPr>
        <w:fldChar w:fldCharType="end"/>
      </w:r>
      <w:r w:rsidRPr="00A4008A">
        <w:rPr>
          <w:rFonts w:eastAsia="Times New Roman" w:cs="Times New Roman"/>
          <w:sz w:val="16"/>
          <w:szCs w:val="16"/>
        </w:rPr>
        <w:t xml:space="preserve"> – Statystyka ludności Gminy Rząśnik. Pobyt stały. Źródło: opracowanie własne</w:t>
      </w:r>
    </w:p>
    <w:p w14:paraId="20695197" w14:textId="1DA48C61" w:rsidR="00A4008A" w:rsidRPr="00A4008A" w:rsidRDefault="00A4008A" w:rsidP="00A4008A">
      <w:pPr>
        <w:rPr>
          <w:rFonts w:eastAsia="Times New Roman" w:cs="Times New Roman"/>
          <w:sz w:val="16"/>
          <w:szCs w:val="16"/>
        </w:rPr>
      </w:pPr>
      <w:r w:rsidRPr="00A4008A">
        <w:rPr>
          <w:rFonts w:eastAsia="Times New Roman" w:cs="Times New Roman"/>
          <w:b/>
          <w:bCs/>
          <w:caps/>
          <w:noProof/>
          <w:spacing w:val="15"/>
          <w14:ligatures w14:val="standardContextual"/>
        </w:rPr>
        <w:lastRenderedPageBreak/>
        <w:drawing>
          <wp:inline distT="0" distB="0" distL="0" distR="0" wp14:anchorId="5878482D" wp14:editId="1975DB9D">
            <wp:extent cx="5743575" cy="3914775"/>
            <wp:effectExtent l="0" t="0" r="9525" b="9525"/>
            <wp:docPr id="123257453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A4008A">
        <w:rPr>
          <w:rFonts w:eastAsia="Times New Roman" w:cs="Times New Roman"/>
          <w:sz w:val="16"/>
          <w:szCs w:val="16"/>
        </w:rPr>
        <w:t xml:space="preserve">Wykres </w:t>
      </w:r>
      <w:r w:rsidRPr="00A4008A">
        <w:rPr>
          <w:rFonts w:eastAsia="Times New Roman" w:cs="Times New Roman"/>
          <w:sz w:val="16"/>
          <w:szCs w:val="16"/>
        </w:rPr>
        <w:fldChar w:fldCharType="begin"/>
      </w:r>
      <w:r w:rsidRPr="00A4008A">
        <w:rPr>
          <w:rFonts w:eastAsia="Times New Roman" w:cs="Times New Roman"/>
          <w:sz w:val="16"/>
          <w:szCs w:val="16"/>
        </w:rPr>
        <w:instrText xml:space="preserve"> SEQ Tabela \* ARABIC </w:instrText>
      </w:r>
      <w:r w:rsidRPr="00A4008A">
        <w:rPr>
          <w:rFonts w:eastAsia="Times New Roman" w:cs="Times New Roman"/>
          <w:sz w:val="16"/>
          <w:szCs w:val="16"/>
        </w:rPr>
        <w:fldChar w:fldCharType="separate"/>
      </w:r>
      <w:r w:rsidR="00BC764D">
        <w:rPr>
          <w:rFonts w:eastAsia="Times New Roman" w:cs="Times New Roman"/>
          <w:noProof/>
          <w:sz w:val="16"/>
          <w:szCs w:val="16"/>
        </w:rPr>
        <w:t>2</w:t>
      </w:r>
      <w:r w:rsidRPr="00A4008A">
        <w:rPr>
          <w:rFonts w:eastAsia="Times New Roman" w:cs="Times New Roman"/>
          <w:sz w:val="16"/>
          <w:szCs w:val="16"/>
        </w:rPr>
        <w:fldChar w:fldCharType="end"/>
      </w:r>
      <w:r w:rsidRPr="00A4008A">
        <w:rPr>
          <w:rFonts w:eastAsia="Times New Roman" w:cs="Times New Roman"/>
          <w:sz w:val="16"/>
          <w:szCs w:val="16"/>
        </w:rPr>
        <w:t xml:space="preserve"> – Statystyka ludności Gminy Rząśnik. Pobyt stały- porównanie danych z lat 2024-2025. Źródło: opracowanie własne.</w:t>
      </w:r>
    </w:p>
    <w:p w14:paraId="036BC2AF" w14:textId="77777777" w:rsidR="00A4008A" w:rsidRDefault="00A4008A" w:rsidP="00A4008A">
      <w:pPr>
        <w:rPr>
          <w:rFonts w:eastAsia="Times New Roman" w:cs="Times New Roman"/>
        </w:rPr>
      </w:pPr>
    </w:p>
    <w:p w14:paraId="6D42C7B8" w14:textId="77777777" w:rsidR="00AB02F2" w:rsidRDefault="00AB02F2" w:rsidP="00A4008A">
      <w:pPr>
        <w:rPr>
          <w:rFonts w:eastAsia="Times New Roman" w:cs="Times New Roman"/>
        </w:rPr>
      </w:pPr>
    </w:p>
    <w:p w14:paraId="0CAF92DA" w14:textId="77777777" w:rsidR="00AB02F2" w:rsidRDefault="00AB02F2" w:rsidP="00A4008A">
      <w:pPr>
        <w:rPr>
          <w:rFonts w:eastAsia="Times New Roman" w:cs="Times New Roman"/>
        </w:rPr>
      </w:pPr>
    </w:p>
    <w:p w14:paraId="3B9DA49C" w14:textId="77777777" w:rsidR="00AB02F2" w:rsidRPr="00A4008A" w:rsidRDefault="00AB02F2" w:rsidP="00A4008A">
      <w:pPr>
        <w:rPr>
          <w:rFonts w:eastAsia="Times New Roman" w:cs="Times New Roman"/>
        </w:rPr>
      </w:pPr>
    </w:p>
    <w:tbl>
      <w:tblPr>
        <w:tblW w:w="906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7"/>
        <w:gridCol w:w="5155"/>
        <w:gridCol w:w="1535"/>
        <w:gridCol w:w="1535"/>
      </w:tblGrid>
      <w:tr w:rsidR="00A4008A" w:rsidRPr="00A4008A" w14:paraId="3B898BA5" w14:textId="77777777" w:rsidTr="008B4542">
        <w:trPr>
          <w:trHeight w:val="460"/>
        </w:trPr>
        <w:tc>
          <w:tcPr>
            <w:tcW w:w="9062"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8186939"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Statystyka ludności Gminy Rząśnik wg miejscowości</w:t>
            </w:r>
          </w:p>
        </w:tc>
      </w:tr>
      <w:tr w:rsidR="00A4008A" w:rsidRPr="00A4008A" w14:paraId="0A857CBD" w14:textId="77777777" w:rsidTr="008B4542">
        <w:trPr>
          <w:trHeight w:val="397"/>
        </w:trPr>
        <w:tc>
          <w:tcPr>
            <w:tcW w:w="9062"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6BF0DE9"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Calibri" w:cs="Times New Roman"/>
                <w:b/>
                <w:color w:val="000000"/>
                <w:kern w:val="3"/>
                <w:szCs w:val="24"/>
                <w:lang w:eastAsia="zh-CN" w:bidi="hi-IN"/>
              </w:rPr>
              <w:t>POBYT CZASOWY</w:t>
            </w:r>
          </w:p>
        </w:tc>
      </w:tr>
      <w:tr w:rsidR="00A4008A" w:rsidRPr="00A4008A" w14:paraId="38043B3E" w14:textId="77777777" w:rsidTr="008B4542">
        <w:trPr>
          <w:trHeight w:val="501"/>
        </w:trPr>
        <w:tc>
          <w:tcPr>
            <w:tcW w:w="837" w:type="dxa"/>
            <w:vMerge w:val="restart"/>
            <w:tcBorders>
              <w:top w:val="single" w:sz="4" w:space="0" w:color="000000"/>
              <w:left w:val="single" w:sz="4" w:space="0" w:color="000000"/>
              <w:right w:val="single" w:sz="4" w:space="0" w:color="000000"/>
            </w:tcBorders>
            <w:shd w:val="clear" w:color="auto" w:fill="E2EFD9"/>
            <w:vAlign w:val="center"/>
            <w:hideMark/>
          </w:tcPr>
          <w:p w14:paraId="3E0F1103"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L.p.</w:t>
            </w:r>
          </w:p>
        </w:tc>
        <w:tc>
          <w:tcPr>
            <w:tcW w:w="5155" w:type="dxa"/>
            <w:vMerge w:val="restart"/>
            <w:tcBorders>
              <w:top w:val="single" w:sz="4" w:space="0" w:color="000000"/>
              <w:left w:val="single" w:sz="4" w:space="0" w:color="000000"/>
              <w:right w:val="single" w:sz="4" w:space="0" w:color="000000"/>
            </w:tcBorders>
            <w:shd w:val="clear" w:color="auto" w:fill="E2EFD9"/>
            <w:vAlign w:val="center"/>
            <w:hideMark/>
          </w:tcPr>
          <w:p w14:paraId="630C7C53" w14:textId="77777777" w:rsidR="00A4008A" w:rsidRPr="00A4008A" w:rsidRDefault="00A4008A" w:rsidP="00A4008A">
            <w:pPr>
              <w:suppressAutoHyphens/>
              <w:autoSpaceDN w:val="0"/>
              <w:spacing w:line="276" w:lineRule="auto"/>
              <w:jc w:val="left"/>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Nazwa miejscowości</w:t>
            </w:r>
          </w:p>
        </w:tc>
        <w:tc>
          <w:tcPr>
            <w:tcW w:w="3070"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10A6CFE"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Liczba mieszkańców</w:t>
            </w:r>
          </w:p>
        </w:tc>
      </w:tr>
      <w:tr w:rsidR="00A4008A" w:rsidRPr="00A4008A" w14:paraId="4985568B" w14:textId="77777777" w:rsidTr="008B4542">
        <w:trPr>
          <w:trHeight w:val="429"/>
        </w:trPr>
        <w:tc>
          <w:tcPr>
            <w:tcW w:w="837" w:type="dxa"/>
            <w:vMerge/>
            <w:tcBorders>
              <w:left w:val="single" w:sz="4" w:space="0" w:color="000000"/>
              <w:bottom w:val="single" w:sz="4" w:space="0" w:color="000000"/>
              <w:right w:val="single" w:sz="4" w:space="0" w:color="000000"/>
            </w:tcBorders>
            <w:shd w:val="clear" w:color="auto" w:fill="E2EFD9"/>
            <w:vAlign w:val="center"/>
          </w:tcPr>
          <w:p w14:paraId="156193D1"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p>
        </w:tc>
        <w:tc>
          <w:tcPr>
            <w:tcW w:w="5155" w:type="dxa"/>
            <w:vMerge/>
            <w:tcBorders>
              <w:left w:val="single" w:sz="4" w:space="0" w:color="000000"/>
              <w:bottom w:val="single" w:sz="4" w:space="0" w:color="000000"/>
              <w:right w:val="single" w:sz="4" w:space="0" w:color="000000"/>
            </w:tcBorders>
            <w:shd w:val="clear" w:color="auto" w:fill="E2EFD9"/>
            <w:vAlign w:val="center"/>
          </w:tcPr>
          <w:p w14:paraId="5B7067AE" w14:textId="77777777" w:rsidR="00A4008A" w:rsidRPr="00A4008A" w:rsidRDefault="00A4008A" w:rsidP="00A4008A">
            <w:pPr>
              <w:suppressAutoHyphens/>
              <w:autoSpaceDN w:val="0"/>
              <w:spacing w:line="276" w:lineRule="auto"/>
              <w:jc w:val="left"/>
              <w:textAlignment w:val="baseline"/>
              <w:rPr>
                <w:rFonts w:eastAsia="Calibri" w:cs="Times New Roman"/>
                <w:b/>
                <w:color w:val="000000"/>
                <w:kern w:val="3"/>
                <w:szCs w:val="24"/>
                <w:lang w:eastAsia="zh-CN" w:bidi="hi-IN"/>
              </w:rPr>
            </w:pP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246653E" w14:textId="77777777" w:rsidR="00A4008A" w:rsidRPr="00A4008A" w:rsidRDefault="00A4008A" w:rsidP="00A4008A">
            <w:pPr>
              <w:spacing w:after="160" w:line="259" w:lineRule="auto"/>
              <w:jc w:val="center"/>
              <w:rPr>
                <w:rFonts w:eastAsia="Calibri" w:cs="Times New Roman"/>
                <w:b/>
                <w:color w:val="000000"/>
                <w:kern w:val="2"/>
                <w:sz w:val="22"/>
                <w:szCs w:val="22"/>
                <w14:ligatures w14:val="standardContextual"/>
              </w:rPr>
            </w:pPr>
            <w:r w:rsidRPr="00A4008A">
              <w:rPr>
                <w:rFonts w:eastAsia="Calibri" w:cs="Times New Roman"/>
                <w:b/>
                <w:color w:val="000000"/>
                <w:kern w:val="2"/>
                <w:sz w:val="22"/>
                <w:szCs w:val="22"/>
                <w14:ligatures w14:val="standardContextual"/>
              </w:rPr>
              <w:t xml:space="preserve">Stan na dzień </w:t>
            </w:r>
            <w:r w:rsidRPr="00A4008A">
              <w:rPr>
                <w:rFonts w:eastAsia="Calibri" w:cs="Times New Roman"/>
                <w:b/>
                <w:color w:val="000000"/>
                <w:kern w:val="2"/>
                <w:sz w:val="22"/>
                <w:szCs w:val="22"/>
                <w14:ligatures w14:val="standardContextual"/>
              </w:rPr>
              <w:br/>
              <w:t>31-12-2024</w:t>
            </w:r>
          </w:p>
        </w:tc>
        <w:tc>
          <w:tcPr>
            <w:tcW w:w="1535" w:type="dxa"/>
            <w:tcBorders>
              <w:top w:val="single" w:sz="4" w:space="0" w:color="000000"/>
              <w:left w:val="single" w:sz="4" w:space="0" w:color="000000"/>
              <w:bottom w:val="single" w:sz="4" w:space="0" w:color="000000"/>
              <w:right w:val="single" w:sz="4" w:space="0" w:color="000000"/>
            </w:tcBorders>
            <w:shd w:val="clear" w:color="auto" w:fill="E2EFD9"/>
          </w:tcPr>
          <w:p w14:paraId="61A6A5A2" w14:textId="77777777" w:rsidR="00A4008A" w:rsidRPr="00A4008A" w:rsidRDefault="00A4008A" w:rsidP="00A4008A">
            <w:pPr>
              <w:suppressAutoHyphens/>
              <w:autoSpaceDN w:val="0"/>
              <w:spacing w:line="240" w:lineRule="auto"/>
              <w:jc w:val="center"/>
              <w:textAlignment w:val="baseline"/>
              <w:rPr>
                <w:rFonts w:eastAsia="Calibri" w:cs="Times New Roman"/>
                <w:b/>
                <w:color w:val="000000"/>
                <w:kern w:val="2"/>
                <w:sz w:val="22"/>
                <w:szCs w:val="22"/>
                <w14:ligatures w14:val="standardContextual"/>
              </w:rPr>
            </w:pPr>
            <w:r w:rsidRPr="00A4008A">
              <w:rPr>
                <w:rFonts w:eastAsia="Calibri" w:cs="Times New Roman"/>
                <w:b/>
                <w:color w:val="000000"/>
                <w:kern w:val="2"/>
                <w:sz w:val="22"/>
                <w:szCs w:val="22"/>
                <w14:ligatures w14:val="standardContextual"/>
              </w:rPr>
              <w:t>Stan na dzień</w:t>
            </w:r>
          </w:p>
          <w:p w14:paraId="512D14D7" w14:textId="77777777" w:rsidR="00A4008A" w:rsidRPr="00A4008A" w:rsidRDefault="00A4008A" w:rsidP="00A4008A">
            <w:pPr>
              <w:suppressAutoHyphens/>
              <w:autoSpaceDN w:val="0"/>
              <w:spacing w:line="240" w:lineRule="auto"/>
              <w:jc w:val="center"/>
              <w:textAlignment w:val="baseline"/>
              <w:rPr>
                <w:rFonts w:eastAsia="Calibri" w:cs="Times New Roman"/>
                <w:b/>
                <w:color w:val="000000"/>
                <w:kern w:val="2"/>
                <w:sz w:val="22"/>
                <w:szCs w:val="22"/>
                <w14:ligatures w14:val="standardContextual"/>
              </w:rPr>
            </w:pPr>
            <w:r w:rsidRPr="00A4008A">
              <w:rPr>
                <w:rFonts w:eastAsia="Calibri" w:cs="Times New Roman"/>
                <w:b/>
                <w:color w:val="000000"/>
                <w:kern w:val="2"/>
                <w:sz w:val="22"/>
                <w:szCs w:val="22"/>
                <w14:ligatures w14:val="standardContextual"/>
              </w:rPr>
              <w:t>31-12-2025</w:t>
            </w:r>
          </w:p>
        </w:tc>
      </w:tr>
      <w:tr w:rsidR="00A4008A" w:rsidRPr="00A4008A" w14:paraId="7898554B"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B55F58E"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BA0102" w14:textId="77777777" w:rsidR="00A4008A" w:rsidRPr="00A4008A" w:rsidRDefault="00A4008A" w:rsidP="00A4008A">
            <w:pPr>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Bielino</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C57AF3"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80A9238"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577F5958"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70D0E1E"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E34FB8" w14:textId="77777777" w:rsidR="00A4008A" w:rsidRPr="00A4008A" w:rsidRDefault="00A4008A" w:rsidP="00A4008A">
            <w:pPr>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Dąbrowa</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760FE0"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2</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54BC988"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7</w:t>
            </w:r>
          </w:p>
        </w:tc>
      </w:tr>
      <w:tr w:rsidR="00A4008A" w:rsidRPr="00A4008A" w14:paraId="38FF20DC"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B93773C"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3.</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5212B5" w14:textId="77777777" w:rsidR="00A4008A" w:rsidRPr="00A4008A" w:rsidRDefault="00A4008A" w:rsidP="00A4008A">
            <w:pPr>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Gołystok</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A4A8C2"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DEAEFD1"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0CC059A1"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E9C5C2F"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4.</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893CC2"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Grądy Polewne</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ECB579"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9FA9204"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1D689FFA"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A3B357A"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5.</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7F67CE"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Grodziczno</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BE258D"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FB35248"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r>
      <w:tr w:rsidR="00A4008A" w:rsidRPr="00A4008A" w14:paraId="79D50F69"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1CDEB33"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6.</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C4D1E7" w14:textId="77777777" w:rsidR="00A4008A" w:rsidRPr="00A4008A" w:rsidRDefault="00A4008A" w:rsidP="00A4008A">
            <w:pPr>
              <w:tabs>
                <w:tab w:val="left" w:pos="1470"/>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Janowo</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B5649C"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9E17869"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r>
      <w:tr w:rsidR="00A4008A" w:rsidRPr="00A4008A" w14:paraId="04A8FFC6"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DBD22FB"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7.</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F3F07E" w14:textId="77777777" w:rsidR="00A4008A" w:rsidRPr="00A4008A" w:rsidRDefault="00A4008A" w:rsidP="00A4008A">
            <w:pPr>
              <w:tabs>
                <w:tab w:val="left" w:pos="1020"/>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Józefowo</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5DEE9C"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2</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697B28A"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0</w:t>
            </w:r>
          </w:p>
        </w:tc>
      </w:tr>
      <w:tr w:rsidR="00A4008A" w:rsidRPr="00A4008A" w14:paraId="2352B8F4"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26905C7"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lastRenderedPageBreak/>
              <w:t>8.</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20F7BA1"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Komorowo</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06D59C"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4</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C3DA0E8"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2</w:t>
            </w:r>
          </w:p>
        </w:tc>
      </w:tr>
      <w:tr w:rsidR="00A4008A" w:rsidRPr="00A4008A" w14:paraId="6916B34F"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78E25DC"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9.</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4F2BC2"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Nowa Wieś</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4E8C36"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365F28C"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6F683AF0"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6E9BE5C"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10.</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388F09" w14:textId="77777777" w:rsidR="00A4008A" w:rsidRPr="00A4008A" w:rsidRDefault="00A4008A" w:rsidP="00A4008A">
            <w:pPr>
              <w:tabs>
                <w:tab w:val="left" w:pos="112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Nowe Wielątki</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D42E47"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6</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B0023C0"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5</w:t>
            </w:r>
          </w:p>
        </w:tc>
      </w:tr>
      <w:tr w:rsidR="00A4008A" w:rsidRPr="00A4008A" w14:paraId="7A12E285"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CAA0041"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11.</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D862DA"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Nowy Lubiel</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55299A"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3</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629BBB5"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3</w:t>
            </w:r>
          </w:p>
        </w:tc>
      </w:tr>
      <w:tr w:rsidR="00A4008A" w:rsidRPr="00A4008A" w14:paraId="0DEE0E82"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1890B5E"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12.</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85E326"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Nury</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680604"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9BB9FCB"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r>
      <w:tr w:rsidR="00A4008A" w:rsidRPr="00A4008A" w14:paraId="564281B1"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0AF49F4"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13.</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B4B602" w14:textId="77777777" w:rsidR="00A4008A" w:rsidRPr="00A4008A" w:rsidRDefault="00A4008A" w:rsidP="00A4008A">
            <w:pPr>
              <w:tabs>
                <w:tab w:val="left" w:pos="112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Ochudno</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B7568D"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9</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E802CC6"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9</w:t>
            </w:r>
          </w:p>
        </w:tc>
      </w:tr>
      <w:tr w:rsidR="00A4008A" w:rsidRPr="00A4008A" w14:paraId="00BA817B"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076545E"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14.</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8F77A8"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Osiny</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EE5C3F"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B55AC29"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3715A8D9"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E060455"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15.</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E0F0A6"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Ostrówek</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7CBF06"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2</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BB9198A"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r>
      <w:tr w:rsidR="00A4008A" w:rsidRPr="00A4008A" w14:paraId="7C83FBE0"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4FB69AB"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16.</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11A0FC"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Plewica</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59B18C"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AFD2513"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377093F9"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E62C67F"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17.</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65D55E"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Porządzie</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B77242"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6</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FA7122A"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9</w:t>
            </w:r>
          </w:p>
        </w:tc>
      </w:tr>
      <w:tr w:rsidR="00A4008A" w:rsidRPr="00A4008A" w14:paraId="5AEE38E8"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4E99291"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18.</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A8C015"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Rogóźno</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DDC5C3"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1F8A568"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2</w:t>
            </w:r>
          </w:p>
        </w:tc>
      </w:tr>
      <w:tr w:rsidR="00A4008A" w:rsidRPr="00A4008A" w14:paraId="4466D041"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00A09FB"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19.</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2D92AA"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Rząśnik</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604B3E"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6</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8335593"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5</w:t>
            </w:r>
          </w:p>
        </w:tc>
      </w:tr>
      <w:tr w:rsidR="00A4008A" w:rsidRPr="00A4008A" w14:paraId="4DFA2FE8"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7501E03"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20.</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9C2F1C"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Stary Lubiel</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C80CBA"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2</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E9D2751"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3E7BD47D"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20CBD30"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21.</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C28F1E"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Wielątki</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F9199B"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1</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E5859DA"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1</w:t>
            </w:r>
          </w:p>
        </w:tc>
      </w:tr>
      <w:tr w:rsidR="00A4008A" w:rsidRPr="00A4008A" w14:paraId="37B21456"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F93A683"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22.</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67C708"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Wielątki-Folwark</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4B56C5"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B4CADBE"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654CCBFA"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5C2F791"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23.</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A044B9"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Wincentowo</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795F40"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1</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947DF42"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0</w:t>
            </w:r>
          </w:p>
        </w:tc>
      </w:tr>
      <w:tr w:rsidR="00A4008A" w:rsidRPr="00A4008A" w14:paraId="4596E38D"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E3A3054"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24.</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5CDFAF"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Wola Polewna</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FDF5E4"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BCF2A4F"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781F918C"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8A483AB"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25.</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5C2317"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Wólka-Folwark</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BB1FBD"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10</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4BD9591"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11</w:t>
            </w:r>
          </w:p>
        </w:tc>
      </w:tr>
      <w:tr w:rsidR="00A4008A" w:rsidRPr="00A4008A" w14:paraId="74DD8769"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E1F98B3"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26.</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31FA25" w14:textId="77777777" w:rsidR="00A4008A" w:rsidRPr="00A4008A" w:rsidRDefault="00A4008A" w:rsidP="00A4008A">
            <w:pPr>
              <w:tabs>
                <w:tab w:val="left" w:pos="118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Wólka Lubielska</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5645AB"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5BB7E00"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0</w:t>
            </w:r>
          </w:p>
        </w:tc>
      </w:tr>
      <w:tr w:rsidR="00A4008A" w:rsidRPr="00A4008A" w14:paraId="471A0970"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1A0B6EF"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27.</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96EF54" w14:textId="77777777" w:rsidR="00A4008A" w:rsidRPr="00A4008A" w:rsidRDefault="00A4008A" w:rsidP="00A4008A">
            <w:pPr>
              <w:tabs>
                <w:tab w:val="left" w:pos="265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Wólka -Przekory</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6830C5"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3</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223EBCD" w14:textId="77777777" w:rsidR="00A4008A" w:rsidRPr="00A4008A" w:rsidRDefault="00A4008A" w:rsidP="00A4008A">
            <w:pPr>
              <w:suppressAutoHyphens/>
              <w:autoSpaceDN w:val="0"/>
              <w:spacing w:line="276" w:lineRule="auto"/>
              <w:jc w:val="center"/>
              <w:textAlignment w:val="baseline"/>
              <w:rPr>
                <w:rFonts w:eastAsia="NSimSun" w:cs="Times New Roman"/>
                <w:color w:val="000000"/>
                <w:kern w:val="3"/>
                <w:szCs w:val="24"/>
                <w:lang w:eastAsia="zh-CN" w:bidi="hi-IN"/>
              </w:rPr>
            </w:pPr>
            <w:r w:rsidRPr="00A4008A">
              <w:rPr>
                <w:rFonts w:eastAsia="NSimSun" w:cs="Times New Roman"/>
                <w:color w:val="000000"/>
                <w:kern w:val="3"/>
                <w:szCs w:val="24"/>
                <w:lang w:eastAsia="zh-CN" w:bidi="hi-IN"/>
              </w:rPr>
              <w:t>3</w:t>
            </w:r>
          </w:p>
        </w:tc>
      </w:tr>
      <w:tr w:rsidR="00A4008A" w:rsidRPr="00A4008A" w14:paraId="229743F1" w14:textId="77777777" w:rsidTr="00A4008A">
        <w:trPr>
          <w:trHeight w:val="397"/>
        </w:trPr>
        <w:tc>
          <w:tcPr>
            <w:tcW w:w="8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CE8F217" w14:textId="77777777" w:rsidR="00A4008A" w:rsidRPr="00A4008A" w:rsidRDefault="00A4008A" w:rsidP="00A4008A">
            <w:pPr>
              <w:suppressAutoHyphens/>
              <w:autoSpaceDN w:val="0"/>
              <w:spacing w:line="276" w:lineRule="auto"/>
              <w:jc w:val="center"/>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28.</w:t>
            </w:r>
          </w:p>
        </w:tc>
        <w:tc>
          <w:tcPr>
            <w:tcW w:w="51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9C457B" w14:textId="77777777" w:rsidR="00A4008A" w:rsidRPr="00A4008A" w:rsidRDefault="00A4008A" w:rsidP="00A4008A">
            <w:pPr>
              <w:tabs>
                <w:tab w:val="left" w:pos="2655"/>
              </w:tabs>
              <w:suppressAutoHyphens/>
              <w:autoSpaceDN w:val="0"/>
              <w:spacing w:line="276" w:lineRule="auto"/>
              <w:jc w:val="left"/>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Wólka-Wojciechówek</w:t>
            </w:r>
          </w:p>
        </w:tc>
        <w:tc>
          <w:tcPr>
            <w:tcW w:w="15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225374"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4E865D4"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4"/>
                <w:lang w:eastAsia="zh-CN" w:bidi="hi-IN"/>
              </w:rPr>
            </w:pPr>
            <w:r w:rsidRPr="00A4008A">
              <w:rPr>
                <w:rFonts w:eastAsia="Calibri" w:cs="Times New Roman"/>
                <w:color w:val="000000"/>
                <w:kern w:val="3"/>
                <w:szCs w:val="24"/>
                <w:lang w:eastAsia="zh-CN" w:bidi="hi-IN"/>
              </w:rPr>
              <w:t>1</w:t>
            </w:r>
          </w:p>
        </w:tc>
      </w:tr>
      <w:tr w:rsidR="00A4008A" w:rsidRPr="00A4008A" w14:paraId="6C6C28A0" w14:textId="77777777" w:rsidTr="008B4542">
        <w:trPr>
          <w:trHeight w:val="233"/>
        </w:trPr>
        <w:tc>
          <w:tcPr>
            <w:tcW w:w="8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64ACC" w14:textId="77777777" w:rsidR="00A4008A" w:rsidRPr="00A4008A" w:rsidRDefault="00A4008A" w:rsidP="00A4008A">
            <w:pPr>
              <w:suppressAutoHyphens/>
              <w:autoSpaceDN w:val="0"/>
              <w:spacing w:line="276" w:lineRule="auto"/>
              <w:jc w:val="center"/>
              <w:textAlignment w:val="baseline"/>
              <w:rPr>
                <w:rFonts w:eastAsia="Calibri" w:cs="Times New Roman"/>
                <w:color w:val="000000"/>
                <w:kern w:val="3"/>
                <w:szCs w:val="22"/>
                <w:lang w:eastAsia="zh-CN" w:bidi="hi-IN"/>
              </w:rPr>
            </w:pPr>
          </w:p>
        </w:tc>
        <w:tc>
          <w:tcPr>
            <w:tcW w:w="51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2402A36" w14:textId="77777777" w:rsidR="00A4008A" w:rsidRPr="00A4008A" w:rsidRDefault="00A4008A" w:rsidP="00A4008A">
            <w:pPr>
              <w:tabs>
                <w:tab w:val="left" w:pos="2655"/>
              </w:tabs>
              <w:suppressAutoHyphens/>
              <w:autoSpaceDN w:val="0"/>
              <w:spacing w:line="276" w:lineRule="auto"/>
              <w:jc w:val="left"/>
              <w:textAlignment w:val="baseline"/>
              <w:rPr>
                <w:rFonts w:eastAsia="Calibri" w:cs="Times New Roman"/>
                <w:b/>
                <w:color w:val="000000"/>
                <w:kern w:val="3"/>
                <w:szCs w:val="24"/>
                <w:lang w:eastAsia="zh-CN" w:bidi="hi-IN"/>
              </w:rPr>
            </w:pPr>
            <w:r w:rsidRPr="00A4008A">
              <w:rPr>
                <w:rFonts w:eastAsia="Calibri" w:cs="Times New Roman"/>
                <w:b/>
                <w:color w:val="000000"/>
                <w:kern w:val="3"/>
                <w:szCs w:val="24"/>
                <w:lang w:eastAsia="zh-CN" w:bidi="hi-IN"/>
              </w:rPr>
              <w:t>Razem</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2A012A3" w14:textId="77777777" w:rsidR="00A4008A" w:rsidRPr="00A4008A" w:rsidRDefault="00A4008A" w:rsidP="00A4008A">
            <w:pPr>
              <w:keepNext/>
              <w:suppressAutoHyphens/>
              <w:autoSpaceDN w:val="0"/>
              <w:spacing w:line="276" w:lineRule="auto"/>
              <w:jc w:val="center"/>
              <w:textAlignment w:val="baseline"/>
              <w:rPr>
                <w:rFonts w:eastAsia="NSimSun" w:cs="Times New Roman"/>
                <w:b/>
                <w:bCs/>
                <w:color w:val="000000"/>
                <w:kern w:val="3"/>
                <w:szCs w:val="24"/>
                <w:lang w:eastAsia="zh-CN" w:bidi="hi-IN"/>
              </w:rPr>
            </w:pPr>
            <w:r w:rsidRPr="00A4008A">
              <w:rPr>
                <w:rFonts w:eastAsia="NSimSun" w:cs="Times New Roman"/>
                <w:b/>
                <w:bCs/>
                <w:color w:val="000000"/>
                <w:kern w:val="3"/>
                <w:szCs w:val="24"/>
                <w:lang w:eastAsia="zh-CN" w:bidi="hi-IN"/>
              </w:rPr>
              <w:t>61</w:t>
            </w:r>
          </w:p>
        </w:tc>
        <w:tc>
          <w:tcPr>
            <w:tcW w:w="1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1F7D9D3" w14:textId="77777777" w:rsidR="00A4008A" w:rsidRPr="00A4008A" w:rsidRDefault="00A4008A" w:rsidP="00A4008A">
            <w:pPr>
              <w:keepNext/>
              <w:suppressAutoHyphens/>
              <w:autoSpaceDN w:val="0"/>
              <w:spacing w:line="276" w:lineRule="auto"/>
              <w:jc w:val="center"/>
              <w:textAlignment w:val="baseline"/>
              <w:rPr>
                <w:rFonts w:eastAsia="NSimSun" w:cs="Times New Roman"/>
                <w:b/>
                <w:bCs/>
                <w:color w:val="000000"/>
                <w:kern w:val="3"/>
                <w:szCs w:val="24"/>
                <w:lang w:eastAsia="zh-CN" w:bidi="hi-IN"/>
              </w:rPr>
            </w:pPr>
            <w:r w:rsidRPr="00A4008A">
              <w:rPr>
                <w:rFonts w:eastAsia="NSimSun" w:cs="Times New Roman"/>
                <w:b/>
                <w:bCs/>
                <w:color w:val="000000"/>
                <w:kern w:val="3"/>
                <w:szCs w:val="24"/>
                <w:lang w:eastAsia="zh-CN" w:bidi="hi-IN"/>
              </w:rPr>
              <w:t>62</w:t>
            </w:r>
          </w:p>
        </w:tc>
      </w:tr>
    </w:tbl>
    <w:p w14:paraId="0C5F6C14" w14:textId="4BD360A1" w:rsidR="00A4008A" w:rsidRPr="00A4008A" w:rsidRDefault="00A4008A" w:rsidP="00A4008A">
      <w:pPr>
        <w:rPr>
          <w:rFonts w:eastAsia="Times New Roman" w:cs="Times New Roman"/>
          <w:sz w:val="16"/>
          <w:szCs w:val="16"/>
        </w:rPr>
      </w:pPr>
      <w:r w:rsidRPr="00A4008A">
        <w:rPr>
          <w:rFonts w:eastAsia="Times New Roman" w:cs="Times New Roman"/>
          <w:sz w:val="16"/>
          <w:szCs w:val="16"/>
        </w:rPr>
        <w:t xml:space="preserve">Tabela </w:t>
      </w:r>
      <w:r w:rsidRPr="00A4008A">
        <w:rPr>
          <w:rFonts w:eastAsia="Times New Roman" w:cs="Times New Roman"/>
          <w:sz w:val="16"/>
          <w:szCs w:val="16"/>
        </w:rPr>
        <w:fldChar w:fldCharType="begin"/>
      </w:r>
      <w:r w:rsidRPr="00A4008A">
        <w:rPr>
          <w:rFonts w:eastAsia="Times New Roman" w:cs="Times New Roman"/>
          <w:sz w:val="16"/>
          <w:szCs w:val="16"/>
        </w:rPr>
        <w:instrText xml:space="preserve"> SEQ Tabela \* ARABIC </w:instrText>
      </w:r>
      <w:r w:rsidRPr="00A4008A">
        <w:rPr>
          <w:rFonts w:eastAsia="Times New Roman" w:cs="Times New Roman"/>
          <w:sz w:val="16"/>
          <w:szCs w:val="16"/>
        </w:rPr>
        <w:fldChar w:fldCharType="separate"/>
      </w:r>
      <w:r w:rsidR="00BC764D">
        <w:rPr>
          <w:rFonts w:eastAsia="Times New Roman" w:cs="Times New Roman"/>
          <w:noProof/>
          <w:sz w:val="16"/>
          <w:szCs w:val="16"/>
        </w:rPr>
        <w:t>3</w:t>
      </w:r>
      <w:r w:rsidRPr="00A4008A">
        <w:rPr>
          <w:rFonts w:eastAsia="Times New Roman" w:cs="Times New Roman"/>
          <w:sz w:val="16"/>
          <w:szCs w:val="16"/>
        </w:rPr>
        <w:fldChar w:fldCharType="end"/>
      </w:r>
      <w:r w:rsidRPr="00A4008A">
        <w:rPr>
          <w:rFonts w:eastAsia="Times New Roman" w:cs="Times New Roman"/>
          <w:sz w:val="16"/>
          <w:szCs w:val="16"/>
        </w:rPr>
        <w:t xml:space="preserve"> - Statystyka ludności Gminy Rząśnik. Pobyt czasowy. Źródło: opracowanie własne.</w:t>
      </w:r>
    </w:p>
    <w:p w14:paraId="43C1E8BF" w14:textId="77777777" w:rsidR="00A4008A" w:rsidRPr="00A4008A" w:rsidRDefault="00A4008A" w:rsidP="00A4008A">
      <w:pPr>
        <w:rPr>
          <w:rFonts w:eastAsia="Times New Roman" w:cs="Times New Roman"/>
          <w:sz w:val="16"/>
          <w:szCs w:val="16"/>
        </w:rPr>
      </w:pPr>
    </w:p>
    <w:p w14:paraId="010ACB0C" w14:textId="77777777" w:rsidR="00A4008A" w:rsidRPr="00A4008A" w:rsidRDefault="00A4008A" w:rsidP="00A4008A">
      <w:pPr>
        <w:rPr>
          <w:rFonts w:eastAsia="Times New Roman" w:cs="Times New Roman"/>
          <w:sz w:val="16"/>
          <w:szCs w:val="16"/>
        </w:rPr>
      </w:pPr>
    </w:p>
    <w:p w14:paraId="161C2ECE" w14:textId="77777777" w:rsidR="00A4008A" w:rsidRPr="00A4008A" w:rsidRDefault="00A4008A" w:rsidP="00A4008A">
      <w:pPr>
        <w:rPr>
          <w:rFonts w:eastAsia="Times New Roman" w:cs="Times New Roman"/>
          <w:sz w:val="16"/>
          <w:szCs w:val="16"/>
        </w:rPr>
      </w:pPr>
    </w:p>
    <w:p w14:paraId="523C4517" w14:textId="77777777" w:rsidR="00A4008A" w:rsidRPr="00A4008A" w:rsidRDefault="00A4008A" w:rsidP="00A4008A">
      <w:pPr>
        <w:rPr>
          <w:rFonts w:eastAsia="Times New Roman" w:cs="Times New Roman"/>
          <w:sz w:val="16"/>
          <w:szCs w:val="16"/>
        </w:rPr>
      </w:pPr>
      <w:r w:rsidRPr="00A4008A">
        <w:rPr>
          <w:rFonts w:eastAsia="Times New Roman" w:cs="Times New Roman"/>
          <w:noProof/>
          <w:sz w:val="16"/>
          <w:szCs w:val="16"/>
          <w14:ligatures w14:val="standardContextual"/>
        </w:rPr>
        <w:lastRenderedPageBreak/>
        <w:drawing>
          <wp:inline distT="0" distB="0" distL="0" distR="0" wp14:anchorId="5976D3C6" wp14:editId="3EA7468B">
            <wp:extent cx="5734050" cy="3600450"/>
            <wp:effectExtent l="0" t="0" r="0" b="0"/>
            <wp:docPr id="135237636"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3367CB" w14:textId="77777777" w:rsidR="00A4008A" w:rsidRPr="00A4008A" w:rsidRDefault="00A4008A" w:rsidP="00A4008A">
      <w:pPr>
        <w:rPr>
          <w:rFonts w:eastAsia="Times New Roman" w:cs="Times New Roman"/>
          <w:sz w:val="16"/>
          <w:szCs w:val="16"/>
        </w:rPr>
      </w:pPr>
      <w:r w:rsidRPr="00A4008A">
        <w:rPr>
          <w:rFonts w:eastAsia="Times New Roman" w:cs="Times New Roman"/>
          <w:sz w:val="16"/>
          <w:szCs w:val="16"/>
        </w:rPr>
        <w:t>Wykres 3 – Statystyka ludności Gminy Rząśnik. Pobyt czasowy- porównanie danych z lat 2024 i 2025. Źródło: opracowanie własne.</w:t>
      </w:r>
    </w:p>
    <w:tbl>
      <w:tblPr>
        <w:tblW w:w="906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5"/>
        <w:gridCol w:w="1296"/>
        <w:gridCol w:w="1333"/>
        <w:gridCol w:w="1417"/>
        <w:gridCol w:w="1276"/>
        <w:gridCol w:w="1280"/>
        <w:gridCol w:w="1255"/>
      </w:tblGrid>
      <w:tr w:rsidR="00A4008A" w:rsidRPr="00A4008A" w14:paraId="75319ABE" w14:textId="77777777" w:rsidTr="008B4542">
        <w:trPr>
          <w:trHeight w:val="471"/>
        </w:trPr>
        <w:tc>
          <w:tcPr>
            <w:tcW w:w="9062" w:type="dxa"/>
            <w:gridSpan w:val="7"/>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821D692"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Statystyka mieszkańców Gminy Rząśnik wg wieku i płci</w:t>
            </w:r>
          </w:p>
        </w:tc>
      </w:tr>
      <w:tr w:rsidR="00A4008A" w:rsidRPr="00A4008A" w14:paraId="291C8944" w14:textId="77777777" w:rsidTr="008B4542">
        <w:trPr>
          <w:trHeight w:val="420"/>
        </w:trPr>
        <w:tc>
          <w:tcPr>
            <w:tcW w:w="9062" w:type="dxa"/>
            <w:gridSpan w:val="7"/>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B0A66F5"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POBYT STAŁY</w:t>
            </w:r>
          </w:p>
        </w:tc>
      </w:tr>
      <w:tr w:rsidR="00A4008A" w:rsidRPr="00A4008A" w14:paraId="67A6647E" w14:textId="77777777" w:rsidTr="008B4542">
        <w:trPr>
          <w:trHeight w:val="639"/>
        </w:trPr>
        <w:tc>
          <w:tcPr>
            <w:tcW w:w="1205" w:type="dxa"/>
            <w:vMerge w:val="restart"/>
            <w:tcBorders>
              <w:top w:val="single" w:sz="4" w:space="0" w:color="000000"/>
              <w:left w:val="single" w:sz="4" w:space="0" w:color="000000"/>
              <w:right w:val="single" w:sz="4" w:space="0" w:color="000000"/>
            </w:tcBorders>
            <w:shd w:val="clear" w:color="auto" w:fill="E2EFD9"/>
            <w:vAlign w:val="center"/>
            <w:hideMark/>
          </w:tcPr>
          <w:p w14:paraId="46CABB63"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Wiek</w:t>
            </w:r>
          </w:p>
        </w:tc>
        <w:tc>
          <w:tcPr>
            <w:tcW w:w="4046" w:type="dxa"/>
            <w:gridSpan w:val="3"/>
            <w:tcBorders>
              <w:top w:val="single" w:sz="4" w:space="0" w:color="000000"/>
              <w:left w:val="single" w:sz="4" w:space="0" w:color="000000"/>
              <w:right w:val="single" w:sz="4" w:space="0" w:color="000000"/>
            </w:tcBorders>
            <w:shd w:val="clear" w:color="auto" w:fill="E2EFD9"/>
            <w:vAlign w:val="center"/>
            <w:hideMark/>
          </w:tcPr>
          <w:p w14:paraId="6A839BF4"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 xml:space="preserve">Stan na dzień </w:t>
            </w:r>
          </w:p>
          <w:p w14:paraId="5602DB6C"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31-12-2024</w:t>
            </w:r>
          </w:p>
          <w:p w14:paraId="46A89AC5" w14:textId="77777777" w:rsidR="00A4008A" w:rsidRPr="00A4008A" w:rsidRDefault="00A4008A" w:rsidP="00A4008A">
            <w:pPr>
              <w:suppressAutoHyphens/>
              <w:spacing w:line="240" w:lineRule="auto"/>
              <w:jc w:val="left"/>
              <w:textAlignment w:val="baseline"/>
              <w:rPr>
                <w:rFonts w:eastAsia="Calibri" w:cs="Times New Roman"/>
                <w:b/>
                <w:color w:val="000000"/>
                <w:kern w:val="2"/>
                <w:sz w:val="22"/>
                <w:szCs w:val="22"/>
                <w:lang w:eastAsia="zh-CN" w:bidi="hi-IN"/>
              </w:rPr>
            </w:pPr>
          </w:p>
        </w:tc>
        <w:tc>
          <w:tcPr>
            <w:tcW w:w="3811" w:type="dxa"/>
            <w:gridSpan w:val="3"/>
            <w:tcBorders>
              <w:top w:val="single" w:sz="4" w:space="0" w:color="000000"/>
              <w:left w:val="single" w:sz="4" w:space="0" w:color="000000"/>
              <w:right w:val="single" w:sz="4" w:space="0" w:color="000000"/>
            </w:tcBorders>
            <w:shd w:val="clear" w:color="auto" w:fill="E2EFD9"/>
            <w:vAlign w:val="center"/>
            <w:hideMark/>
          </w:tcPr>
          <w:p w14:paraId="4D465DEB"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 xml:space="preserve">Stan na dzień </w:t>
            </w:r>
          </w:p>
          <w:p w14:paraId="1F8DDEDC"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31-12-2025</w:t>
            </w:r>
          </w:p>
          <w:p w14:paraId="20AB5346"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p>
        </w:tc>
      </w:tr>
      <w:tr w:rsidR="00A4008A" w:rsidRPr="00A4008A" w14:paraId="595D0C85" w14:textId="77777777" w:rsidTr="008B4542">
        <w:trPr>
          <w:trHeight w:val="703"/>
        </w:trPr>
        <w:tc>
          <w:tcPr>
            <w:tcW w:w="1205" w:type="dxa"/>
            <w:vMerge/>
            <w:tcBorders>
              <w:left w:val="single" w:sz="4" w:space="0" w:color="000000"/>
              <w:bottom w:val="single" w:sz="4" w:space="0" w:color="000000"/>
              <w:right w:val="single" w:sz="4" w:space="0" w:color="000000"/>
            </w:tcBorders>
            <w:shd w:val="clear" w:color="auto" w:fill="E2EFD9"/>
            <w:vAlign w:val="center"/>
          </w:tcPr>
          <w:p w14:paraId="756A1B39"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p>
        </w:tc>
        <w:tc>
          <w:tcPr>
            <w:tcW w:w="1296" w:type="dxa"/>
            <w:tcBorders>
              <w:left w:val="single" w:sz="4" w:space="0" w:color="000000"/>
              <w:bottom w:val="single" w:sz="4" w:space="0" w:color="000000"/>
              <w:right w:val="single" w:sz="4" w:space="0" w:color="000000"/>
            </w:tcBorders>
            <w:shd w:val="clear" w:color="auto" w:fill="E2EFD9"/>
            <w:vAlign w:val="center"/>
          </w:tcPr>
          <w:p w14:paraId="02A357AA" w14:textId="77777777" w:rsidR="00A4008A" w:rsidRPr="00A4008A" w:rsidRDefault="00A4008A" w:rsidP="00A4008A">
            <w:pPr>
              <w:suppressAutoHyphens/>
              <w:spacing w:line="240" w:lineRule="auto"/>
              <w:jc w:val="left"/>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Mężczyźni</w:t>
            </w:r>
          </w:p>
        </w:tc>
        <w:tc>
          <w:tcPr>
            <w:tcW w:w="1333" w:type="dxa"/>
            <w:tcBorders>
              <w:left w:val="single" w:sz="4" w:space="0" w:color="000000"/>
              <w:bottom w:val="single" w:sz="4" w:space="0" w:color="000000"/>
              <w:right w:val="single" w:sz="4" w:space="0" w:color="000000"/>
            </w:tcBorders>
            <w:shd w:val="clear" w:color="auto" w:fill="E2EFD9"/>
            <w:vAlign w:val="center"/>
          </w:tcPr>
          <w:p w14:paraId="4F66D545"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Kobiety</w:t>
            </w:r>
          </w:p>
        </w:tc>
        <w:tc>
          <w:tcPr>
            <w:tcW w:w="1417" w:type="dxa"/>
            <w:tcBorders>
              <w:left w:val="single" w:sz="4" w:space="0" w:color="000000"/>
              <w:bottom w:val="single" w:sz="4" w:space="0" w:color="000000"/>
              <w:right w:val="single" w:sz="4" w:space="0" w:color="000000"/>
            </w:tcBorders>
            <w:shd w:val="clear" w:color="auto" w:fill="E2EFD9"/>
            <w:vAlign w:val="center"/>
          </w:tcPr>
          <w:p w14:paraId="3710A0F8"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Razem</w:t>
            </w:r>
          </w:p>
        </w:tc>
        <w:tc>
          <w:tcPr>
            <w:tcW w:w="1276" w:type="dxa"/>
            <w:tcBorders>
              <w:left w:val="single" w:sz="4" w:space="0" w:color="000000"/>
              <w:bottom w:val="single" w:sz="4" w:space="0" w:color="000000"/>
              <w:right w:val="single" w:sz="4" w:space="0" w:color="000000"/>
            </w:tcBorders>
            <w:shd w:val="clear" w:color="auto" w:fill="E2EFD9"/>
            <w:vAlign w:val="center"/>
          </w:tcPr>
          <w:p w14:paraId="13FC1FF7"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Mężczyźni</w:t>
            </w:r>
          </w:p>
        </w:tc>
        <w:tc>
          <w:tcPr>
            <w:tcW w:w="1280" w:type="dxa"/>
            <w:tcBorders>
              <w:left w:val="single" w:sz="4" w:space="0" w:color="000000"/>
              <w:bottom w:val="single" w:sz="4" w:space="0" w:color="000000"/>
              <w:right w:val="single" w:sz="4" w:space="0" w:color="000000"/>
            </w:tcBorders>
            <w:shd w:val="clear" w:color="auto" w:fill="E2EFD9"/>
            <w:vAlign w:val="center"/>
          </w:tcPr>
          <w:p w14:paraId="4A63005A"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Kobiety</w:t>
            </w:r>
          </w:p>
        </w:tc>
        <w:tc>
          <w:tcPr>
            <w:tcW w:w="1255" w:type="dxa"/>
            <w:tcBorders>
              <w:left w:val="single" w:sz="4" w:space="0" w:color="000000"/>
              <w:bottom w:val="single" w:sz="4" w:space="0" w:color="000000"/>
              <w:right w:val="single" w:sz="4" w:space="0" w:color="000000"/>
            </w:tcBorders>
            <w:shd w:val="clear" w:color="auto" w:fill="E2EFD9"/>
            <w:vAlign w:val="center"/>
          </w:tcPr>
          <w:p w14:paraId="53114A52"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Razem</w:t>
            </w:r>
          </w:p>
        </w:tc>
      </w:tr>
      <w:tr w:rsidR="00A4008A" w:rsidRPr="00A4008A" w14:paraId="555FF843"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1B63743"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0-2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2672E33A"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83</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3F26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88</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0F7141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171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CA7273"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79</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5732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79</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670830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158</w:t>
            </w:r>
          </w:p>
        </w:tc>
      </w:tr>
      <w:tr w:rsidR="00A4008A" w:rsidRPr="00A4008A" w14:paraId="042AE02A"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DC41641"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3</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46969561"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49</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D74F2"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33</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5AC1F10"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3076A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31</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45270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33</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CF73EA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64</w:t>
            </w:r>
          </w:p>
        </w:tc>
      </w:tr>
      <w:tr w:rsidR="00A4008A" w:rsidRPr="00A4008A" w14:paraId="6A6070AC"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BE662C7"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4-5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50685CFC"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84</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4109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76</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2BCE038"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F2B81C"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92</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DD600"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64</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05790F1"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156</w:t>
            </w:r>
          </w:p>
        </w:tc>
      </w:tr>
      <w:tr w:rsidR="00A4008A" w:rsidRPr="00A4008A" w14:paraId="6455B4B9"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0CF71E5"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6</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015117E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37</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E3410"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44</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EF0000F"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3F3845"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36</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E9832"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42</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4016393"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78</w:t>
            </w:r>
          </w:p>
        </w:tc>
      </w:tr>
      <w:tr w:rsidR="00A4008A" w:rsidRPr="00A4008A" w14:paraId="0A0B771F"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703117F"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5BC30B61"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45</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864B3"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42</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55C066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6ECCBF"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37</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1BD1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41</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4AFDF05"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78</w:t>
            </w:r>
          </w:p>
        </w:tc>
      </w:tr>
      <w:tr w:rsidR="00A4008A" w:rsidRPr="00A4008A" w14:paraId="2C205172"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4E58B7E"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8-12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2525598F"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208</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E9954C"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190</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0114FF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398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366C6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218</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E9C74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199</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88E74B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417</w:t>
            </w:r>
          </w:p>
        </w:tc>
      </w:tr>
      <w:tr w:rsidR="00A4008A" w:rsidRPr="00A4008A" w14:paraId="1C911006"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EE14865"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13-15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53A33D8E"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133</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D5BF5"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118</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C3DAB02"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251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D63FDF"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117</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D272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108</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2B4C90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225</w:t>
            </w:r>
          </w:p>
        </w:tc>
      </w:tr>
      <w:tr w:rsidR="00A4008A" w:rsidRPr="00A4008A" w14:paraId="6EEF4790"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4208109"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16-17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6E02FB5A"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94</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7197AC"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65</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7D44B38"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159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5683D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83</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D1A3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73</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1B45A0C"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156</w:t>
            </w:r>
          </w:p>
        </w:tc>
      </w:tr>
      <w:tr w:rsidR="00A4008A" w:rsidRPr="00A4008A" w14:paraId="238E404A" w14:textId="77777777" w:rsidTr="00A4008A">
        <w:trPr>
          <w:trHeight w:val="97"/>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C994AE8"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18</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4FDBA030"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53</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9D3FA8"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39</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69FF14A"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92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F874E1"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54</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8C32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34</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3530909"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88</w:t>
            </w:r>
          </w:p>
        </w:tc>
      </w:tr>
      <w:tr w:rsidR="00A4008A" w:rsidRPr="00A4008A" w14:paraId="59419E12"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3451C32"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19-65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2D577552"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2231</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C8563"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FD5DC1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2231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692FE0"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2227</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E9630"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7B4AC45"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2227</w:t>
            </w:r>
          </w:p>
        </w:tc>
      </w:tr>
      <w:tr w:rsidR="00A4008A" w:rsidRPr="00A4008A" w14:paraId="570A865C"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559EB8F"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19-60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25AEB0AE"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CD3FC"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1894</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C1D3D0C"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1894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BBA850"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4CC52"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1877</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E8F35A9"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1877</w:t>
            </w:r>
          </w:p>
        </w:tc>
      </w:tr>
      <w:tr w:rsidR="00A4008A" w:rsidRPr="00A4008A" w14:paraId="094E978F"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9D15BE7"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&gt;65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7FBF76A5"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414</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378DF3"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14DA6C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03F1BD"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428</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DCA82"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62EB7D1"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428</w:t>
            </w:r>
          </w:p>
        </w:tc>
      </w:tr>
      <w:tr w:rsidR="00A4008A" w:rsidRPr="00A4008A" w14:paraId="09B68C7A"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718F921"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&gt;60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041A38F7"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80443"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79888CF"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C53A73"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603208"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823</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36C383F"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823</w:t>
            </w:r>
          </w:p>
        </w:tc>
      </w:tr>
      <w:tr w:rsidR="00A4008A" w:rsidRPr="00A4008A" w14:paraId="665DDB56" w14:textId="77777777" w:rsidTr="00A4008A">
        <w:trPr>
          <w:trHeight w:val="340"/>
        </w:trPr>
        <w:tc>
          <w:tcPr>
            <w:tcW w:w="120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B37D1A7"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Ogółem</w:t>
            </w:r>
          </w:p>
        </w:tc>
        <w:tc>
          <w:tcPr>
            <w:tcW w:w="1296"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772C962"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3431</w:t>
            </w:r>
          </w:p>
        </w:tc>
        <w:tc>
          <w:tcPr>
            <w:tcW w:w="133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9A4AD03"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3389</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D8E21F4"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6820</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0B993FD" w14:textId="77777777" w:rsidR="00A4008A" w:rsidRPr="00A4008A" w:rsidRDefault="00A4008A" w:rsidP="00A4008A">
            <w:pPr>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3402</w:t>
            </w:r>
          </w:p>
        </w:tc>
        <w:tc>
          <w:tcPr>
            <w:tcW w:w="128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A6F1E9C" w14:textId="77777777" w:rsidR="00A4008A" w:rsidRPr="00A4008A" w:rsidRDefault="00A4008A" w:rsidP="00A4008A">
            <w:pPr>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3373</w:t>
            </w:r>
          </w:p>
        </w:tc>
        <w:tc>
          <w:tcPr>
            <w:tcW w:w="125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3F62E60" w14:textId="77777777" w:rsidR="00A4008A" w:rsidRPr="00A4008A" w:rsidRDefault="00A4008A" w:rsidP="00A4008A">
            <w:pPr>
              <w:keepNext/>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6775</w:t>
            </w:r>
          </w:p>
        </w:tc>
      </w:tr>
    </w:tbl>
    <w:p w14:paraId="39B45081" w14:textId="2D1F21BB" w:rsidR="00A4008A" w:rsidRPr="00A4008A" w:rsidRDefault="00A4008A" w:rsidP="00A4008A">
      <w:pPr>
        <w:rPr>
          <w:rFonts w:eastAsia="Times New Roman" w:cs="Times New Roman"/>
          <w:sz w:val="16"/>
          <w:szCs w:val="16"/>
        </w:rPr>
      </w:pPr>
      <w:r w:rsidRPr="00A4008A">
        <w:rPr>
          <w:rFonts w:eastAsia="Times New Roman" w:cs="Times New Roman"/>
          <w:sz w:val="16"/>
          <w:szCs w:val="16"/>
        </w:rPr>
        <w:t xml:space="preserve">Tabela </w:t>
      </w:r>
      <w:r w:rsidRPr="00A4008A">
        <w:rPr>
          <w:rFonts w:eastAsia="Times New Roman" w:cs="Times New Roman"/>
          <w:sz w:val="16"/>
          <w:szCs w:val="16"/>
        </w:rPr>
        <w:fldChar w:fldCharType="begin"/>
      </w:r>
      <w:r w:rsidRPr="00A4008A">
        <w:rPr>
          <w:rFonts w:eastAsia="Times New Roman" w:cs="Times New Roman"/>
          <w:sz w:val="16"/>
          <w:szCs w:val="16"/>
        </w:rPr>
        <w:instrText xml:space="preserve"> SEQ Tabela \* ARABIC </w:instrText>
      </w:r>
      <w:r w:rsidRPr="00A4008A">
        <w:rPr>
          <w:rFonts w:eastAsia="Times New Roman" w:cs="Times New Roman"/>
          <w:sz w:val="16"/>
          <w:szCs w:val="16"/>
        </w:rPr>
        <w:fldChar w:fldCharType="separate"/>
      </w:r>
      <w:r w:rsidR="00BC764D">
        <w:rPr>
          <w:rFonts w:eastAsia="Times New Roman" w:cs="Times New Roman"/>
          <w:noProof/>
          <w:sz w:val="16"/>
          <w:szCs w:val="16"/>
        </w:rPr>
        <w:t>4</w:t>
      </w:r>
      <w:r w:rsidRPr="00A4008A">
        <w:rPr>
          <w:rFonts w:eastAsia="Times New Roman" w:cs="Times New Roman"/>
          <w:sz w:val="16"/>
          <w:szCs w:val="16"/>
        </w:rPr>
        <w:fldChar w:fldCharType="end"/>
      </w:r>
      <w:r w:rsidRPr="00A4008A">
        <w:rPr>
          <w:rFonts w:eastAsia="Times New Roman" w:cs="Times New Roman"/>
          <w:sz w:val="16"/>
          <w:szCs w:val="16"/>
        </w:rPr>
        <w:t xml:space="preserve"> - Statystyka mieszkańców Gminy Rząśnik wg wieku i płci. Pobyt stały. Źródło: opracowanie własne.</w:t>
      </w:r>
    </w:p>
    <w:p w14:paraId="55812BAB" w14:textId="77777777" w:rsidR="00A4008A" w:rsidRPr="00A4008A" w:rsidRDefault="00A4008A" w:rsidP="00A4008A">
      <w:pPr>
        <w:rPr>
          <w:rFonts w:eastAsia="Times New Roman" w:cs="Times New Roman"/>
          <w:sz w:val="16"/>
          <w:szCs w:val="16"/>
        </w:rPr>
      </w:pPr>
    </w:p>
    <w:p w14:paraId="577531E9" w14:textId="77777777" w:rsidR="00A4008A" w:rsidRPr="00A4008A" w:rsidRDefault="00A4008A" w:rsidP="00A4008A">
      <w:pPr>
        <w:rPr>
          <w:rFonts w:eastAsia="Times New Roman" w:cs="Times New Roman"/>
          <w:sz w:val="16"/>
          <w:szCs w:val="16"/>
        </w:rPr>
      </w:pPr>
      <w:r w:rsidRPr="00A4008A">
        <w:rPr>
          <w:rFonts w:eastAsia="Calibri" w:cs="Times New Roman"/>
          <w:noProof/>
          <w:color w:val="000000"/>
          <w:kern w:val="2"/>
          <w:szCs w:val="22"/>
          <w:lang w:eastAsia="zh-CN" w:bidi="hi-IN"/>
          <w14:ligatures w14:val="standardContextual"/>
        </w:rPr>
        <w:drawing>
          <wp:anchor distT="0" distB="0" distL="114300" distR="114300" simplePos="0" relativeHeight="251659264" behindDoc="1" locked="0" layoutInCell="1" allowOverlap="1" wp14:anchorId="324A26C0" wp14:editId="61BD6EF0">
            <wp:simplePos x="0" y="0"/>
            <wp:positionH relativeFrom="margin">
              <wp:align>left</wp:align>
            </wp:positionH>
            <wp:positionV relativeFrom="paragraph">
              <wp:posOffset>181610</wp:posOffset>
            </wp:positionV>
            <wp:extent cx="5743575" cy="3476625"/>
            <wp:effectExtent l="0" t="0" r="9525" b="9525"/>
            <wp:wrapThrough wrapText="bothSides">
              <wp:wrapPolygon edited="0">
                <wp:start x="0" y="0"/>
                <wp:lineTo x="0" y="21541"/>
                <wp:lineTo x="21564" y="21541"/>
                <wp:lineTo x="21564" y="0"/>
                <wp:lineTo x="0" y="0"/>
              </wp:wrapPolygon>
            </wp:wrapThrough>
            <wp:docPr id="1784416721"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46089BF9" w14:textId="77777777" w:rsidR="00A4008A" w:rsidRPr="00A4008A" w:rsidRDefault="00A4008A" w:rsidP="00A4008A">
      <w:pPr>
        <w:jc w:val="left"/>
        <w:rPr>
          <w:rFonts w:eastAsia="Times New Roman" w:cs="Times New Roman"/>
          <w:sz w:val="16"/>
          <w:szCs w:val="16"/>
        </w:rPr>
      </w:pPr>
      <w:r w:rsidRPr="00A4008A">
        <w:rPr>
          <w:rFonts w:eastAsia="Times New Roman" w:cs="Times New Roman"/>
          <w:sz w:val="16"/>
          <w:szCs w:val="16"/>
        </w:rPr>
        <w:t>Wykres 4 – Statystyka ludności Gminy Rząśnik. Pobyt stały wg wieku i płci. Źródło: opracowanie własne.</w:t>
      </w:r>
      <w:r w:rsidRPr="00A4008A">
        <w:rPr>
          <w:rFonts w:eastAsia="Calibri" w:cs="Times New Roman"/>
          <w:noProof/>
          <w:color w:val="000000"/>
          <w:kern w:val="2"/>
          <w:szCs w:val="22"/>
          <w:lang w:eastAsia="zh-CN" w:bidi="hi-IN"/>
          <w14:ligatures w14:val="standardContextual"/>
        </w:rPr>
        <w:br/>
      </w:r>
    </w:p>
    <w:tbl>
      <w:tblPr>
        <w:tblW w:w="906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
        <w:gridCol w:w="1297"/>
        <w:gridCol w:w="1418"/>
        <w:gridCol w:w="1275"/>
        <w:gridCol w:w="1276"/>
        <w:gridCol w:w="1276"/>
        <w:gridCol w:w="1401"/>
      </w:tblGrid>
      <w:tr w:rsidR="00A4008A" w:rsidRPr="00A4008A" w14:paraId="6BFD3BEC" w14:textId="77777777" w:rsidTr="008B4542">
        <w:trPr>
          <w:trHeight w:val="583"/>
        </w:trPr>
        <w:tc>
          <w:tcPr>
            <w:tcW w:w="9062" w:type="dxa"/>
            <w:gridSpan w:val="7"/>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354819D"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Statystyka mieszkańców Gminy Rząśnik wg wieku i płci</w:t>
            </w:r>
          </w:p>
        </w:tc>
      </w:tr>
      <w:tr w:rsidR="00A4008A" w:rsidRPr="00A4008A" w14:paraId="6D51C097" w14:textId="77777777" w:rsidTr="008B4542">
        <w:trPr>
          <w:trHeight w:val="407"/>
        </w:trPr>
        <w:tc>
          <w:tcPr>
            <w:tcW w:w="9062" w:type="dxa"/>
            <w:gridSpan w:val="7"/>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CF0CF68"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Calibri" w:cs="Times New Roman"/>
                <w:b/>
                <w:color w:val="000000"/>
                <w:kern w:val="2"/>
                <w:szCs w:val="24"/>
                <w:lang w:eastAsia="zh-CN" w:bidi="hi-IN"/>
              </w:rPr>
              <w:t>POBYT CZASOWY</w:t>
            </w:r>
          </w:p>
        </w:tc>
      </w:tr>
      <w:tr w:rsidR="00A4008A" w:rsidRPr="00A4008A" w14:paraId="5BEBA11E" w14:textId="77777777" w:rsidTr="008B4542">
        <w:trPr>
          <w:trHeight w:val="538"/>
        </w:trPr>
        <w:tc>
          <w:tcPr>
            <w:tcW w:w="1119" w:type="dxa"/>
            <w:vMerge w:val="restart"/>
            <w:tcBorders>
              <w:top w:val="single" w:sz="4" w:space="0" w:color="000000"/>
              <w:left w:val="single" w:sz="4" w:space="0" w:color="000000"/>
              <w:right w:val="single" w:sz="4" w:space="0" w:color="000000"/>
            </w:tcBorders>
            <w:shd w:val="clear" w:color="auto" w:fill="E2EFD9"/>
            <w:vAlign w:val="center"/>
            <w:hideMark/>
          </w:tcPr>
          <w:p w14:paraId="74564BC6"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Wiek</w:t>
            </w:r>
          </w:p>
        </w:tc>
        <w:tc>
          <w:tcPr>
            <w:tcW w:w="3990" w:type="dxa"/>
            <w:gridSpan w:val="3"/>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DA5F2ED"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 xml:space="preserve">Stan na dzień </w:t>
            </w:r>
          </w:p>
          <w:p w14:paraId="52653BA6"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31-12-2024</w:t>
            </w:r>
          </w:p>
        </w:tc>
        <w:tc>
          <w:tcPr>
            <w:tcW w:w="3953" w:type="dxa"/>
            <w:gridSpan w:val="3"/>
            <w:tcBorders>
              <w:top w:val="single" w:sz="4" w:space="0" w:color="000000"/>
              <w:left w:val="single" w:sz="4" w:space="0" w:color="000000"/>
              <w:right w:val="single" w:sz="4" w:space="0" w:color="000000"/>
            </w:tcBorders>
            <w:shd w:val="clear" w:color="auto" w:fill="E2EFD9"/>
            <w:vAlign w:val="center"/>
            <w:hideMark/>
          </w:tcPr>
          <w:p w14:paraId="10AE2912"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 xml:space="preserve">Stan na dzień </w:t>
            </w:r>
          </w:p>
          <w:p w14:paraId="046A623F"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31-12-2025</w:t>
            </w:r>
          </w:p>
          <w:p w14:paraId="0047C20A"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p>
        </w:tc>
      </w:tr>
      <w:tr w:rsidR="00A4008A" w:rsidRPr="00A4008A" w14:paraId="07FAC3C3" w14:textId="77777777" w:rsidTr="008B4542">
        <w:trPr>
          <w:trHeight w:val="550"/>
        </w:trPr>
        <w:tc>
          <w:tcPr>
            <w:tcW w:w="1119" w:type="dxa"/>
            <w:vMerge/>
            <w:tcBorders>
              <w:left w:val="single" w:sz="4" w:space="0" w:color="000000"/>
              <w:bottom w:val="single" w:sz="4" w:space="0" w:color="000000"/>
              <w:right w:val="single" w:sz="4" w:space="0" w:color="000000"/>
            </w:tcBorders>
            <w:shd w:val="clear" w:color="auto" w:fill="E2EFD9"/>
            <w:vAlign w:val="center"/>
          </w:tcPr>
          <w:p w14:paraId="7990F189"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p>
        </w:tc>
        <w:tc>
          <w:tcPr>
            <w:tcW w:w="129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88F03BD"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Mężczyźni</w:t>
            </w:r>
          </w:p>
        </w:tc>
        <w:tc>
          <w:tcPr>
            <w:tcW w:w="141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18F43F3"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Kobiety</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02E9665"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Razem</w:t>
            </w:r>
          </w:p>
        </w:tc>
        <w:tc>
          <w:tcPr>
            <w:tcW w:w="1276" w:type="dxa"/>
            <w:tcBorders>
              <w:left w:val="single" w:sz="4" w:space="0" w:color="000000"/>
              <w:bottom w:val="single" w:sz="4" w:space="0" w:color="000000"/>
              <w:right w:val="single" w:sz="4" w:space="0" w:color="000000"/>
            </w:tcBorders>
            <w:shd w:val="clear" w:color="auto" w:fill="E2EFD9"/>
            <w:vAlign w:val="center"/>
          </w:tcPr>
          <w:p w14:paraId="764C87B7"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Mężczyźni</w:t>
            </w:r>
          </w:p>
        </w:tc>
        <w:tc>
          <w:tcPr>
            <w:tcW w:w="1276" w:type="dxa"/>
            <w:tcBorders>
              <w:left w:val="single" w:sz="4" w:space="0" w:color="000000"/>
              <w:bottom w:val="single" w:sz="4" w:space="0" w:color="000000"/>
              <w:right w:val="single" w:sz="4" w:space="0" w:color="000000"/>
            </w:tcBorders>
            <w:shd w:val="clear" w:color="auto" w:fill="E2EFD9"/>
            <w:vAlign w:val="center"/>
          </w:tcPr>
          <w:p w14:paraId="70FF6E50"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Kobiety</w:t>
            </w:r>
          </w:p>
        </w:tc>
        <w:tc>
          <w:tcPr>
            <w:tcW w:w="1401" w:type="dxa"/>
            <w:tcBorders>
              <w:left w:val="single" w:sz="4" w:space="0" w:color="000000"/>
              <w:bottom w:val="single" w:sz="4" w:space="0" w:color="000000"/>
              <w:right w:val="single" w:sz="4" w:space="0" w:color="000000"/>
            </w:tcBorders>
            <w:shd w:val="clear" w:color="auto" w:fill="E2EFD9"/>
            <w:vAlign w:val="center"/>
          </w:tcPr>
          <w:p w14:paraId="1237F691" w14:textId="77777777" w:rsidR="00A4008A" w:rsidRPr="00A4008A" w:rsidRDefault="00A4008A" w:rsidP="00A4008A">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Razem</w:t>
            </w:r>
          </w:p>
        </w:tc>
      </w:tr>
      <w:tr w:rsidR="00A4008A" w:rsidRPr="00A4008A" w14:paraId="18F36778" w14:textId="77777777" w:rsidTr="00A4008A">
        <w:trPr>
          <w:trHeight w:val="426"/>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A34D453"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0-2</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17C24EBE"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45399A8"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63A7235"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B3C5396"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045F96C2"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2274E4A"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r>
      <w:tr w:rsidR="00A4008A" w:rsidRPr="00A4008A" w14:paraId="769B9C6C"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CD5205D"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3</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27476B59"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79EE0DD2"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C951EFC"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FD2806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099443D0"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7FA40FB"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w:t>
            </w:r>
          </w:p>
        </w:tc>
      </w:tr>
      <w:tr w:rsidR="00A4008A" w:rsidRPr="00A4008A" w14:paraId="75BE0545"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ACCC0C3"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4-5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2C0BD77A"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5D56269B"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D13E67E"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F7E55FB"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7CB5285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CDA821A"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r>
      <w:tr w:rsidR="00A4008A" w:rsidRPr="00A4008A" w14:paraId="5E898C91"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5DD2281"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5F815AD8"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0870237"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66CA11D"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06DCB07"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2F12834A"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4438D1D"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w:t>
            </w:r>
          </w:p>
        </w:tc>
      </w:tr>
      <w:tr w:rsidR="00A4008A" w:rsidRPr="00A4008A" w14:paraId="08570DD4"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DE27A67"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7</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547EB88E"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C7AF216"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3A5E8F2"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EE6532B"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65118EDB"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DA259AC"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w:t>
            </w:r>
          </w:p>
        </w:tc>
      </w:tr>
      <w:tr w:rsidR="00A4008A" w:rsidRPr="00A4008A" w14:paraId="175CF75D"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EBA38B0"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8-12</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191D7408"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9F9244F"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5F2B688"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B512BF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041165A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A764C61"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w:t>
            </w:r>
          </w:p>
        </w:tc>
      </w:tr>
      <w:tr w:rsidR="00A4008A" w:rsidRPr="00A4008A" w14:paraId="63539AE6"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48A6142"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13-15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2BC1FCD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C0D921B"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FAAF305"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C39DF2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7332E14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1F9B2F9"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r>
      <w:tr w:rsidR="00A4008A" w:rsidRPr="00A4008A" w14:paraId="573A3E81"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96A5C5A"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16-17</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2065974E"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746A3E0F"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ADBC48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C0F4B4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01C7D3A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A0EDCD1"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w:t>
            </w:r>
          </w:p>
        </w:tc>
      </w:tr>
      <w:tr w:rsidR="00A4008A" w:rsidRPr="00A4008A" w14:paraId="5334A5D6"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07CC004"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18</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7CDF3B88"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AFBC7C5"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82B91AE"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A809421"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41BFA09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F816CB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w:t>
            </w:r>
          </w:p>
        </w:tc>
      </w:tr>
      <w:tr w:rsidR="00A4008A" w:rsidRPr="00A4008A" w14:paraId="3A3CCA54"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5CAD83D"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19-65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71D6594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472CC13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AFCC6D4"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E646BCF"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30</w:t>
            </w:r>
          </w:p>
        </w:tc>
        <w:tc>
          <w:tcPr>
            <w:tcW w:w="1276" w:type="dxa"/>
            <w:tcBorders>
              <w:top w:val="single" w:sz="4" w:space="0" w:color="000000"/>
              <w:left w:val="single" w:sz="4" w:space="0" w:color="000000"/>
              <w:bottom w:val="single" w:sz="4" w:space="0" w:color="000000"/>
              <w:right w:val="single" w:sz="4" w:space="0" w:color="000000"/>
            </w:tcBorders>
            <w:vAlign w:val="center"/>
          </w:tcPr>
          <w:p w14:paraId="1D88D844"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5DD6A1E"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30</w:t>
            </w:r>
          </w:p>
        </w:tc>
      </w:tr>
      <w:tr w:rsidR="00A4008A" w:rsidRPr="00A4008A" w14:paraId="7E1C378F"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92AD2A7"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19-60</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0AE03E37"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57BF8CE2"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21</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A8CB030"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2500578"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42EE92E0"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17</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58583C0"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17</w:t>
            </w:r>
          </w:p>
        </w:tc>
      </w:tr>
      <w:tr w:rsidR="00A4008A" w:rsidRPr="00A4008A" w14:paraId="70F54F4D"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B8C6ED9"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&gt;65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75854515"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14B8370F"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A24FACF"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7B6D886"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3C9D7A4D"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069ABED"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5</w:t>
            </w:r>
          </w:p>
        </w:tc>
      </w:tr>
      <w:tr w:rsidR="00A4008A" w:rsidRPr="00A4008A" w14:paraId="6EEF0A4B"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DF043A0"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&gt;60</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555EFC5C"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380427D8"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2795BD1" w14:textId="77777777" w:rsidR="00A4008A" w:rsidRPr="00A4008A" w:rsidRDefault="00A4008A" w:rsidP="00A4008A">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4C42C4D"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04E47BD7"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C6F8FDE" w14:textId="77777777" w:rsidR="00A4008A" w:rsidRPr="00A4008A" w:rsidRDefault="00A4008A" w:rsidP="00A4008A">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w:t>
            </w:r>
          </w:p>
        </w:tc>
      </w:tr>
      <w:tr w:rsidR="00A4008A" w:rsidRPr="00A4008A" w14:paraId="73EE8FC1" w14:textId="77777777" w:rsidTr="00A4008A">
        <w:trPr>
          <w:trHeight w:val="340"/>
        </w:trPr>
        <w:tc>
          <w:tcPr>
            <w:tcW w:w="111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36AC67F" w14:textId="77777777" w:rsidR="00A4008A" w:rsidRPr="00A4008A" w:rsidRDefault="00A4008A" w:rsidP="00A4008A">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lastRenderedPageBreak/>
              <w:t>Ogółem</w:t>
            </w:r>
          </w:p>
        </w:tc>
        <w:tc>
          <w:tcPr>
            <w:tcW w:w="129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24DDBAB" w14:textId="77777777" w:rsidR="00A4008A" w:rsidRPr="00A4008A" w:rsidRDefault="00A4008A" w:rsidP="00A4008A">
            <w:pPr>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33</w:t>
            </w:r>
          </w:p>
        </w:tc>
        <w:tc>
          <w:tcPr>
            <w:tcW w:w="141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FF0E751" w14:textId="77777777" w:rsidR="00A4008A" w:rsidRPr="00A4008A" w:rsidRDefault="00A4008A" w:rsidP="00A4008A">
            <w:pPr>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28</w:t>
            </w:r>
          </w:p>
        </w:tc>
        <w:tc>
          <w:tcPr>
            <w:tcW w:w="127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7E6F11B" w14:textId="77777777" w:rsidR="00A4008A" w:rsidRPr="00A4008A" w:rsidRDefault="00A4008A" w:rsidP="00A4008A">
            <w:pPr>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61</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21BC7B1E" w14:textId="77777777" w:rsidR="00A4008A" w:rsidRPr="00A4008A" w:rsidRDefault="00A4008A" w:rsidP="00A4008A">
            <w:pPr>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36</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6CBED5D" w14:textId="77777777" w:rsidR="00A4008A" w:rsidRPr="00A4008A" w:rsidRDefault="00A4008A" w:rsidP="00A4008A">
            <w:pPr>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26</w:t>
            </w:r>
          </w:p>
        </w:tc>
        <w:tc>
          <w:tcPr>
            <w:tcW w:w="140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85DDCDA" w14:textId="77777777" w:rsidR="00A4008A" w:rsidRPr="00A4008A" w:rsidRDefault="00A4008A" w:rsidP="00A4008A">
            <w:pPr>
              <w:keepNext/>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62</w:t>
            </w:r>
          </w:p>
        </w:tc>
      </w:tr>
    </w:tbl>
    <w:p w14:paraId="220DC2EB" w14:textId="06673427" w:rsidR="00A4008A" w:rsidRPr="00A4008A" w:rsidRDefault="00A4008A" w:rsidP="00A4008A">
      <w:pPr>
        <w:rPr>
          <w:rFonts w:eastAsia="Times New Roman" w:cs="Times New Roman"/>
          <w:sz w:val="16"/>
          <w:szCs w:val="16"/>
        </w:rPr>
      </w:pPr>
      <w:r w:rsidRPr="00A4008A">
        <w:rPr>
          <w:rFonts w:eastAsia="Times New Roman" w:cs="Times New Roman"/>
          <w:sz w:val="16"/>
          <w:szCs w:val="16"/>
        </w:rPr>
        <w:t xml:space="preserve">Tabela </w:t>
      </w:r>
      <w:r w:rsidRPr="00A4008A">
        <w:rPr>
          <w:rFonts w:eastAsia="Times New Roman" w:cs="Times New Roman"/>
          <w:sz w:val="16"/>
          <w:szCs w:val="16"/>
        </w:rPr>
        <w:fldChar w:fldCharType="begin"/>
      </w:r>
      <w:r w:rsidRPr="00A4008A">
        <w:rPr>
          <w:rFonts w:eastAsia="Times New Roman" w:cs="Times New Roman"/>
          <w:sz w:val="16"/>
          <w:szCs w:val="16"/>
        </w:rPr>
        <w:instrText xml:space="preserve"> SEQ Tabela \* ARABIC </w:instrText>
      </w:r>
      <w:r w:rsidRPr="00A4008A">
        <w:rPr>
          <w:rFonts w:eastAsia="Times New Roman" w:cs="Times New Roman"/>
          <w:sz w:val="16"/>
          <w:szCs w:val="16"/>
        </w:rPr>
        <w:fldChar w:fldCharType="separate"/>
      </w:r>
      <w:r w:rsidR="00BC764D">
        <w:rPr>
          <w:rFonts w:eastAsia="Times New Roman" w:cs="Times New Roman"/>
          <w:noProof/>
          <w:sz w:val="16"/>
          <w:szCs w:val="16"/>
        </w:rPr>
        <w:t>5</w:t>
      </w:r>
      <w:r w:rsidRPr="00A4008A">
        <w:rPr>
          <w:rFonts w:eastAsia="Times New Roman" w:cs="Times New Roman"/>
          <w:sz w:val="16"/>
          <w:szCs w:val="16"/>
        </w:rPr>
        <w:fldChar w:fldCharType="end"/>
      </w:r>
      <w:r w:rsidRPr="00A4008A">
        <w:rPr>
          <w:rFonts w:eastAsia="Times New Roman" w:cs="Times New Roman"/>
          <w:sz w:val="16"/>
          <w:szCs w:val="16"/>
        </w:rPr>
        <w:t xml:space="preserve"> - Statystyka mieszkańców Gminy Rząśnik wg wieku i płci. Pobyt czasowy. Źródło: opracowanie własne.</w:t>
      </w:r>
    </w:p>
    <w:p w14:paraId="04FB891E" w14:textId="77777777" w:rsidR="00A4008A" w:rsidRPr="00A4008A" w:rsidRDefault="00A4008A" w:rsidP="00A4008A">
      <w:pPr>
        <w:rPr>
          <w:rFonts w:eastAsia="Times New Roman" w:cs="Times New Roman"/>
          <w:sz w:val="16"/>
          <w:szCs w:val="16"/>
        </w:rPr>
      </w:pPr>
    </w:p>
    <w:p w14:paraId="40C7EBE9" w14:textId="77777777" w:rsidR="00A4008A" w:rsidRPr="00A4008A" w:rsidRDefault="00A4008A" w:rsidP="00A4008A">
      <w:pPr>
        <w:rPr>
          <w:rFonts w:eastAsia="Times New Roman" w:cs="Times New Roman"/>
          <w:sz w:val="16"/>
          <w:szCs w:val="16"/>
        </w:rPr>
      </w:pPr>
    </w:p>
    <w:p w14:paraId="50B22355" w14:textId="77777777" w:rsidR="00A4008A" w:rsidRPr="00A4008A" w:rsidRDefault="00A4008A" w:rsidP="00A4008A">
      <w:pPr>
        <w:rPr>
          <w:rFonts w:eastAsia="Times New Roman" w:cs="Times New Roman"/>
          <w:sz w:val="16"/>
          <w:szCs w:val="16"/>
        </w:rPr>
      </w:pPr>
      <w:r w:rsidRPr="00A4008A">
        <w:rPr>
          <w:rFonts w:eastAsia="Times New Roman" w:cs="Times New Roman"/>
          <w:noProof/>
          <w:sz w:val="16"/>
          <w:szCs w:val="16"/>
          <w14:ligatures w14:val="standardContextual"/>
        </w:rPr>
        <w:drawing>
          <wp:inline distT="0" distB="0" distL="0" distR="0" wp14:anchorId="3B55C933" wp14:editId="65148576">
            <wp:extent cx="5781675" cy="3438525"/>
            <wp:effectExtent l="0" t="0" r="9525" b="9525"/>
            <wp:docPr id="164563518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025DFA" w14:textId="77777777" w:rsidR="00A4008A" w:rsidRPr="00A4008A" w:rsidRDefault="00A4008A" w:rsidP="00A4008A">
      <w:pPr>
        <w:rPr>
          <w:rFonts w:eastAsia="Times New Roman" w:cs="Times New Roman"/>
          <w:sz w:val="16"/>
          <w:szCs w:val="16"/>
        </w:rPr>
      </w:pPr>
      <w:r w:rsidRPr="00A4008A">
        <w:rPr>
          <w:rFonts w:eastAsia="Times New Roman" w:cs="Times New Roman"/>
          <w:sz w:val="16"/>
          <w:szCs w:val="16"/>
        </w:rPr>
        <w:t>Wykres 5 – Statystyka ludności Gminy Rząśnik. Pobyt czasowy wg wieku i płci. Źródło: opracowanie własne.</w:t>
      </w:r>
    </w:p>
    <w:p w14:paraId="3EDC2174" w14:textId="77777777" w:rsidR="00A4008A" w:rsidRPr="00A4008A" w:rsidRDefault="00A4008A" w:rsidP="00A4008A">
      <w:pPr>
        <w:rPr>
          <w:rFonts w:eastAsia="Times New Roman" w:cs="Times New Roman"/>
          <w:sz w:val="16"/>
          <w:szCs w:val="16"/>
        </w:rPr>
      </w:pPr>
    </w:p>
    <w:p w14:paraId="1DFC2C9E" w14:textId="16DDCA0D" w:rsidR="00A4008A" w:rsidRPr="002B5B4E" w:rsidRDefault="00A4008A" w:rsidP="00A4008A">
      <w:pPr>
        <w:pBdr>
          <w:top w:val="single" w:sz="24" w:space="0" w:color="E2EFD9"/>
          <w:left w:val="single" w:sz="24" w:space="0" w:color="E2EFD9"/>
          <w:bottom w:val="single" w:sz="24" w:space="0" w:color="E2EFD9"/>
          <w:right w:val="single" w:sz="24" w:space="0" w:color="E2EFD9"/>
        </w:pBdr>
        <w:shd w:val="clear" w:color="auto" w:fill="C5E0B3"/>
        <w:outlineLvl w:val="1"/>
        <w:rPr>
          <w:rFonts w:eastAsia="Calibri" w:cs="Times New Roman"/>
          <w:caps/>
          <w:spacing w:val="15"/>
          <w:lang w:eastAsia="zh-CN" w:bidi="hi-IN"/>
        </w:rPr>
      </w:pPr>
      <w:bookmarkStart w:id="11" w:name="_Toc229487535"/>
      <w:r w:rsidRPr="002B5B4E">
        <w:rPr>
          <w:rFonts w:eastAsia="Calibri" w:cs="Times New Roman"/>
          <w:caps/>
          <w:spacing w:val="15"/>
          <w:lang w:eastAsia="zh-CN" w:bidi="hi-IN"/>
        </w:rPr>
        <w:t>1.</w:t>
      </w:r>
      <w:r w:rsidR="002B5B4E">
        <w:rPr>
          <w:rFonts w:eastAsia="Calibri" w:cs="Times New Roman"/>
          <w:caps/>
          <w:spacing w:val="15"/>
          <w:lang w:eastAsia="zh-CN" w:bidi="hi-IN"/>
        </w:rPr>
        <w:t>5</w:t>
      </w:r>
      <w:r w:rsidRPr="002B5B4E">
        <w:rPr>
          <w:rFonts w:eastAsia="Calibri" w:cs="Times New Roman"/>
          <w:caps/>
          <w:spacing w:val="15"/>
          <w:lang w:eastAsia="zh-CN" w:bidi="hi-IN"/>
        </w:rPr>
        <w:t>. Wyprawka dla nowonarodzonych dzieci</w:t>
      </w:r>
      <w:bookmarkEnd w:id="11"/>
    </w:p>
    <w:p w14:paraId="6E487C31" w14:textId="77777777" w:rsidR="00A4008A" w:rsidRPr="00A4008A" w:rsidRDefault="00A4008A" w:rsidP="00A4008A">
      <w:pPr>
        <w:rPr>
          <w:rFonts w:eastAsia="Times New Roman" w:cs="Times New Roman"/>
          <w:sz w:val="16"/>
          <w:szCs w:val="16"/>
        </w:rPr>
      </w:pPr>
      <w:r w:rsidRPr="00A4008A">
        <w:rPr>
          <w:rFonts w:eastAsia="Times New Roman" w:cs="Times New Roman"/>
          <w:sz w:val="16"/>
          <w:szCs w:val="16"/>
        </w:rPr>
        <w:tab/>
      </w:r>
    </w:p>
    <w:p w14:paraId="6DD158FC" w14:textId="77777777" w:rsidR="00A4008A" w:rsidRPr="00A4008A" w:rsidRDefault="00A4008A" w:rsidP="00A4008A">
      <w:pPr>
        <w:ind w:firstLine="708"/>
        <w:rPr>
          <w:rFonts w:eastAsia="Calibri" w:cs="Times New Roman"/>
          <w:kern w:val="2"/>
          <w:szCs w:val="24"/>
          <w14:ligatures w14:val="standardContextual"/>
        </w:rPr>
      </w:pPr>
      <w:r w:rsidRPr="00A4008A">
        <w:rPr>
          <w:rFonts w:eastAsia="Calibri" w:cs="Times New Roman"/>
          <w:kern w:val="2"/>
          <w:szCs w:val="24"/>
          <w14:ligatures w14:val="standardContextual"/>
        </w:rPr>
        <w:t>W 2025 roku w Gminie Rząśnik rozpoczęto realizację inicjatywy polegającej na wręczaniu wyprawek dla nowonarodzonych mieszkańców gminy. Wyprawka ma charakter symboliczny i stanowi wyraz radości oraz gratulacji kierowanych do rodziców z okazji narodzin dziecka. To także forma powitania nowych mieszkańców w lokalnej społeczności. Upominki wręcza Wójt Gminy Rząśnik, co podkreśla jego bezpośrednie zaangażowanie w działania na rzecz wzmacniania więzi społecznych. W ramach przedsięwzięcia wyprawki otrzymało łącznie 51 rodzin.</w:t>
      </w:r>
    </w:p>
    <w:p w14:paraId="134FBF0D" w14:textId="77777777" w:rsidR="00A4008A" w:rsidRPr="00A4008A" w:rsidRDefault="00A4008A" w:rsidP="00A4008A">
      <w:pPr>
        <w:ind w:firstLine="708"/>
        <w:rPr>
          <w:rFonts w:eastAsia="Calibri" w:cs="Times New Roman"/>
          <w:kern w:val="2"/>
          <w:szCs w:val="24"/>
          <w14:ligatures w14:val="standardContextual"/>
        </w:rPr>
      </w:pPr>
    </w:p>
    <w:p w14:paraId="756100CE" w14:textId="77777777" w:rsidR="00A4008A" w:rsidRPr="00A4008A" w:rsidRDefault="00A4008A" w:rsidP="00A4008A">
      <w:pPr>
        <w:ind w:firstLine="708"/>
        <w:rPr>
          <w:rFonts w:eastAsia="Calibri" w:cs="Times New Roman"/>
          <w:kern w:val="2"/>
          <w:szCs w:val="24"/>
          <w14:ligatures w14:val="standardContextual"/>
        </w:rPr>
      </w:pPr>
    </w:p>
    <w:p w14:paraId="2568C9B0" w14:textId="77777777" w:rsidR="00A4008A" w:rsidRPr="00A4008A" w:rsidRDefault="00A4008A" w:rsidP="00A4008A">
      <w:pPr>
        <w:rPr>
          <w:rFonts w:eastAsia="Calibri" w:cs="Times New Roman"/>
          <w:kern w:val="2"/>
          <w:sz w:val="22"/>
          <w:szCs w:val="22"/>
          <w14:ligatures w14:val="standardContextual"/>
        </w:rPr>
      </w:pPr>
      <w:r w:rsidRPr="00A4008A">
        <w:rPr>
          <w:rFonts w:eastAsia="Calibri" w:cs="Times New Roman"/>
          <w:noProof/>
          <w:kern w:val="2"/>
          <w:sz w:val="22"/>
          <w:szCs w:val="22"/>
          <w14:ligatures w14:val="standardContextual"/>
        </w:rPr>
        <w:lastRenderedPageBreak/>
        <w:drawing>
          <wp:inline distT="0" distB="0" distL="0" distR="0" wp14:anchorId="5F50FB33" wp14:editId="40C1AC9E">
            <wp:extent cx="2767815" cy="3856930"/>
            <wp:effectExtent l="0" t="0" r="0" b="0"/>
            <wp:docPr id="115414300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9477" cy="3859246"/>
                    </a:xfrm>
                    <a:prstGeom prst="rect">
                      <a:avLst/>
                    </a:prstGeom>
                    <a:noFill/>
                  </pic:spPr>
                </pic:pic>
              </a:graphicData>
            </a:graphic>
          </wp:inline>
        </w:drawing>
      </w:r>
      <w:r w:rsidRPr="00A4008A">
        <w:rPr>
          <w:rFonts w:eastAsia="Calibri" w:cs="Times New Roman"/>
          <w:kern w:val="2"/>
          <w:sz w:val="22"/>
          <w:szCs w:val="22"/>
          <w14:ligatures w14:val="standardContextual"/>
        </w:rPr>
        <w:t xml:space="preserve">     </w:t>
      </w:r>
      <w:r w:rsidRPr="00A4008A">
        <w:rPr>
          <w:rFonts w:eastAsia="Calibri" w:cs="Times New Roman"/>
          <w:noProof/>
          <w:kern w:val="2"/>
          <w:sz w:val="22"/>
          <w:szCs w:val="22"/>
          <w14:ligatures w14:val="standardContextual"/>
        </w:rPr>
        <w:drawing>
          <wp:anchor distT="0" distB="0" distL="114300" distR="114300" simplePos="0" relativeHeight="251660288" behindDoc="0" locked="0" layoutInCell="1" allowOverlap="1" wp14:anchorId="6108021D" wp14:editId="0B45EEC7">
            <wp:simplePos x="0" y="0"/>
            <wp:positionH relativeFrom="column">
              <wp:posOffset>2910840</wp:posOffset>
            </wp:positionH>
            <wp:positionV relativeFrom="paragraph">
              <wp:posOffset>635</wp:posOffset>
            </wp:positionV>
            <wp:extent cx="2847340" cy="3853815"/>
            <wp:effectExtent l="0" t="0" r="0" b="0"/>
            <wp:wrapNone/>
            <wp:docPr id="153394086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7340" cy="3853815"/>
                    </a:xfrm>
                    <a:prstGeom prst="rect">
                      <a:avLst/>
                    </a:prstGeom>
                    <a:noFill/>
                  </pic:spPr>
                </pic:pic>
              </a:graphicData>
            </a:graphic>
          </wp:anchor>
        </w:drawing>
      </w:r>
    </w:p>
    <w:p w14:paraId="400E1950" w14:textId="77777777" w:rsidR="00A4008A" w:rsidRPr="00A4008A" w:rsidRDefault="00A4008A" w:rsidP="00A4008A">
      <w:pPr>
        <w:rPr>
          <w:rFonts w:eastAsia="Calibri" w:cs="Times New Roman"/>
          <w:kern w:val="2"/>
          <w:sz w:val="16"/>
          <w:szCs w:val="16"/>
          <w14:ligatures w14:val="standardContextual"/>
        </w:rPr>
      </w:pPr>
      <w:r w:rsidRPr="00A4008A">
        <w:rPr>
          <w:rFonts w:eastAsia="Calibri" w:cs="Times New Roman"/>
          <w:kern w:val="2"/>
          <w:sz w:val="16"/>
          <w:szCs w:val="16"/>
          <w14:ligatures w14:val="standardContextual"/>
        </w:rPr>
        <w:t>Źródło: fotografie własne</w:t>
      </w:r>
    </w:p>
    <w:p w14:paraId="2AAC4E26" w14:textId="77777777" w:rsidR="002C07AE" w:rsidRDefault="002C07AE" w:rsidP="004F4504"/>
    <w:p w14:paraId="5720553C" w14:textId="03C0A4AB" w:rsidR="00185A81" w:rsidRDefault="00185A81" w:rsidP="001C340D">
      <w:pPr>
        <w:pStyle w:val="Nagwek2"/>
        <w:rPr>
          <w:rFonts w:eastAsia="Calibri"/>
          <w:lang w:eastAsia="zh-CN" w:bidi="hi-IN"/>
        </w:rPr>
      </w:pPr>
      <w:bookmarkStart w:id="12" w:name="_Toc229487536"/>
      <w:r w:rsidRPr="007E79FA">
        <w:rPr>
          <w:rFonts w:eastAsia="Calibri"/>
          <w:lang w:eastAsia="zh-CN" w:bidi="hi-IN"/>
        </w:rPr>
        <w:t>1.</w:t>
      </w:r>
      <w:r w:rsidR="002B5B4E">
        <w:rPr>
          <w:rFonts w:eastAsia="Calibri"/>
          <w:lang w:eastAsia="zh-CN" w:bidi="hi-IN"/>
        </w:rPr>
        <w:t>6</w:t>
      </w:r>
      <w:r w:rsidRPr="007E79FA">
        <w:rPr>
          <w:rFonts w:eastAsia="Calibri"/>
          <w:lang w:eastAsia="zh-CN" w:bidi="hi-IN"/>
        </w:rPr>
        <w:t>.</w:t>
      </w:r>
      <w:r>
        <w:rPr>
          <w:rFonts w:eastAsia="Calibri"/>
          <w:lang w:eastAsia="zh-CN" w:bidi="hi-IN"/>
        </w:rPr>
        <w:t>Urząd Stanu Cywilnego</w:t>
      </w:r>
      <w:bookmarkEnd w:id="12"/>
    </w:p>
    <w:p w14:paraId="502101F0" w14:textId="77777777" w:rsidR="00ED2A98" w:rsidRPr="00ED2A98" w:rsidRDefault="00ED2A98" w:rsidP="00ED2A98">
      <w:pPr>
        <w:rPr>
          <w:lang w:eastAsia="zh-CN" w:bidi="hi-IN"/>
        </w:rPr>
      </w:pPr>
    </w:p>
    <w:tbl>
      <w:tblPr>
        <w:tblStyle w:val="Tabela-Siatka1"/>
        <w:tblW w:w="9351" w:type="dxa"/>
        <w:jc w:val="center"/>
        <w:tblLook w:val="04A0" w:firstRow="1" w:lastRow="0" w:firstColumn="1" w:lastColumn="0" w:noHBand="0" w:noVBand="1"/>
      </w:tblPr>
      <w:tblGrid>
        <w:gridCol w:w="4248"/>
        <w:gridCol w:w="2693"/>
        <w:gridCol w:w="2410"/>
      </w:tblGrid>
      <w:tr w:rsidR="00603AA2" w14:paraId="7F1BB009" w14:textId="77777777">
        <w:trPr>
          <w:jc w:val="center"/>
        </w:trPr>
        <w:tc>
          <w:tcPr>
            <w:tcW w:w="4248" w:type="dxa"/>
            <w:tcBorders>
              <w:top w:val="single" w:sz="4" w:space="0" w:color="auto"/>
              <w:left w:val="single" w:sz="4" w:space="0" w:color="auto"/>
              <w:bottom w:val="single" w:sz="4" w:space="0" w:color="auto"/>
              <w:right w:val="single" w:sz="4" w:space="0" w:color="auto"/>
            </w:tcBorders>
            <w:shd w:val="clear" w:color="auto" w:fill="E2EFD9"/>
            <w:hideMark/>
          </w:tcPr>
          <w:p w14:paraId="15401350" w14:textId="77777777" w:rsidR="00603AA2" w:rsidRDefault="00603AA2">
            <w:pPr>
              <w:jc w:val="center"/>
              <w:rPr>
                <w:b/>
              </w:rPr>
            </w:pPr>
            <w:r>
              <w:rPr>
                <w:b/>
              </w:rPr>
              <w:t>WYSZCZEGÓLNIENIE CZYNNOŚCI</w:t>
            </w:r>
          </w:p>
        </w:tc>
        <w:tc>
          <w:tcPr>
            <w:tcW w:w="2693" w:type="dxa"/>
            <w:tcBorders>
              <w:top w:val="single" w:sz="4" w:space="0" w:color="auto"/>
              <w:left w:val="single" w:sz="4" w:space="0" w:color="auto"/>
              <w:bottom w:val="single" w:sz="4" w:space="0" w:color="auto"/>
              <w:right w:val="single" w:sz="4" w:space="0" w:color="auto"/>
            </w:tcBorders>
            <w:shd w:val="clear" w:color="auto" w:fill="E2EFD9"/>
            <w:hideMark/>
          </w:tcPr>
          <w:p w14:paraId="56319909" w14:textId="77777777" w:rsidR="00603AA2" w:rsidRDefault="00603AA2">
            <w:pPr>
              <w:jc w:val="center"/>
              <w:rPr>
                <w:b/>
              </w:rPr>
            </w:pPr>
            <w:r>
              <w:rPr>
                <w:b/>
              </w:rPr>
              <w:t>2024</w:t>
            </w:r>
          </w:p>
        </w:tc>
        <w:tc>
          <w:tcPr>
            <w:tcW w:w="2410" w:type="dxa"/>
            <w:tcBorders>
              <w:top w:val="single" w:sz="4" w:space="0" w:color="auto"/>
              <w:left w:val="single" w:sz="4" w:space="0" w:color="auto"/>
              <w:bottom w:val="single" w:sz="4" w:space="0" w:color="auto"/>
              <w:right w:val="single" w:sz="4" w:space="0" w:color="auto"/>
            </w:tcBorders>
            <w:shd w:val="clear" w:color="auto" w:fill="E2EFD9"/>
            <w:hideMark/>
          </w:tcPr>
          <w:p w14:paraId="47C8D838" w14:textId="77777777" w:rsidR="00603AA2" w:rsidRDefault="00603AA2">
            <w:pPr>
              <w:jc w:val="center"/>
              <w:rPr>
                <w:b/>
              </w:rPr>
            </w:pPr>
            <w:r>
              <w:rPr>
                <w:b/>
              </w:rPr>
              <w:t>2025</w:t>
            </w:r>
          </w:p>
        </w:tc>
      </w:tr>
      <w:tr w:rsidR="00603AA2" w14:paraId="5BFB76DC"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643D4559" w14:textId="77777777" w:rsidR="00603AA2" w:rsidRDefault="00603AA2">
            <w:r>
              <w:t>Sporządzone akty urodzenia</w:t>
            </w:r>
          </w:p>
          <w:p w14:paraId="1D9A5FBF" w14:textId="77777777" w:rsidR="00603AA2" w:rsidRDefault="00603AA2">
            <w:r>
              <w:t>W tym:</w:t>
            </w:r>
          </w:p>
          <w:p w14:paraId="4657D1E4" w14:textId="77777777" w:rsidR="00603AA2" w:rsidRDefault="00603AA2">
            <w:r>
              <w:t xml:space="preserve"> - zagraniczne</w:t>
            </w:r>
          </w:p>
          <w:p w14:paraId="321BF7D0" w14:textId="77777777" w:rsidR="00603AA2" w:rsidRDefault="00603AA2">
            <w:r>
              <w:t>- dzieci, które urodziły się w Rząśniku</w:t>
            </w:r>
          </w:p>
        </w:tc>
        <w:tc>
          <w:tcPr>
            <w:tcW w:w="2693" w:type="dxa"/>
            <w:tcBorders>
              <w:top w:val="single" w:sz="4" w:space="0" w:color="auto"/>
              <w:left w:val="single" w:sz="4" w:space="0" w:color="auto"/>
              <w:bottom w:val="single" w:sz="4" w:space="0" w:color="auto"/>
              <w:right w:val="single" w:sz="4" w:space="0" w:color="auto"/>
            </w:tcBorders>
          </w:tcPr>
          <w:p w14:paraId="75FEB42F" w14:textId="77777777" w:rsidR="00603AA2" w:rsidRDefault="00603AA2">
            <w:r>
              <w:t>2</w:t>
            </w:r>
          </w:p>
          <w:p w14:paraId="4753762B" w14:textId="77777777" w:rsidR="00603AA2" w:rsidRDefault="00603AA2"/>
          <w:p w14:paraId="67E93CA4" w14:textId="77777777" w:rsidR="00603AA2" w:rsidRDefault="00603AA2">
            <w:r>
              <w:t xml:space="preserve">1 – transkrypcja </w:t>
            </w:r>
          </w:p>
          <w:p w14:paraId="79C8446E" w14:textId="77777777" w:rsidR="00603AA2" w:rsidRDefault="00603AA2">
            <w:r>
              <w:t>1 – martwo urodzone</w:t>
            </w:r>
          </w:p>
        </w:tc>
        <w:tc>
          <w:tcPr>
            <w:tcW w:w="2410" w:type="dxa"/>
            <w:tcBorders>
              <w:top w:val="single" w:sz="4" w:space="0" w:color="auto"/>
              <w:left w:val="single" w:sz="4" w:space="0" w:color="auto"/>
              <w:bottom w:val="single" w:sz="4" w:space="0" w:color="auto"/>
              <w:right w:val="single" w:sz="4" w:space="0" w:color="auto"/>
            </w:tcBorders>
          </w:tcPr>
          <w:p w14:paraId="12F61C89" w14:textId="77777777" w:rsidR="00603AA2" w:rsidRDefault="00603AA2">
            <w:r>
              <w:t>3</w:t>
            </w:r>
          </w:p>
          <w:p w14:paraId="06B16EE4" w14:textId="77777777" w:rsidR="00603AA2" w:rsidRDefault="00603AA2"/>
          <w:p w14:paraId="5FF7E05E" w14:textId="77777777" w:rsidR="00603AA2" w:rsidRDefault="00603AA2">
            <w:r>
              <w:t>0</w:t>
            </w:r>
          </w:p>
          <w:p w14:paraId="43675130" w14:textId="77777777" w:rsidR="00603AA2" w:rsidRDefault="00603AA2">
            <w:r>
              <w:t>3 urodzenia, w tym:</w:t>
            </w:r>
          </w:p>
          <w:p w14:paraId="6DA26C83" w14:textId="77777777" w:rsidR="00603AA2" w:rsidRDefault="00603AA2">
            <w:r>
              <w:t xml:space="preserve">- 2 martwo urodzone, </w:t>
            </w:r>
          </w:p>
          <w:p w14:paraId="0B29C1C6" w14:textId="77777777" w:rsidR="00603AA2" w:rsidRDefault="00603AA2">
            <w:r>
              <w:t>- 1 żywo urodzone</w:t>
            </w:r>
          </w:p>
        </w:tc>
      </w:tr>
      <w:tr w:rsidR="00603AA2" w14:paraId="48FEF779"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590BBD06" w14:textId="77777777" w:rsidR="00603AA2" w:rsidRDefault="00603AA2">
            <w:r>
              <w:t>Sporządzone akty małżeństwa</w:t>
            </w:r>
          </w:p>
          <w:p w14:paraId="325F669F" w14:textId="77777777" w:rsidR="00603AA2" w:rsidRDefault="00603AA2">
            <w:r>
              <w:t>W tym:</w:t>
            </w:r>
          </w:p>
          <w:p w14:paraId="10F0BAA1" w14:textId="77777777" w:rsidR="00603AA2" w:rsidRDefault="00603AA2">
            <w:r>
              <w:t xml:space="preserve"> - konkordatowe</w:t>
            </w:r>
          </w:p>
          <w:p w14:paraId="7E34764B" w14:textId="77777777" w:rsidR="00603AA2" w:rsidRDefault="00603AA2">
            <w:r>
              <w:t>- cywilne</w:t>
            </w:r>
          </w:p>
          <w:p w14:paraId="3DAB2A36" w14:textId="77777777" w:rsidR="00603AA2" w:rsidRDefault="00603AA2">
            <w:r>
              <w:t>- zagraniczne</w:t>
            </w:r>
          </w:p>
        </w:tc>
        <w:tc>
          <w:tcPr>
            <w:tcW w:w="2693" w:type="dxa"/>
            <w:tcBorders>
              <w:top w:val="single" w:sz="4" w:space="0" w:color="auto"/>
              <w:left w:val="single" w:sz="4" w:space="0" w:color="auto"/>
              <w:bottom w:val="single" w:sz="4" w:space="0" w:color="auto"/>
              <w:right w:val="single" w:sz="4" w:space="0" w:color="auto"/>
            </w:tcBorders>
          </w:tcPr>
          <w:p w14:paraId="6A7F22F8" w14:textId="77777777" w:rsidR="00603AA2" w:rsidRDefault="00603AA2">
            <w:r>
              <w:t>32</w:t>
            </w:r>
          </w:p>
          <w:p w14:paraId="2A6D7DA1" w14:textId="77777777" w:rsidR="00603AA2" w:rsidRDefault="00603AA2"/>
          <w:p w14:paraId="457954CB" w14:textId="77777777" w:rsidR="00603AA2" w:rsidRDefault="00603AA2">
            <w:r>
              <w:t>25</w:t>
            </w:r>
          </w:p>
          <w:p w14:paraId="5AB6B846" w14:textId="77777777" w:rsidR="00603AA2" w:rsidRDefault="00603AA2">
            <w:r>
              <w:t>7</w:t>
            </w:r>
          </w:p>
          <w:p w14:paraId="2EC84F0A" w14:textId="77777777" w:rsidR="00603AA2" w:rsidRDefault="00603AA2">
            <w:r>
              <w:t>0</w:t>
            </w:r>
          </w:p>
        </w:tc>
        <w:tc>
          <w:tcPr>
            <w:tcW w:w="2410" w:type="dxa"/>
            <w:tcBorders>
              <w:top w:val="single" w:sz="4" w:space="0" w:color="auto"/>
              <w:left w:val="single" w:sz="4" w:space="0" w:color="auto"/>
              <w:bottom w:val="single" w:sz="4" w:space="0" w:color="auto"/>
              <w:right w:val="single" w:sz="4" w:space="0" w:color="auto"/>
            </w:tcBorders>
          </w:tcPr>
          <w:p w14:paraId="558D04E7" w14:textId="77777777" w:rsidR="00603AA2" w:rsidRDefault="00603AA2">
            <w:r>
              <w:t>19</w:t>
            </w:r>
          </w:p>
          <w:p w14:paraId="1E01FCB1" w14:textId="77777777" w:rsidR="00603AA2" w:rsidRDefault="00603AA2"/>
          <w:p w14:paraId="4D47E5EC" w14:textId="77777777" w:rsidR="00603AA2" w:rsidRDefault="00603AA2">
            <w:r>
              <w:t>17</w:t>
            </w:r>
          </w:p>
          <w:p w14:paraId="5A4C5D7C" w14:textId="77777777" w:rsidR="00603AA2" w:rsidRDefault="00603AA2">
            <w:r>
              <w:t>2</w:t>
            </w:r>
          </w:p>
          <w:p w14:paraId="3EAB3437" w14:textId="77777777" w:rsidR="00603AA2" w:rsidRDefault="00603AA2">
            <w:r>
              <w:t>0</w:t>
            </w:r>
          </w:p>
        </w:tc>
      </w:tr>
      <w:tr w:rsidR="00603AA2" w14:paraId="62A3779C"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7868C075" w14:textId="77777777" w:rsidR="00603AA2" w:rsidRDefault="00603AA2">
            <w:r>
              <w:lastRenderedPageBreak/>
              <w:t>Sporządzone akty zgonu</w:t>
            </w:r>
          </w:p>
        </w:tc>
        <w:tc>
          <w:tcPr>
            <w:tcW w:w="2693" w:type="dxa"/>
            <w:tcBorders>
              <w:top w:val="single" w:sz="4" w:space="0" w:color="auto"/>
              <w:left w:val="single" w:sz="4" w:space="0" w:color="auto"/>
              <w:bottom w:val="single" w:sz="4" w:space="0" w:color="auto"/>
              <w:right w:val="single" w:sz="4" w:space="0" w:color="auto"/>
            </w:tcBorders>
            <w:hideMark/>
          </w:tcPr>
          <w:p w14:paraId="65AC5119" w14:textId="77777777" w:rsidR="00603AA2" w:rsidRDefault="00603AA2">
            <w:r>
              <w:t>40</w:t>
            </w:r>
          </w:p>
        </w:tc>
        <w:tc>
          <w:tcPr>
            <w:tcW w:w="2410" w:type="dxa"/>
            <w:tcBorders>
              <w:top w:val="single" w:sz="4" w:space="0" w:color="auto"/>
              <w:left w:val="single" w:sz="4" w:space="0" w:color="auto"/>
              <w:bottom w:val="single" w:sz="4" w:space="0" w:color="auto"/>
              <w:right w:val="single" w:sz="4" w:space="0" w:color="auto"/>
            </w:tcBorders>
            <w:hideMark/>
          </w:tcPr>
          <w:p w14:paraId="1EB00B05" w14:textId="77777777" w:rsidR="00603AA2" w:rsidRDefault="00603AA2">
            <w:r>
              <w:t>33</w:t>
            </w:r>
          </w:p>
        </w:tc>
      </w:tr>
      <w:tr w:rsidR="00603AA2" w14:paraId="383C8621"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34308FBD" w14:textId="77777777" w:rsidR="00603AA2" w:rsidRDefault="00603AA2">
            <w:r>
              <w:t>Wydanie odpisów aktów stanu cywilnego</w:t>
            </w:r>
          </w:p>
        </w:tc>
        <w:tc>
          <w:tcPr>
            <w:tcW w:w="2693" w:type="dxa"/>
            <w:tcBorders>
              <w:top w:val="single" w:sz="4" w:space="0" w:color="auto"/>
              <w:left w:val="single" w:sz="4" w:space="0" w:color="auto"/>
              <w:bottom w:val="single" w:sz="4" w:space="0" w:color="auto"/>
              <w:right w:val="single" w:sz="4" w:space="0" w:color="auto"/>
            </w:tcBorders>
            <w:hideMark/>
          </w:tcPr>
          <w:p w14:paraId="460706FF" w14:textId="77777777" w:rsidR="00603AA2" w:rsidRDefault="00603AA2">
            <w:r>
              <w:t>449</w:t>
            </w:r>
          </w:p>
        </w:tc>
        <w:tc>
          <w:tcPr>
            <w:tcW w:w="2410" w:type="dxa"/>
            <w:tcBorders>
              <w:top w:val="single" w:sz="4" w:space="0" w:color="auto"/>
              <w:left w:val="single" w:sz="4" w:space="0" w:color="auto"/>
              <w:bottom w:val="single" w:sz="4" w:space="0" w:color="auto"/>
              <w:right w:val="single" w:sz="4" w:space="0" w:color="auto"/>
            </w:tcBorders>
            <w:hideMark/>
          </w:tcPr>
          <w:p w14:paraId="16A44D77" w14:textId="77777777" w:rsidR="00603AA2" w:rsidRDefault="00603AA2">
            <w:r>
              <w:t>575</w:t>
            </w:r>
          </w:p>
        </w:tc>
      </w:tr>
      <w:tr w:rsidR="00603AA2" w14:paraId="721BA93C"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04F266CD" w14:textId="77777777" w:rsidR="00603AA2" w:rsidRDefault="00603AA2">
            <w:r>
              <w:t>Migracja aktów stanu cywilnego</w:t>
            </w:r>
          </w:p>
        </w:tc>
        <w:tc>
          <w:tcPr>
            <w:tcW w:w="2693" w:type="dxa"/>
            <w:tcBorders>
              <w:top w:val="single" w:sz="4" w:space="0" w:color="auto"/>
              <w:left w:val="single" w:sz="4" w:space="0" w:color="auto"/>
              <w:bottom w:val="single" w:sz="4" w:space="0" w:color="auto"/>
              <w:right w:val="single" w:sz="4" w:space="0" w:color="auto"/>
            </w:tcBorders>
            <w:hideMark/>
          </w:tcPr>
          <w:p w14:paraId="625E6C89" w14:textId="77777777" w:rsidR="00603AA2" w:rsidRDefault="00603AA2">
            <w:r>
              <w:t>877</w:t>
            </w:r>
          </w:p>
        </w:tc>
        <w:tc>
          <w:tcPr>
            <w:tcW w:w="2410" w:type="dxa"/>
            <w:tcBorders>
              <w:top w:val="single" w:sz="4" w:space="0" w:color="auto"/>
              <w:left w:val="single" w:sz="4" w:space="0" w:color="auto"/>
              <w:bottom w:val="single" w:sz="4" w:space="0" w:color="auto"/>
              <w:right w:val="single" w:sz="4" w:space="0" w:color="auto"/>
            </w:tcBorders>
            <w:hideMark/>
          </w:tcPr>
          <w:p w14:paraId="5B76A819" w14:textId="77777777" w:rsidR="00603AA2" w:rsidRDefault="00603AA2">
            <w:r>
              <w:t>367</w:t>
            </w:r>
          </w:p>
        </w:tc>
      </w:tr>
      <w:tr w:rsidR="00603AA2" w14:paraId="68256F37"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2A38610D" w14:textId="77777777" w:rsidR="00603AA2" w:rsidRDefault="00603AA2">
            <w:r>
              <w:t>Decyzja administracyjna w sprawie imion i nazwisk</w:t>
            </w:r>
          </w:p>
        </w:tc>
        <w:tc>
          <w:tcPr>
            <w:tcW w:w="2693" w:type="dxa"/>
            <w:tcBorders>
              <w:top w:val="single" w:sz="4" w:space="0" w:color="auto"/>
              <w:left w:val="single" w:sz="4" w:space="0" w:color="auto"/>
              <w:bottom w:val="single" w:sz="4" w:space="0" w:color="auto"/>
              <w:right w:val="single" w:sz="4" w:space="0" w:color="auto"/>
            </w:tcBorders>
            <w:hideMark/>
          </w:tcPr>
          <w:p w14:paraId="4FF00C1C" w14:textId="77777777" w:rsidR="00603AA2" w:rsidRDefault="00603AA2">
            <w:r>
              <w:t>0</w:t>
            </w:r>
          </w:p>
        </w:tc>
        <w:tc>
          <w:tcPr>
            <w:tcW w:w="2410" w:type="dxa"/>
            <w:tcBorders>
              <w:top w:val="single" w:sz="4" w:space="0" w:color="auto"/>
              <w:left w:val="single" w:sz="4" w:space="0" w:color="auto"/>
              <w:bottom w:val="single" w:sz="4" w:space="0" w:color="auto"/>
              <w:right w:val="single" w:sz="4" w:space="0" w:color="auto"/>
            </w:tcBorders>
            <w:hideMark/>
          </w:tcPr>
          <w:p w14:paraId="470D6696" w14:textId="77777777" w:rsidR="00603AA2" w:rsidRDefault="00603AA2">
            <w:r>
              <w:t>0</w:t>
            </w:r>
          </w:p>
        </w:tc>
      </w:tr>
      <w:tr w:rsidR="00603AA2" w14:paraId="129D5C6F"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7F28924E" w14:textId="77777777" w:rsidR="00603AA2" w:rsidRDefault="00603AA2">
            <w:r>
              <w:t xml:space="preserve">Ilość par małżeńskich odznaczonych medalami za długoletnie pożycie małżeńskie </w:t>
            </w:r>
          </w:p>
        </w:tc>
        <w:tc>
          <w:tcPr>
            <w:tcW w:w="2693" w:type="dxa"/>
            <w:tcBorders>
              <w:top w:val="single" w:sz="4" w:space="0" w:color="auto"/>
              <w:left w:val="single" w:sz="4" w:space="0" w:color="auto"/>
              <w:bottom w:val="single" w:sz="4" w:space="0" w:color="auto"/>
              <w:right w:val="single" w:sz="4" w:space="0" w:color="auto"/>
            </w:tcBorders>
            <w:hideMark/>
          </w:tcPr>
          <w:p w14:paraId="5281A7CE" w14:textId="77777777" w:rsidR="00603AA2" w:rsidRDefault="00603AA2">
            <w:r>
              <w:t>13</w:t>
            </w:r>
          </w:p>
        </w:tc>
        <w:tc>
          <w:tcPr>
            <w:tcW w:w="2410" w:type="dxa"/>
            <w:tcBorders>
              <w:top w:val="single" w:sz="4" w:space="0" w:color="auto"/>
              <w:left w:val="single" w:sz="4" w:space="0" w:color="auto"/>
              <w:bottom w:val="single" w:sz="4" w:space="0" w:color="auto"/>
              <w:right w:val="single" w:sz="4" w:space="0" w:color="auto"/>
            </w:tcBorders>
            <w:hideMark/>
          </w:tcPr>
          <w:p w14:paraId="530F7236" w14:textId="77777777" w:rsidR="00603AA2" w:rsidRDefault="00603AA2">
            <w:r>
              <w:t>0</w:t>
            </w:r>
          </w:p>
        </w:tc>
      </w:tr>
      <w:tr w:rsidR="00603AA2" w14:paraId="19E2FC04"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39EFC77F" w14:textId="77777777" w:rsidR="00603AA2" w:rsidRDefault="00603AA2">
            <w:r>
              <w:t xml:space="preserve">Ilość wyroków rozwodowych wpisanych do ksiąg małżeństw </w:t>
            </w:r>
          </w:p>
        </w:tc>
        <w:tc>
          <w:tcPr>
            <w:tcW w:w="2693" w:type="dxa"/>
            <w:tcBorders>
              <w:top w:val="single" w:sz="4" w:space="0" w:color="auto"/>
              <w:left w:val="single" w:sz="4" w:space="0" w:color="auto"/>
              <w:bottom w:val="single" w:sz="4" w:space="0" w:color="auto"/>
              <w:right w:val="single" w:sz="4" w:space="0" w:color="auto"/>
            </w:tcBorders>
            <w:hideMark/>
          </w:tcPr>
          <w:p w14:paraId="3EC51D51" w14:textId="77777777" w:rsidR="00603AA2" w:rsidRDefault="00603AA2">
            <w:r>
              <w:t>17</w:t>
            </w:r>
          </w:p>
        </w:tc>
        <w:tc>
          <w:tcPr>
            <w:tcW w:w="2410" w:type="dxa"/>
            <w:tcBorders>
              <w:top w:val="single" w:sz="4" w:space="0" w:color="auto"/>
              <w:left w:val="single" w:sz="4" w:space="0" w:color="auto"/>
              <w:bottom w:val="single" w:sz="4" w:space="0" w:color="auto"/>
              <w:right w:val="single" w:sz="4" w:space="0" w:color="auto"/>
            </w:tcBorders>
            <w:hideMark/>
          </w:tcPr>
          <w:p w14:paraId="2B027F86" w14:textId="77777777" w:rsidR="00603AA2" w:rsidRDefault="00603AA2">
            <w:r>
              <w:t>10</w:t>
            </w:r>
          </w:p>
        </w:tc>
      </w:tr>
      <w:tr w:rsidR="00603AA2" w14:paraId="1B90AC61" w14:textId="77777777">
        <w:trPr>
          <w:jc w:val="center"/>
        </w:trPr>
        <w:tc>
          <w:tcPr>
            <w:tcW w:w="4248" w:type="dxa"/>
            <w:tcBorders>
              <w:top w:val="single" w:sz="4" w:space="0" w:color="auto"/>
              <w:left w:val="single" w:sz="4" w:space="0" w:color="auto"/>
              <w:bottom w:val="single" w:sz="4" w:space="0" w:color="auto"/>
              <w:right w:val="single" w:sz="4" w:space="0" w:color="auto"/>
            </w:tcBorders>
            <w:hideMark/>
          </w:tcPr>
          <w:p w14:paraId="33EAF21B" w14:textId="77777777" w:rsidR="00603AA2" w:rsidRDefault="00603AA2">
            <w:r>
              <w:t>Ilość udzielonych ślubów</w:t>
            </w:r>
          </w:p>
        </w:tc>
        <w:tc>
          <w:tcPr>
            <w:tcW w:w="2693" w:type="dxa"/>
            <w:tcBorders>
              <w:top w:val="single" w:sz="4" w:space="0" w:color="auto"/>
              <w:left w:val="single" w:sz="4" w:space="0" w:color="auto"/>
              <w:bottom w:val="single" w:sz="4" w:space="0" w:color="auto"/>
              <w:right w:val="single" w:sz="4" w:space="0" w:color="auto"/>
            </w:tcBorders>
            <w:hideMark/>
          </w:tcPr>
          <w:p w14:paraId="5756C8AE" w14:textId="77777777" w:rsidR="00603AA2" w:rsidRDefault="00603AA2">
            <w:pPr>
              <w:keepNext/>
            </w:pPr>
            <w:r>
              <w:t>7 – 3 p. Wójt, 4 Z- ca USC</w:t>
            </w:r>
          </w:p>
        </w:tc>
        <w:tc>
          <w:tcPr>
            <w:tcW w:w="2410" w:type="dxa"/>
            <w:tcBorders>
              <w:top w:val="single" w:sz="4" w:space="0" w:color="auto"/>
              <w:left w:val="single" w:sz="4" w:space="0" w:color="auto"/>
              <w:bottom w:val="single" w:sz="4" w:space="0" w:color="auto"/>
              <w:right w:val="single" w:sz="4" w:space="0" w:color="auto"/>
            </w:tcBorders>
            <w:hideMark/>
          </w:tcPr>
          <w:p w14:paraId="375D9101" w14:textId="77777777" w:rsidR="00603AA2" w:rsidRDefault="00603AA2">
            <w:pPr>
              <w:keepNext/>
            </w:pPr>
            <w:r>
              <w:t xml:space="preserve">2 p. Wójt, </w:t>
            </w:r>
          </w:p>
        </w:tc>
      </w:tr>
    </w:tbl>
    <w:p w14:paraId="1831D6FD" w14:textId="2FB9B57E" w:rsidR="00603AA2" w:rsidRDefault="00603AA2" w:rsidP="00603AA2">
      <w:pPr>
        <w:rPr>
          <w:rFonts w:eastAsia="Times New Roman" w:cs="Times New Roman"/>
          <w:sz w:val="16"/>
          <w:szCs w:val="16"/>
        </w:rPr>
      </w:pPr>
      <w:r>
        <w:rPr>
          <w:rFonts w:eastAsia="Times New Roman" w:cs="Times New Roman"/>
          <w:sz w:val="16"/>
          <w:szCs w:val="16"/>
        </w:rPr>
        <w:t xml:space="preserve">Tabela </w:t>
      </w:r>
      <w:r>
        <w:rPr>
          <w:rFonts w:eastAsia="Times New Roman" w:cs="Times New Roman"/>
          <w:sz w:val="16"/>
          <w:szCs w:val="16"/>
        </w:rPr>
        <w:fldChar w:fldCharType="begin"/>
      </w:r>
      <w:r>
        <w:rPr>
          <w:rFonts w:eastAsia="Times New Roman" w:cs="Times New Roman"/>
          <w:sz w:val="16"/>
          <w:szCs w:val="16"/>
        </w:rPr>
        <w:instrText xml:space="preserve"> SEQ Tabela \* ARABIC </w:instrText>
      </w:r>
      <w:r>
        <w:rPr>
          <w:rFonts w:eastAsia="Times New Roman" w:cs="Times New Roman"/>
          <w:sz w:val="16"/>
          <w:szCs w:val="16"/>
        </w:rPr>
        <w:fldChar w:fldCharType="separate"/>
      </w:r>
      <w:r w:rsidR="00BC764D">
        <w:rPr>
          <w:rFonts w:eastAsia="Times New Roman" w:cs="Times New Roman"/>
          <w:noProof/>
          <w:sz w:val="16"/>
          <w:szCs w:val="16"/>
        </w:rPr>
        <w:t>6</w:t>
      </w:r>
      <w:r>
        <w:rPr>
          <w:rFonts w:eastAsia="Times New Roman" w:cs="Times New Roman"/>
          <w:sz w:val="16"/>
          <w:szCs w:val="16"/>
        </w:rPr>
        <w:fldChar w:fldCharType="end"/>
      </w:r>
      <w:r>
        <w:rPr>
          <w:rFonts w:eastAsia="Times New Roman" w:cs="Times New Roman"/>
          <w:sz w:val="16"/>
          <w:szCs w:val="16"/>
        </w:rPr>
        <w:t xml:space="preserve"> – Statystyka wykonanych czynności w Urzędzie Stanu Cywilnego za 2024 i  2025 rok.</w:t>
      </w:r>
    </w:p>
    <w:p w14:paraId="361F6114" w14:textId="77777777" w:rsidR="00D71CC5" w:rsidRDefault="00D71CC5" w:rsidP="00603AA2">
      <w:pPr>
        <w:rPr>
          <w:rFonts w:eastAsia="Times New Roman" w:cs="Times New Roman"/>
          <w:sz w:val="16"/>
          <w:szCs w:val="16"/>
        </w:rPr>
      </w:pPr>
    </w:p>
    <w:p w14:paraId="51A502DA" w14:textId="77777777" w:rsidR="00D71CC5" w:rsidRDefault="00D71CC5" w:rsidP="00603AA2">
      <w:pPr>
        <w:rPr>
          <w:rFonts w:eastAsia="Calibri" w:cs="Times New Roman"/>
          <w:kern w:val="2"/>
          <w:sz w:val="20"/>
          <w:szCs w:val="22"/>
          <w:lang w:eastAsia="zh-CN" w:bidi="hi-IN"/>
        </w:rPr>
      </w:pPr>
    </w:p>
    <w:p w14:paraId="7AC782D3" w14:textId="77777777" w:rsidR="00A4008A" w:rsidRPr="00B3578C" w:rsidRDefault="00A4008A" w:rsidP="00A4008A">
      <w:pPr>
        <w:pBdr>
          <w:top w:val="single" w:sz="24" w:space="0" w:color="E2EFD9"/>
          <w:left w:val="single" w:sz="24" w:space="0" w:color="E2EFD9"/>
          <w:bottom w:val="single" w:sz="24" w:space="0" w:color="E2EFD9"/>
          <w:right w:val="single" w:sz="24" w:space="0" w:color="E2EFD9"/>
        </w:pBdr>
        <w:shd w:val="clear" w:color="auto" w:fill="C5E0B3"/>
        <w:outlineLvl w:val="1"/>
        <w:rPr>
          <w:rFonts w:eastAsia="Calibri" w:cs="Times New Roman"/>
          <w:caps/>
          <w:spacing w:val="15"/>
          <w:lang w:eastAsia="zh-CN" w:bidi="hi-IN"/>
        </w:rPr>
      </w:pPr>
      <w:bookmarkStart w:id="13" w:name="_Toc229487537"/>
      <w:r w:rsidRPr="00B3578C">
        <w:rPr>
          <w:rFonts w:eastAsia="Calibri" w:cs="Times New Roman"/>
          <w:caps/>
          <w:spacing w:val="15"/>
          <w:lang w:eastAsia="zh-CN" w:bidi="hi-IN"/>
        </w:rPr>
        <w:t>1.7. Podmioty gospodarcze</w:t>
      </w:r>
      <w:bookmarkEnd w:id="13"/>
    </w:p>
    <w:p w14:paraId="4A844F26" w14:textId="77777777" w:rsidR="00A4008A" w:rsidRPr="00A4008A" w:rsidRDefault="00A4008A" w:rsidP="00325157">
      <w:pPr>
        <w:ind w:firstLine="709"/>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Wśród podmiotów gospodarczych zarejestrowanych w gminie Rząśnik w 2025 r. liczba zarejestrowanych działalności po przeważającym kodzie PKD wg rodzaju oraz sekcji największy udział  przypadł jednostkom zaliczanym do sekcji F – Budownictwo: 125 podmiotów gospodarczych, sekcja G – Handel hurtowy i detaliczny,</w:t>
      </w:r>
      <w:r w:rsidRPr="00A4008A">
        <w:rPr>
          <w:rFonts w:eastAsia="Times New Roman" w:hAnsi="Symbol" w:cs="Times New Roman"/>
          <w:szCs w:val="24"/>
          <w:lang w:eastAsia="pl-PL"/>
        </w:rPr>
        <w:t xml:space="preserve"> </w:t>
      </w:r>
      <w:r w:rsidRPr="00A4008A">
        <w:rPr>
          <w:rFonts w:eastAsia="Times New Roman" w:cs="Times New Roman"/>
          <w:szCs w:val="24"/>
          <w:lang w:eastAsia="pl-PL"/>
        </w:rPr>
        <w:t>świadczenie usług związanych ze sprzedażą towarów oraz naprawa pojazdów samochodowych i motocykli:</w:t>
      </w:r>
      <w:r w:rsidRPr="00A4008A">
        <w:rPr>
          <w:rFonts w:eastAsia="Calibri" w:cs="Times New Roman"/>
          <w:color w:val="000000"/>
          <w:kern w:val="2"/>
          <w:szCs w:val="24"/>
          <w:lang w:eastAsia="zh-CN" w:bidi="hi-IN"/>
        </w:rPr>
        <w:t xml:space="preserve"> 58 podmiotów, sekcja H - Transport i gospodarka magazynowa: 52 podmioty, sekcja C – Przetwórstwo przemysłowe: 28 podmiotów, sekcja N działalność w zakresie usług administrowania i działalność wspierająca: 24 podmioty oraz sekcja A – Rolnictwo, leśnictwo, łowiectwo i rybactwo – 12 podmiotów.</w:t>
      </w:r>
    </w:p>
    <w:p w14:paraId="50DD416A" w14:textId="77777777" w:rsidR="00A4008A" w:rsidRPr="00A4008A" w:rsidRDefault="00A4008A" w:rsidP="00A4008A">
      <w:pPr>
        <w:spacing w:after="160" w:line="259" w:lineRule="auto"/>
        <w:ind w:firstLine="708"/>
        <w:rPr>
          <w:rFonts w:eastAsia="Times New Roman" w:cs="Times New Roman"/>
          <w:szCs w:val="24"/>
          <w:lang w:eastAsia="pl-PL"/>
        </w:rPr>
      </w:pPr>
    </w:p>
    <w:tbl>
      <w:tblPr>
        <w:tblW w:w="906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6"/>
        <w:gridCol w:w="2193"/>
        <w:gridCol w:w="2193"/>
      </w:tblGrid>
      <w:tr w:rsidR="00A4008A" w:rsidRPr="00A4008A" w14:paraId="1B76F454" w14:textId="77777777" w:rsidTr="008B4542">
        <w:trPr>
          <w:trHeight w:val="693"/>
        </w:trPr>
        <w:tc>
          <w:tcPr>
            <w:tcW w:w="4676" w:type="dxa"/>
            <w:vMerge w:val="restart"/>
            <w:tcBorders>
              <w:top w:val="single" w:sz="4" w:space="0" w:color="000000"/>
              <w:left w:val="single" w:sz="4" w:space="0" w:color="000000"/>
              <w:right w:val="single" w:sz="4" w:space="0" w:color="000000"/>
            </w:tcBorders>
            <w:shd w:val="clear" w:color="auto" w:fill="E2EFD9"/>
            <w:vAlign w:val="center"/>
            <w:hideMark/>
          </w:tcPr>
          <w:p w14:paraId="53236CD4" w14:textId="77777777" w:rsidR="00A4008A" w:rsidRPr="00A4008A" w:rsidRDefault="00A4008A" w:rsidP="008B4542">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Status wpisu</w:t>
            </w:r>
          </w:p>
        </w:tc>
        <w:tc>
          <w:tcPr>
            <w:tcW w:w="4386"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112DB62" w14:textId="77777777" w:rsidR="00A4008A" w:rsidRPr="00A4008A" w:rsidRDefault="00A4008A" w:rsidP="008B4542">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Ilość wpisów dla głównego miejsca wykonywania działalności</w:t>
            </w:r>
          </w:p>
        </w:tc>
      </w:tr>
      <w:tr w:rsidR="00A4008A" w:rsidRPr="00A4008A" w14:paraId="1FF370D6" w14:textId="77777777" w:rsidTr="008B4542">
        <w:trPr>
          <w:trHeight w:val="560"/>
        </w:trPr>
        <w:tc>
          <w:tcPr>
            <w:tcW w:w="4676" w:type="dxa"/>
            <w:vMerge/>
            <w:tcBorders>
              <w:left w:val="single" w:sz="4" w:space="0" w:color="000000"/>
              <w:bottom w:val="single" w:sz="4" w:space="0" w:color="000000"/>
              <w:right w:val="single" w:sz="4" w:space="0" w:color="000000"/>
            </w:tcBorders>
            <w:shd w:val="clear" w:color="auto" w:fill="E2EFD9"/>
            <w:vAlign w:val="center"/>
          </w:tcPr>
          <w:p w14:paraId="3D87F70F" w14:textId="77777777" w:rsidR="00A4008A" w:rsidRPr="00A4008A" w:rsidRDefault="00A4008A" w:rsidP="008B4542">
            <w:pPr>
              <w:suppressAutoHyphens/>
              <w:spacing w:line="240" w:lineRule="auto"/>
              <w:jc w:val="center"/>
              <w:textAlignment w:val="baseline"/>
              <w:rPr>
                <w:rFonts w:eastAsia="Calibri" w:cs="Times New Roman"/>
                <w:b/>
                <w:color w:val="000000"/>
                <w:kern w:val="2"/>
                <w:szCs w:val="24"/>
                <w:lang w:eastAsia="zh-CN" w:bidi="hi-IN"/>
              </w:rPr>
            </w:pP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41DCB4D" w14:textId="77777777" w:rsidR="00A4008A" w:rsidRPr="00A4008A" w:rsidRDefault="00A4008A" w:rsidP="008B4542">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 xml:space="preserve">Stan na dzień </w:t>
            </w:r>
          </w:p>
          <w:p w14:paraId="260CFC13" w14:textId="77777777" w:rsidR="00A4008A" w:rsidRPr="00A4008A" w:rsidRDefault="00A4008A" w:rsidP="008B4542">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31-12-2024</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B2F3A18" w14:textId="77777777" w:rsidR="00A4008A" w:rsidRPr="00A4008A" w:rsidRDefault="00A4008A" w:rsidP="008B4542">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 xml:space="preserve">Stan na dzień </w:t>
            </w:r>
          </w:p>
          <w:p w14:paraId="3DD498B7" w14:textId="77777777" w:rsidR="00A4008A" w:rsidRPr="00A4008A" w:rsidRDefault="00A4008A" w:rsidP="008B4542">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31-12-2025</w:t>
            </w:r>
          </w:p>
        </w:tc>
      </w:tr>
      <w:tr w:rsidR="00A4008A" w:rsidRPr="00A4008A" w14:paraId="2819FF3A"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593C78BD"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Aktywny</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7FF0D0EF"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289</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48C5EB4"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292</w:t>
            </w:r>
          </w:p>
        </w:tc>
      </w:tr>
      <w:tr w:rsidR="00A4008A" w:rsidRPr="00A4008A" w14:paraId="2FF2D263"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086113C3"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Działalność prowadzona wyłącznie w formie spółki/spółek cywilnych</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0F3FE274" w14:textId="77777777" w:rsidR="00A4008A" w:rsidRPr="00A4008A" w:rsidRDefault="00A4008A" w:rsidP="008B4542">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13</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0DF41FA" w14:textId="77777777" w:rsidR="00A4008A" w:rsidRPr="00A4008A" w:rsidRDefault="00A4008A" w:rsidP="008B4542">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13</w:t>
            </w:r>
          </w:p>
        </w:tc>
      </w:tr>
      <w:tr w:rsidR="00A4008A" w:rsidRPr="00A4008A" w14:paraId="78351A5A"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117DED25"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Nie rozpoczął działalności</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26FF5B5E"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D60DE18"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4</w:t>
            </w:r>
          </w:p>
        </w:tc>
      </w:tr>
      <w:tr w:rsidR="00A4008A" w:rsidRPr="00A4008A" w14:paraId="5D8FE914"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2840F485"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Wykreślony</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5EF155AD"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289</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B70B300"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293</w:t>
            </w:r>
          </w:p>
        </w:tc>
      </w:tr>
      <w:tr w:rsidR="00A4008A" w:rsidRPr="00A4008A" w14:paraId="710A3A04"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74ED9BA0"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lastRenderedPageBreak/>
              <w:t>Zawieszony</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5A783086"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64</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FEA77FE"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71</w:t>
            </w:r>
          </w:p>
        </w:tc>
      </w:tr>
      <w:tr w:rsidR="00A4008A" w:rsidRPr="00A4008A" w14:paraId="103C6838"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30609720" w14:textId="77777777" w:rsidR="00A4008A" w:rsidRPr="00A4008A" w:rsidRDefault="00A4008A" w:rsidP="008B4542">
            <w:pPr>
              <w:suppressAutoHyphens/>
              <w:spacing w:line="240" w:lineRule="auto"/>
              <w:jc w:val="left"/>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Suma</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04928138" w14:textId="77777777" w:rsidR="00A4008A" w:rsidRPr="00A4008A" w:rsidRDefault="00A4008A" w:rsidP="008B4542">
            <w:pPr>
              <w:keepNext/>
              <w:suppressAutoHyphens/>
              <w:spacing w:line="240" w:lineRule="auto"/>
              <w:jc w:val="center"/>
              <w:textAlignment w:val="baseline"/>
              <w:rPr>
                <w:rFonts w:eastAsia="Times New Roman" w:cs="Times New Roman"/>
                <w:color w:val="000000"/>
              </w:rPr>
            </w:pPr>
            <w:r w:rsidRPr="00A4008A">
              <w:rPr>
                <w:rFonts w:eastAsia="Calibri" w:cs="Times New Roman"/>
                <w:b/>
                <w:color w:val="000000"/>
                <w:kern w:val="2"/>
                <w:szCs w:val="24"/>
                <w:lang w:eastAsia="zh-CN" w:bidi="hi-IN"/>
              </w:rPr>
              <w:t>659</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373E59D" w14:textId="77777777" w:rsidR="00A4008A" w:rsidRPr="00A4008A" w:rsidRDefault="00A4008A" w:rsidP="008B4542">
            <w:pPr>
              <w:keepNext/>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673</w:t>
            </w:r>
          </w:p>
        </w:tc>
      </w:tr>
    </w:tbl>
    <w:p w14:paraId="7876D7F3" w14:textId="2AC5DD7D" w:rsidR="00A4008A" w:rsidRPr="00A4008A" w:rsidRDefault="00A4008A" w:rsidP="00A4008A">
      <w:pPr>
        <w:rPr>
          <w:rFonts w:ascii="Calibri" w:eastAsia="Calibri" w:hAnsi="Calibri" w:cs="Times New Roman"/>
          <w:kern w:val="2"/>
          <w:sz w:val="22"/>
          <w:szCs w:val="22"/>
          <w14:ligatures w14:val="standardContextual"/>
        </w:rPr>
      </w:pPr>
      <w:r w:rsidRPr="00A4008A">
        <w:rPr>
          <w:rFonts w:eastAsia="Times New Roman" w:cs="Times New Roman"/>
          <w:sz w:val="16"/>
          <w:szCs w:val="16"/>
        </w:rPr>
        <w:t xml:space="preserve">Tabela </w:t>
      </w:r>
      <w:r w:rsidRPr="00A4008A">
        <w:rPr>
          <w:rFonts w:eastAsia="Times New Roman" w:cs="Times New Roman"/>
          <w:sz w:val="16"/>
          <w:szCs w:val="16"/>
        </w:rPr>
        <w:fldChar w:fldCharType="begin"/>
      </w:r>
      <w:r w:rsidRPr="00A4008A">
        <w:rPr>
          <w:rFonts w:eastAsia="Times New Roman" w:cs="Times New Roman"/>
          <w:sz w:val="16"/>
          <w:szCs w:val="16"/>
        </w:rPr>
        <w:instrText xml:space="preserve"> SEQ Tabela \* ARABIC </w:instrText>
      </w:r>
      <w:r w:rsidRPr="00A4008A">
        <w:rPr>
          <w:rFonts w:eastAsia="Times New Roman" w:cs="Times New Roman"/>
          <w:sz w:val="16"/>
          <w:szCs w:val="16"/>
        </w:rPr>
        <w:fldChar w:fldCharType="separate"/>
      </w:r>
      <w:r w:rsidR="00BC764D">
        <w:rPr>
          <w:rFonts w:eastAsia="Times New Roman" w:cs="Times New Roman"/>
          <w:noProof/>
          <w:sz w:val="16"/>
          <w:szCs w:val="16"/>
        </w:rPr>
        <w:t>7</w:t>
      </w:r>
      <w:r w:rsidRPr="00A4008A">
        <w:rPr>
          <w:rFonts w:eastAsia="Times New Roman" w:cs="Times New Roman"/>
          <w:sz w:val="16"/>
          <w:szCs w:val="16"/>
        </w:rPr>
        <w:fldChar w:fldCharType="end"/>
      </w:r>
      <w:r w:rsidRPr="00A4008A">
        <w:rPr>
          <w:rFonts w:eastAsia="Times New Roman" w:cs="Times New Roman"/>
          <w:sz w:val="16"/>
          <w:szCs w:val="16"/>
        </w:rPr>
        <w:t xml:space="preserve"> - Podmioty gospodarcze – Gmina Rząśnik jako główne miejsce wykonywania działalności. Źródło: </w:t>
      </w:r>
      <w:hyperlink r:id="rId22" w:history="1">
        <w:r w:rsidRPr="00A4008A">
          <w:rPr>
            <w:rFonts w:eastAsia="Times New Roman" w:cs="Times New Roman"/>
            <w:color w:val="0563C1"/>
            <w:sz w:val="16"/>
            <w:szCs w:val="16"/>
            <w:u w:val="single"/>
          </w:rPr>
          <w:t>https://prod.ceidg.gov.pl/</w:t>
        </w:r>
      </w:hyperlink>
    </w:p>
    <w:p w14:paraId="02477A8B" w14:textId="77777777" w:rsidR="00A4008A" w:rsidRPr="00A4008A" w:rsidRDefault="00A4008A" w:rsidP="00A4008A">
      <w:pPr>
        <w:rPr>
          <w:rFonts w:eastAsia="Times New Roman" w:cs="Times New Roman"/>
          <w:sz w:val="16"/>
          <w:szCs w:val="16"/>
        </w:rPr>
      </w:pPr>
    </w:p>
    <w:p w14:paraId="0B34E451" w14:textId="77777777" w:rsidR="00A4008A" w:rsidRPr="00A4008A" w:rsidRDefault="00A4008A" w:rsidP="00A4008A">
      <w:pPr>
        <w:rPr>
          <w:rFonts w:eastAsia="Times New Roman" w:cs="Times New Roman"/>
          <w:sz w:val="16"/>
          <w:szCs w:val="16"/>
        </w:rPr>
      </w:pPr>
    </w:p>
    <w:tbl>
      <w:tblPr>
        <w:tblW w:w="906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6"/>
        <w:gridCol w:w="2193"/>
        <w:gridCol w:w="2193"/>
      </w:tblGrid>
      <w:tr w:rsidR="00A4008A" w:rsidRPr="00A4008A" w14:paraId="77505DC1" w14:textId="77777777" w:rsidTr="008B4542">
        <w:trPr>
          <w:trHeight w:val="658"/>
        </w:trPr>
        <w:tc>
          <w:tcPr>
            <w:tcW w:w="4676" w:type="dxa"/>
            <w:vMerge w:val="restart"/>
            <w:tcBorders>
              <w:top w:val="single" w:sz="4" w:space="0" w:color="000000"/>
              <w:left w:val="single" w:sz="4" w:space="0" w:color="000000"/>
              <w:right w:val="single" w:sz="4" w:space="0" w:color="000000"/>
            </w:tcBorders>
            <w:shd w:val="clear" w:color="auto" w:fill="E2EFD9"/>
            <w:vAlign w:val="center"/>
            <w:hideMark/>
          </w:tcPr>
          <w:p w14:paraId="0727A54A" w14:textId="77777777" w:rsidR="00A4008A" w:rsidRPr="00A4008A" w:rsidRDefault="00A4008A" w:rsidP="008B4542">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Status wpisu</w:t>
            </w:r>
          </w:p>
        </w:tc>
        <w:tc>
          <w:tcPr>
            <w:tcW w:w="4386"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6FCB249" w14:textId="77777777" w:rsidR="00A4008A" w:rsidRPr="00A4008A" w:rsidRDefault="00A4008A" w:rsidP="008B4542">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Cs w:val="24"/>
                <w:lang w:eastAsia="zh-CN" w:bidi="hi-IN"/>
              </w:rPr>
              <w:t>Ilość wpisów dla miejsca zamieszkania przedsiębiorcy</w:t>
            </w:r>
          </w:p>
        </w:tc>
      </w:tr>
      <w:tr w:rsidR="00A4008A" w:rsidRPr="00A4008A" w14:paraId="605FDE5F" w14:textId="77777777" w:rsidTr="008B4542">
        <w:trPr>
          <w:trHeight w:val="557"/>
        </w:trPr>
        <w:tc>
          <w:tcPr>
            <w:tcW w:w="4676" w:type="dxa"/>
            <w:vMerge/>
            <w:tcBorders>
              <w:left w:val="single" w:sz="4" w:space="0" w:color="000000"/>
              <w:bottom w:val="single" w:sz="4" w:space="0" w:color="000000"/>
              <w:right w:val="single" w:sz="4" w:space="0" w:color="000000"/>
            </w:tcBorders>
            <w:shd w:val="clear" w:color="auto" w:fill="E2EFD9"/>
            <w:vAlign w:val="center"/>
          </w:tcPr>
          <w:p w14:paraId="6129BA1C" w14:textId="77777777" w:rsidR="00A4008A" w:rsidRPr="00A4008A" w:rsidRDefault="00A4008A" w:rsidP="008B4542">
            <w:pPr>
              <w:suppressAutoHyphens/>
              <w:spacing w:line="240" w:lineRule="auto"/>
              <w:jc w:val="center"/>
              <w:textAlignment w:val="baseline"/>
              <w:rPr>
                <w:rFonts w:eastAsia="Calibri" w:cs="Times New Roman"/>
                <w:b/>
                <w:color w:val="000000"/>
                <w:kern w:val="2"/>
                <w:szCs w:val="24"/>
                <w:lang w:eastAsia="zh-CN" w:bidi="hi-IN"/>
              </w:rPr>
            </w:pP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8D5ADE6" w14:textId="77777777" w:rsidR="00A4008A" w:rsidRPr="00A4008A" w:rsidRDefault="00A4008A" w:rsidP="008B4542">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 xml:space="preserve">Stan na dzień </w:t>
            </w:r>
          </w:p>
          <w:p w14:paraId="587D0F58" w14:textId="77777777" w:rsidR="00A4008A" w:rsidRPr="00A4008A" w:rsidRDefault="00A4008A" w:rsidP="008B4542">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 w:val="22"/>
                <w:szCs w:val="22"/>
                <w:lang w:eastAsia="zh-CN" w:bidi="hi-IN"/>
              </w:rPr>
              <w:t>31-12-2024</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0C2850D" w14:textId="77777777" w:rsidR="00A4008A" w:rsidRPr="00A4008A" w:rsidRDefault="00A4008A" w:rsidP="008B4542">
            <w:pPr>
              <w:suppressAutoHyphens/>
              <w:spacing w:line="240" w:lineRule="auto"/>
              <w:jc w:val="center"/>
              <w:textAlignment w:val="baseline"/>
              <w:rPr>
                <w:rFonts w:eastAsia="Calibri" w:cs="Times New Roman"/>
                <w:b/>
                <w:color w:val="000000"/>
                <w:kern w:val="2"/>
                <w:sz w:val="22"/>
                <w:szCs w:val="22"/>
                <w:lang w:eastAsia="zh-CN" w:bidi="hi-IN"/>
              </w:rPr>
            </w:pPr>
            <w:r w:rsidRPr="00A4008A">
              <w:rPr>
                <w:rFonts w:eastAsia="Calibri" w:cs="Times New Roman"/>
                <w:b/>
                <w:color w:val="000000"/>
                <w:kern w:val="2"/>
                <w:sz w:val="22"/>
                <w:szCs w:val="22"/>
                <w:lang w:eastAsia="zh-CN" w:bidi="hi-IN"/>
              </w:rPr>
              <w:t xml:space="preserve">Stan na dzień </w:t>
            </w:r>
          </w:p>
          <w:p w14:paraId="517714A5" w14:textId="77777777" w:rsidR="00A4008A" w:rsidRPr="00A4008A" w:rsidRDefault="00A4008A" w:rsidP="008B4542">
            <w:pPr>
              <w:suppressAutoHyphens/>
              <w:spacing w:line="240" w:lineRule="auto"/>
              <w:jc w:val="center"/>
              <w:textAlignment w:val="baseline"/>
              <w:rPr>
                <w:rFonts w:eastAsia="Calibri" w:cs="Times New Roman"/>
                <w:b/>
                <w:color w:val="000000"/>
                <w:kern w:val="2"/>
                <w:szCs w:val="24"/>
                <w:lang w:eastAsia="zh-CN" w:bidi="hi-IN"/>
              </w:rPr>
            </w:pPr>
            <w:r w:rsidRPr="00A4008A">
              <w:rPr>
                <w:rFonts w:eastAsia="Calibri" w:cs="Times New Roman"/>
                <w:b/>
                <w:color w:val="000000"/>
                <w:kern w:val="2"/>
                <w:sz w:val="22"/>
                <w:szCs w:val="22"/>
                <w:lang w:eastAsia="zh-CN" w:bidi="hi-IN"/>
              </w:rPr>
              <w:t>31-12-2025</w:t>
            </w:r>
          </w:p>
        </w:tc>
      </w:tr>
      <w:tr w:rsidR="00A4008A" w:rsidRPr="00A4008A" w14:paraId="42AEF973"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58E2D9F2"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Aktywny</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11D00749" w14:textId="77777777" w:rsidR="00A4008A" w:rsidRPr="00A4008A" w:rsidRDefault="00A4008A" w:rsidP="008B4542">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315</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4B44459" w14:textId="77777777" w:rsidR="00A4008A" w:rsidRPr="00A4008A" w:rsidRDefault="00A4008A" w:rsidP="008B4542">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321</w:t>
            </w:r>
          </w:p>
        </w:tc>
      </w:tr>
      <w:tr w:rsidR="00A4008A" w:rsidRPr="00A4008A" w14:paraId="0825879F"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4DA49901"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Działalność prowadzona wyłącznie w formie spółki/spółek cywilnych</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3E8E883D" w14:textId="77777777" w:rsidR="00A4008A" w:rsidRPr="00A4008A" w:rsidRDefault="00A4008A" w:rsidP="008B4542">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14</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D0D73EF" w14:textId="77777777" w:rsidR="00A4008A" w:rsidRPr="00A4008A" w:rsidRDefault="00A4008A" w:rsidP="008B4542">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15</w:t>
            </w:r>
          </w:p>
        </w:tc>
      </w:tr>
      <w:tr w:rsidR="00A4008A" w:rsidRPr="00A4008A" w14:paraId="67F7FF9A"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22D0928A"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Nie rozpoczął działalności</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36927F51" w14:textId="77777777" w:rsidR="00A4008A" w:rsidRPr="00A4008A" w:rsidRDefault="00A4008A" w:rsidP="008B4542">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8</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D2B0F55" w14:textId="77777777" w:rsidR="00A4008A" w:rsidRPr="00A4008A" w:rsidRDefault="00A4008A" w:rsidP="008B4542">
            <w:pPr>
              <w:suppressAutoHyphens/>
              <w:spacing w:line="240" w:lineRule="auto"/>
              <w:jc w:val="center"/>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8</w:t>
            </w:r>
          </w:p>
        </w:tc>
      </w:tr>
      <w:tr w:rsidR="00A4008A" w:rsidRPr="00A4008A" w14:paraId="21EBB31B"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30159AFA"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Wykreślony</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47E72F1A"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292</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B06E0D3"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302</w:t>
            </w:r>
          </w:p>
        </w:tc>
      </w:tr>
      <w:tr w:rsidR="00A4008A" w:rsidRPr="00A4008A" w14:paraId="6936F26F"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6A42CBFA" w14:textId="77777777" w:rsidR="00A4008A" w:rsidRPr="00A4008A" w:rsidRDefault="00A4008A" w:rsidP="008B4542">
            <w:pPr>
              <w:suppressAutoHyphens/>
              <w:spacing w:line="240" w:lineRule="auto"/>
              <w:jc w:val="left"/>
              <w:textAlignment w:val="baseline"/>
              <w:rPr>
                <w:rFonts w:eastAsia="Calibri" w:cs="Times New Roman"/>
                <w:color w:val="000000"/>
                <w:kern w:val="2"/>
                <w:szCs w:val="24"/>
                <w:lang w:eastAsia="zh-CN" w:bidi="hi-IN"/>
              </w:rPr>
            </w:pPr>
            <w:r w:rsidRPr="00A4008A">
              <w:rPr>
                <w:rFonts w:eastAsia="Calibri" w:cs="Times New Roman"/>
                <w:color w:val="000000"/>
                <w:kern w:val="2"/>
                <w:szCs w:val="24"/>
                <w:lang w:eastAsia="zh-CN" w:bidi="hi-IN"/>
              </w:rPr>
              <w:t>Zawieszony</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1F98265D"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76</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B0490E2" w14:textId="77777777" w:rsidR="00A4008A" w:rsidRPr="00A4008A" w:rsidRDefault="00A4008A" w:rsidP="008B4542">
            <w:pPr>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87</w:t>
            </w:r>
          </w:p>
        </w:tc>
      </w:tr>
      <w:tr w:rsidR="00A4008A" w:rsidRPr="00A4008A" w14:paraId="4AC80E4A" w14:textId="77777777" w:rsidTr="008B4542">
        <w:trPr>
          <w:trHeight w:val="454"/>
        </w:trPr>
        <w:tc>
          <w:tcPr>
            <w:tcW w:w="4676" w:type="dxa"/>
            <w:tcBorders>
              <w:top w:val="single" w:sz="4" w:space="0" w:color="000000"/>
              <w:left w:val="single" w:sz="4" w:space="0" w:color="000000"/>
              <w:bottom w:val="single" w:sz="4" w:space="0" w:color="000000"/>
              <w:right w:val="single" w:sz="4" w:space="0" w:color="000000"/>
            </w:tcBorders>
            <w:vAlign w:val="center"/>
            <w:hideMark/>
          </w:tcPr>
          <w:p w14:paraId="7BFF7F56" w14:textId="77777777" w:rsidR="00A4008A" w:rsidRPr="00A4008A" w:rsidRDefault="00A4008A" w:rsidP="008B4542">
            <w:pPr>
              <w:suppressAutoHyphens/>
              <w:spacing w:line="240" w:lineRule="auto"/>
              <w:jc w:val="left"/>
              <w:textAlignment w:val="baseline"/>
              <w:rPr>
                <w:rFonts w:eastAsia="Calibri" w:cs="Times New Roman"/>
                <w:b/>
                <w:bCs/>
                <w:color w:val="000000"/>
                <w:kern w:val="2"/>
                <w:szCs w:val="24"/>
                <w:lang w:eastAsia="zh-CN" w:bidi="hi-IN"/>
              </w:rPr>
            </w:pPr>
            <w:r w:rsidRPr="00A4008A">
              <w:rPr>
                <w:rFonts w:eastAsia="Calibri" w:cs="Times New Roman"/>
                <w:b/>
                <w:bCs/>
                <w:color w:val="000000"/>
                <w:kern w:val="2"/>
                <w:szCs w:val="24"/>
                <w:lang w:eastAsia="zh-CN" w:bidi="hi-IN"/>
              </w:rPr>
              <w:t>Suma</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13C4FF7B" w14:textId="77777777" w:rsidR="00A4008A" w:rsidRPr="00A4008A" w:rsidRDefault="00A4008A" w:rsidP="008B4542">
            <w:pPr>
              <w:keepNext/>
              <w:suppressAutoHyphens/>
              <w:spacing w:line="240" w:lineRule="auto"/>
              <w:jc w:val="center"/>
              <w:textAlignment w:val="baseline"/>
              <w:rPr>
                <w:rFonts w:eastAsia="Times New Roman" w:cs="Times New Roman"/>
                <w:color w:val="000000"/>
              </w:rPr>
            </w:pPr>
            <w:r w:rsidRPr="00A4008A">
              <w:rPr>
                <w:rFonts w:eastAsia="Times New Roman" w:cs="Times New Roman"/>
                <w:color w:val="000000"/>
              </w:rPr>
              <w:t>705</w:t>
            </w:r>
          </w:p>
        </w:tc>
        <w:tc>
          <w:tcPr>
            <w:tcW w:w="219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789C144" w14:textId="77777777" w:rsidR="00A4008A" w:rsidRPr="00A4008A" w:rsidRDefault="00A4008A" w:rsidP="008B4542">
            <w:pPr>
              <w:keepNext/>
              <w:suppressAutoHyphens/>
              <w:spacing w:line="240" w:lineRule="auto"/>
              <w:jc w:val="center"/>
              <w:textAlignment w:val="baseline"/>
              <w:rPr>
                <w:rFonts w:eastAsia="Times New Roman" w:cs="Times New Roman"/>
                <w:b/>
                <w:bCs/>
                <w:color w:val="000000"/>
              </w:rPr>
            </w:pPr>
            <w:r w:rsidRPr="00A4008A">
              <w:rPr>
                <w:rFonts w:eastAsia="Times New Roman" w:cs="Times New Roman"/>
                <w:b/>
                <w:bCs/>
                <w:color w:val="000000"/>
              </w:rPr>
              <w:t>733</w:t>
            </w:r>
          </w:p>
        </w:tc>
      </w:tr>
    </w:tbl>
    <w:p w14:paraId="77D91CBF" w14:textId="24D23B42" w:rsidR="00A4008A" w:rsidRPr="00A4008A" w:rsidRDefault="00A4008A" w:rsidP="00A4008A">
      <w:pPr>
        <w:rPr>
          <w:rFonts w:ascii="Calibri" w:eastAsia="Calibri" w:hAnsi="Calibri" w:cs="Times New Roman"/>
          <w:kern w:val="2"/>
          <w:sz w:val="22"/>
          <w:szCs w:val="22"/>
          <w14:ligatures w14:val="standardContextual"/>
        </w:rPr>
      </w:pPr>
      <w:r w:rsidRPr="00A4008A">
        <w:rPr>
          <w:rFonts w:eastAsia="Times New Roman" w:cs="Times New Roman"/>
          <w:sz w:val="16"/>
          <w:szCs w:val="16"/>
        </w:rPr>
        <w:t xml:space="preserve">Tabela </w:t>
      </w:r>
      <w:r w:rsidRPr="00A4008A">
        <w:rPr>
          <w:rFonts w:eastAsia="Times New Roman" w:cs="Times New Roman"/>
          <w:sz w:val="16"/>
          <w:szCs w:val="16"/>
        </w:rPr>
        <w:fldChar w:fldCharType="begin"/>
      </w:r>
      <w:r w:rsidRPr="00A4008A">
        <w:rPr>
          <w:rFonts w:eastAsia="Times New Roman" w:cs="Times New Roman"/>
          <w:sz w:val="16"/>
          <w:szCs w:val="16"/>
        </w:rPr>
        <w:instrText xml:space="preserve"> SEQ Tabela \* ARABIC </w:instrText>
      </w:r>
      <w:r w:rsidRPr="00A4008A">
        <w:rPr>
          <w:rFonts w:eastAsia="Times New Roman" w:cs="Times New Roman"/>
          <w:sz w:val="16"/>
          <w:szCs w:val="16"/>
        </w:rPr>
        <w:fldChar w:fldCharType="separate"/>
      </w:r>
      <w:r w:rsidR="00BC764D">
        <w:rPr>
          <w:rFonts w:eastAsia="Times New Roman" w:cs="Times New Roman"/>
          <w:noProof/>
          <w:sz w:val="16"/>
          <w:szCs w:val="16"/>
        </w:rPr>
        <w:t>8</w:t>
      </w:r>
      <w:r w:rsidRPr="00A4008A">
        <w:rPr>
          <w:rFonts w:eastAsia="Times New Roman" w:cs="Times New Roman"/>
          <w:sz w:val="16"/>
          <w:szCs w:val="16"/>
        </w:rPr>
        <w:fldChar w:fldCharType="end"/>
      </w:r>
      <w:r w:rsidRPr="00A4008A">
        <w:rPr>
          <w:rFonts w:eastAsia="Times New Roman" w:cs="Times New Roman"/>
          <w:sz w:val="16"/>
          <w:szCs w:val="16"/>
        </w:rPr>
        <w:t xml:space="preserve"> - Podmioty gospodarcze – Gmina Rząśnik jako miejsce zamieszkania przedsiębiorcy. Źródło: </w:t>
      </w:r>
      <w:hyperlink r:id="rId23" w:history="1">
        <w:r w:rsidRPr="00A4008A">
          <w:rPr>
            <w:rFonts w:eastAsia="Times New Roman" w:cs="Times New Roman"/>
            <w:color w:val="0563C1"/>
            <w:sz w:val="16"/>
            <w:szCs w:val="16"/>
            <w:u w:val="single"/>
          </w:rPr>
          <w:t>https://prod.ceidg.gov.pl/</w:t>
        </w:r>
      </w:hyperlink>
    </w:p>
    <w:p w14:paraId="5F30D2DB" w14:textId="77777777" w:rsidR="00A4008A" w:rsidRPr="00A4008A" w:rsidRDefault="00A4008A" w:rsidP="00A4008A">
      <w:pPr>
        <w:spacing w:after="160" w:line="259" w:lineRule="auto"/>
        <w:rPr>
          <w:rFonts w:eastAsia="Calibri" w:cs="Times New Roman"/>
          <w:kern w:val="2"/>
          <w:szCs w:val="24"/>
          <w14:ligatures w14:val="standardContextual"/>
        </w:rPr>
      </w:pPr>
    </w:p>
    <w:p w14:paraId="6F1604FB" w14:textId="77777777" w:rsidR="00A4008A" w:rsidRPr="00B3578C" w:rsidRDefault="00A4008A" w:rsidP="00A4008A">
      <w:pPr>
        <w:pBdr>
          <w:top w:val="single" w:sz="24" w:space="0" w:color="E2EFD9"/>
          <w:left w:val="single" w:sz="24" w:space="0" w:color="E2EFD9"/>
          <w:bottom w:val="single" w:sz="24" w:space="0" w:color="E2EFD9"/>
          <w:right w:val="single" w:sz="24" w:space="0" w:color="E2EFD9"/>
        </w:pBdr>
        <w:shd w:val="clear" w:color="auto" w:fill="C5E0B3"/>
        <w:outlineLvl w:val="1"/>
        <w:rPr>
          <w:rFonts w:eastAsia="Calibri" w:cs="Times New Roman"/>
          <w:caps/>
          <w:spacing w:val="15"/>
          <w:lang w:eastAsia="zh-CN" w:bidi="hi-IN"/>
        </w:rPr>
      </w:pPr>
      <w:bookmarkStart w:id="14" w:name="_Toc229487538"/>
      <w:r w:rsidRPr="00B3578C">
        <w:rPr>
          <w:rFonts w:eastAsia="Calibri" w:cs="Times New Roman"/>
          <w:caps/>
          <w:spacing w:val="15"/>
          <w:lang w:eastAsia="zh-CN" w:bidi="hi-IN"/>
        </w:rPr>
        <w:t>1.8. PUNKT POTWIERDZANIA PROFILU ZAUFANEGO</w:t>
      </w:r>
      <w:bookmarkEnd w:id="14"/>
    </w:p>
    <w:p w14:paraId="3ACA00D4" w14:textId="77777777" w:rsidR="00A4008A" w:rsidRPr="00A4008A" w:rsidRDefault="00A4008A" w:rsidP="00A4008A">
      <w:pPr>
        <w:spacing w:after="160" w:line="259" w:lineRule="auto"/>
        <w:ind w:firstLine="708"/>
        <w:rPr>
          <w:rFonts w:eastAsia="Calibri" w:cs="Times New Roman"/>
          <w:kern w:val="2"/>
          <w:szCs w:val="24"/>
          <w14:ligatures w14:val="standardContextual"/>
        </w:rPr>
      </w:pPr>
    </w:p>
    <w:p w14:paraId="728E915D" w14:textId="77777777" w:rsidR="00A4008A" w:rsidRPr="00A4008A" w:rsidRDefault="00A4008A" w:rsidP="00325157">
      <w:pPr>
        <w:ind w:firstLine="709"/>
        <w:rPr>
          <w:rFonts w:eastAsia="Calibri" w:cs="Times New Roman"/>
          <w:kern w:val="2"/>
          <w:szCs w:val="24"/>
          <w14:ligatures w14:val="standardContextual"/>
        </w:rPr>
      </w:pPr>
      <w:r w:rsidRPr="00A4008A">
        <w:rPr>
          <w:rFonts w:eastAsia="Calibri" w:cs="Times New Roman"/>
          <w:kern w:val="2"/>
          <w:szCs w:val="24"/>
          <w14:ligatures w14:val="standardContextual"/>
        </w:rPr>
        <w:t>Od sierpnia 2025 roku w Urzędzie Gminy działa punkt potwierdzania Profilu Zaufanego, który stanowi istotne ułatwienie dla mieszkańców. Dzięki jego uruchomieniu możliwe jest szybkie, wygodne i bezpieczne potwierdzenie tożsamości bez konieczności korzystania z odległych placówek. Pozwala to w prosty sposób uzyskać dostęp do szerokiego zakresu usług administracji publicznej online. W okresie od sierpnia do grudnia 2025 roku z tej możliwości skorzystało 16 mieszkańców. Utworzenie punktu zwiększa dostępność cyfrowych form kontaktu z urzędem oraz sprzyja załatwianiu spraw urzędowych w bardziej komfortowy sposób.</w:t>
      </w:r>
    </w:p>
    <w:p w14:paraId="626BA082" w14:textId="77777777" w:rsidR="00A4008A" w:rsidRPr="00A4008A" w:rsidRDefault="00A4008A" w:rsidP="00A4008A">
      <w:pPr>
        <w:spacing w:after="160" w:line="259" w:lineRule="auto"/>
        <w:ind w:firstLine="708"/>
        <w:rPr>
          <w:rFonts w:eastAsia="Calibri" w:cs="Times New Roman"/>
          <w:kern w:val="2"/>
          <w:szCs w:val="24"/>
          <w14:ligatures w14:val="standardContextual"/>
        </w:rPr>
      </w:pPr>
      <w:r w:rsidRPr="00A4008A">
        <w:rPr>
          <w:rFonts w:eastAsia="Calibri" w:cs="Times New Roman"/>
          <w:kern w:val="2"/>
          <w:szCs w:val="24"/>
          <w14:ligatures w14:val="standardContextual"/>
        </w:rPr>
        <w:t xml:space="preserve">                        </w:t>
      </w:r>
      <w:r w:rsidRPr="00A4008A">
        <w:rPr>
          <w:rFonts w:eastAsia="Calibri" w:cs="Times New Roman"/>
          <w:noProof/>
          <w:kern w:val="2"/>
          <w:szCs w:val="24"/>
          <w14:ligatures w14:val="standardContextual"/>
        </w:rPr>
        <w:drawing>
          <wp:inline distT="0" distB="0" distL="0" distR="0" wp14:anchorId="5FEFC91F" wp14:editId="0D0381DB">
            <wp:extent cx="4314825" cy="1298942"/>
            <wp:effectExtent l="0" t="0" r="0" b="0"/>
            <wp:docPr id="79704525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65696" cy="1314256"/>
                    </a:xfrm>
                    <a:prstGeom prst="rect">
                      <a:avLst/>
                    </a:prstGeom>
                    <a:noFill/>
                  </pic:spPr>
                </pic:pic>
              </a:graphicData>
            </a:graphic>
          </wp:inline>
        </w:drawing>
      </w:r>
    </w:p>
    <w:p w14:paraId="55F981A7" w14:textId="77777777" w:rsidR="00A4008A" w:rsidRPr="00A4008A" w:rsidRDefault="00A4008A" w:rsidP="00A4008A">
      <w:pPr>
        <w:spacing w:after="160" w:line="259" w:lineRule="auto"/>
        <w:ind w:firstLine="708"/>
        <w:rPr>
          <w:rFonts w:eastAsia="Calibri" w:cs="Times New Roman"/>
          <w:kern w:val="2"/>
          <w:sz w:val="16"/>
          <w:szCs w:val="16"/>
          <w14:ligatures w14:val="standardContextual"/>
        </w:rPr>
      </w:pPr>
      <w:r w:rsidRPr="00A4008A">
        <w:rPr>
          <w:rFonts w:ascii="Calibri" w:eastAsia="Calibri" w:hAnsi="Calibri" w:cs="Times New Roman"/>
          <w:kern w:val="2"/>
          <w:sz w:val="16"/>
          <w:szCs w:val="16"/>
          <w14:ligatures w14:val="standardContextual"/>
        </w:rPr>
        <w:t xml:space="preserve">                                                    Źródło: Logo Profilu Zaufanego – Wikimedia Commons, licencja: domena publiczna</w:t>
      </w:r>
    </w:p>
    <w:p w14:paraId="4B1161E8" w14:textId="77777777" w:rsidR="00603AA2" w:rsidRDefault="00603AA2" w:rsidP="00603AA2">
      <w:pPr>
        <w:rPr>
          <w:rFonts w:asciiTheme="minorHAnsi" w:eastAsiaTheme="minorHAnsi" w:hAnsiTheme="minorHAnsi"/>
          <w:sz w:val="22"/>
          <w14:ligatures w14:val="standardContextual"/>
        </w:rPr>
      </w:pPr>
    </w:p>
    <w:p w14:paraId="5518BA96" w14:textId="77777777" w:rsidR="000D6AB5" w:rsidRPr="000D6AB5" w:rsidRDefault="000D6AB5" w:rsidP="000D6AB5">
      <w:pPr>
        <w:pBdr>
          <w:top w:val="single" w:sz="24" w:space="0" w:color="E2EFD9"/>
          <w:left w:val="single" w:sz="24" w:space="0" w:color="E2EFD9"/>
          <w:bottom w:val="single" w:sz="24" w:space="0" w:color="E2EFD9"/>
          <w:right w:val="single" w:sz="24" w:space="0" w:color="E2EFD9"/>
        </w:pBdr>
        <w:shd w:val="clear" w:color="auto" w:fill="C5E0B3"/>
        <w:outlineLvl w:val="1"/>
        <w:rPr>
          <w:rFonts w:eastAsia="Times New Roman" w:cs="Times New Roman"/>
          <w:caps/>
          <w:spacing w:val="15"/>
          <w:szCs w:val="24"/>
        </w:rPr>
      </w:pPr>
      <w:bookmarkStart w:id="15" w:name="_Toc8216984"/>
      <w:bookmarkStart w:id="16" w:name="_Toc198885406"/>
      <w:bookmarkStart w:id="17" w:name="_Toc229487539"/>
      <w:r w:rsidRPr="000D6AB5">
        <w:rPr>
          <w:rFonts w:eastAsia="Times New Roman" w:cs="Times New Roman"/>
          <w:caps/>
          <w:spacing w:val="15"/>
        </w:rPr>
        <w:lastRenderedPageBreak/>
        <w:t>1.7.Organizacje pozarządowe działające na terenie gminy</w:t>
      </w:r>
      <w:bookmarkEnd w:id="15"/>
      <w:bookmarkEnd w:id="16"/>
      <w:bookmarkEnd w:id="17"/>
    </w:p>
    <w:p w14:paraId="30BAF9F7" w14:textId="77777777" w:rsidR="000D6AB5" w:rsidRPr="000D6AB5" w:rsidRDefault="000D6AB5" w:rsidP="000D6AB5">
      <w:pPr>
        <w:rPr>
          <w:rFonts w:eastAsia="NSimSun" w:cs="Times New Roman"/>
          <w:color w:val="000000"/>
          <w:szCs w:val="24"/>
          <w:lang w:eastAsia="zh-CN" w:bidi="hi-IN"/>
        </w:rPr>
      </w:pPr>
    </w:p>
    <w:p w14:paraId="10143AAC" w14:textId="77777777" w:rsidR="000D6AB5" w:rsidRPr="000D6AB5" w:rsidRDefault="000D6AB5" w:rsidP="000D6AB5">
      <w:pPr>
        <w:ind w:firstLine="708"/>
        <w:jc w:val="left"/>
        <w:rPr>
          <w:rFonts w:eastAsia="NSimSun" w:cs="Times New Roman"/>
          <w:szCs w:val="24"/>
          <w:lang w:eastAsia="zh-CN" w:bidi="hi-IN"/>
        </w:rPr>
      </w:pPr>
      <w:r w:rsidRPr="000D6AB5">
        <w:rPr>
          <w:rFonts w:eastAsia="NSimSun" w:cs="Times New Roman"/>
          <w:szCs w:val="24"/>
          <w:lang w:eastAsia="zh-CN" w:bidi="hi-IN"/>
        </w:rPr>
        <w:t xml:space="preserve">W Gminie Rząśnik funkcjonuje </w:t>
      </w:r>
      <w:r w:rsidRPr="000D6AB5">
        <w:rPr>
          <w:rFonts w:eastAsia="NSimSun" w:cs="Times New Roman"/>
          <w:b/>
          <w:bCs/>
          <w:szCs w:val="24"/>
          <w:lang w:eastAsia="zh-CN" w:bidi="hi-IN"/>
        </w:rPr>
        <w:t>18 organizacji pozarządowyc</w:t>
      </w:r>
      <w:r w:rsidRPr="000D6AB5">
        <w:rPr>
          <w:rFonts w:eastAsia="NSimSun" w:cs="Times New Roman"/>
          <w:szCs w:val="24"/>
          <w:lang w:eastAsia="zh-CN" w:bidi="hi-IN"/>
        </w:rPr>
        <w:t>h, w tym</w:t>
      </w:r>
      <w:r w:rsidRPr="000D6AB5">
        <w:rPr>
          <w:rFonts w:eastAsia="NSimSun" w:cs="Times New Roman"/>
          <w:b/>
          <w:bCs/>
          <w:szCs w:val="24"/>
          <w:lang w:eastAsia="zh-CN" w:bidi="hi-IN"/>
        </w:rPr>
        <w:t xml:space="preserve"> 6 jednostek </w:t>
      </w:r>
      <w:r w:rsidRPr="000D6AB5">
        <w:rPr>
          <w:rFonts w:eastAsia="NSimSun" w:cs="Times New Roman"/>
          <w:szCs w:val="24"/>
          <w:lang w:eastAsia="zh-CN" w:bidi="hi-IN"/>
        </w:rPr>
        <w:t>OSP, stanowiących ważny element życia społeczności gminnej, są to:</w:t>
      </w:r>
    </w:p>
    <w:p w14:paraId="731B85F7"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Wiejski Klub Sportowy „Rząśnik”, działający od 2006r., skupiający miłośników piłki nożnej,</w:t>
      </w:r>
    </w:p>
    <w:p w14:paraId="01EF3864"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Stowarzyszenie Przyjaciół Porządzia,</w:t>
      </w:r>
    </w:p>
    <w:p w14:paraId="5152F7EB"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Stowarzyszenie na Rzecz Rozwoju Wsi Dąbrowa,</w:t>
      </w:r>
    </w:p>
    <w:p w14:paraId="76FDD6ED"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Stowarzyszenie "U Nas Na Kurpiach Białych",</w:t>
      </w:r>
    </w:p>
    <w:p w14:paraId="032B29CD"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Stowarzyszenie „Las Bagno Rzeka”,</w:t>
      </w:r>
    </w:p>
    <w:p w14:paraId="29EF5FF0"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Stowarzyszenie „Kwiat Paproci”</w:t>
      </w:r>
    </w:p>
    <w:p w14:paraId="5F403216"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Koło Gospodyń Wiejskich w Dąbrowie,</w:t>
      </w:r>
    </w:p>
    <w:p w14:paraId="3CCE53CE"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Koło Gospodyń Wiejskich w Komorowie "Gosposie",</w:t>
      </w:r>
    </w:p>
    <w:p w14:paraId="5271C932"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Koło Gospodyń Wiejskich Kurpie Białe w Rząśniku,</w:t>
      </w:r>
    </w:p>
    <w:p w14:paraId="72406851"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Koło Gospodyń Wiejskich Cuda- Wianki w Nowym Lubielu,</w:t>
      </w:r>
    </w:p>
    <w:p w14:paraId="2BEECD82"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Koło Gospodyń i Gospodarzy Wiejskich w Wielątkach-Folwark „Folwareczki”,</w:t>
      </w:r>
    </w:p>
    <w:p w14:paraId="034EC53A" w14:textId="77777777" w:rsidR="000D6AB5" w:rsidRPr="000D6AB5" w:rsidRDefault="000D6AB5" w:rsidP="00325157">
      <w:pPr>
        <w:numPr>
          <w:ilvl w:val="0"/>
          <w:numId w:val="11"/>
        </w:numPr>
        <w:ind w:left="425" w:hanging="425"/>
        <w:contextualSpacing/>
        <w:jc w:val="left"/>
        <w:rPr>
          <w:rFonts w:eastAsia="NSimSun" w:cs="Times New Roman"/>
          <w:szCs w:val="24"/>
          <w:lang w:eastAsia="zh-CN" w:bidi="hi-IN"/>
        </w:rPr>
      </w:pPr>
      <w:r w:rsidRPr="000D6AB5">
        <w:rPr>
          <w:rFonts w:eastAsia="NSimSun" w:cs="Times New Roman"/>
          <w:szCs w:val="24"/>
          <w:lang w:eastAsia="zh-CN" w:bidi="hi-IN"/>
        </w:rPr>
        <w:t>Koło Gospodyń Wiejskich w Porządziu „Porządzianki”,</w:t>
      </w:r>
    </w:p>
    <w:p w14:paraId="7FF1031B"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Ochotnicza Straż Pożarna w Rząśniku,</w:t>
      </w:r>
    </w:p>
    <w:p w14:paraId="5C111620"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Ochotnicza Straż Pożarna w Wólce Lubielskiej,</w:t>
      </w:r>
    </w:p>
    <w:p w14:paraId="168AA903"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Ochotnicza Straż Pożarna w Porządziu,</w:t>
      </w:r>
    </w:p>
    <w:p w14:paraId="60829455"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Ochotnicza Straż Pożarna w Ochudnie,</w:t>
      </w:r>
    </w:p>
    <w:p w14:paraId="0C815C38"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Ochotnicza Straż Pożarna w Komorowie,</w:t>
      </w:r>
    </w:p>
    <w:p w14:paraId="59BB93EE" w14:textId="77777777" w:rsidR="000D6AB5" w:rsidRPr="000D6AB5" w:rsidRDefault="000D6AB5" w:rsidP="00325157">
      <w:pPr>
        <w:numPr>
          <w:ilvl w:val="0"/>
          <w:numId w:val="11"/>
        </w:numPr>
        <w:ind w:left="425" w:hanging="425"/>
        <w:contextualSpacing/>
        <w:jc w:val="left"/>
        <w:rPr>
          <w:rFonts w:eastAsia="NSimSun" w:cs="Times New Roman"/>
          <w:szCs w:val="24"/>
          <w:highlight w:val="white"/>
        </w:rPr>
      </w:pPr>
      <w:r w:rsidRPr="000D6AB5">
        <w:rPr>
          <w:rFonts w:eastAsia="NSimSun" w:cs="Times New Roman"/>
          <w:szCs w:val="24"/>
          <w:highlight w:val="white"/>
          <w:lang w:eastAsia="zh-CN" w:bidi="hi-IN"/>
        </w:rPr>
        <w:t>Ochotnicza Straż Pożarna w Dąbrowie.</w:t>
      </w:r>
    </w:p>
    <w:p w14:paraId="0C26E529" w14:textId="77777777" w:rsidR="000D6AB5" w:rsidRPr="000D6AB5" w:rsidRDefault="000D6AB5" w:rsidP="000D6AB5">
      <w:pPr>
        <w:keepNext/>
        <w:jc w:val="left"/>
        <w:rPr>
          <w:rFonts w:eastAsia="Times New Roman" w:cs="Times New Roman"/>
          <w:color w:val="FF0000"/>
        </w:rPr>
      </w:pPr>
      <w:r w:rsidRPr="000D6AB5">
        <w:rPr>
          <w:rFonts w:ascii="Calibri" w:eastAsia="Calibri" w:hAnsi="Calibri" w:cs="Times New Roman"/>
          <w:noProof/>
          <w:color w:val="FF0000"/>
          <w:sz w:val="22"/>
          <w:szCs w:val="22"/>
          <w14:ligatures w14:val="standardContextual"/>
        </w:rPr>
        <w:lastRenderedPageBreak/>
        <w:drawing>
          <wp:inline distT="0" distB="0" distL="0" distR="0" wp14:anchorId="5BEA3325" wp14:editId="42B8E96F">
            <wp:extent cx="5531190" cy="3605467"/>
            <wp:effectExtent l="0" t="0" r="0" b="0"/>
            <wp:docPr id="879787436" name="Obraz 87978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95078" name=""/>
                    <pic:cNvPicPr>
                      <a:picLocks noChangeAspect="1"/>
                    </pic:cNvPicPr>
                  </pic:nvPicPr>
                  <pic:blipFill>
                    <a:blip r:embed="rId25"/>
                    <a:stretch/>
                  </pic:blipFill>
                  <pic:spPr bwMode="auto">
                    <a:xfrm>
                      <a:off x="0" y="0"/>
                      <a:ext cx="5531188" cy="3605466"/>
                    </a:xfrm>
                    <a:prstGeom prst="rect">
                      <a:avLst/>
                    </a:prstGeom>
                  </pic:spPr>
                </pic:pic>
              </a:graphicData>
            </a:graphic>
          </wp:inline>
        </w:drawing>
      </w:r>
    </w:p>
    <w:p w14:paraId="4B320540" w14:textId="77777777" w:rsidR="000D6AB5" w:rsidRPr="000D6AB5" w:rsidRDefault="000D6AB5" w:rsidP="000D6AB5">
      <w:pPr>
        <w:jc w:val="center"/>
        <w:rPr>
          <w:rFonts w:eastAsia="Lucida Sans Unicode" w:cs="Times New Roman"/>
          <w:color w:val="000000"/>
          <w:sz w:val="16"/>
          <w:szCs w:val="24"/>
        </w:rPr>
      </w:pPr>
      <w:r w:rsidRPr="000D6AB5">
        <w:rPr>
          <w:rFonts w:eastAsia="Times New Roman" w:cs="Times New Roman"/>
          <w:color w:val="000000"/>
          <w:sz w:val="16"/>
          <w:szCs w:val="16"/>
        </w:rPr>
        <w:t xml:space="preserve">Zdjęcie </w:t>
      </w:r>
      <w:r w:rsidRPr="000D6AB5">
        <w:rPr>
          <w:rFonts w:eastAsia="Times New Roman" w:cs="Times New Roman"/>
          <w:color w:val="000000"/>
          <w:sz w:val="16"/>
          <w:szCs w:val="16"/>
        </w:rPr>
        <w:fldChar w:fldCharType="begin"/>
      </w:r>
      <w:r w:rsidRPr="000D6AB5">
        <w:rPr>
          <w:rFonts w:eastAsia="Times New Roman" w:cs="Times New Roman"/>
          <w:color w:val="000000"/>
          <w:sz w:val="16"/>
          <w:szCs w:val="16"/>
        </w:rPr>
        <w:instrText xml:space="preserve"> SEQ Zdjęcie \* ARABIC </w:instrText>
      </w:r>
      <w:r w:rsidRPr="000D6AB5">
        <w:rPr>
          <w:rFonts w:eastAsia="Times New Roman" w:cs="Times New Roman"/>
          <w:color w:val="000000"/>
          <w:sz w:val="16"/>
          <w:szCs w:val="16"/>
        </w:rPr>
        <w:fldChar w:fldCharType="separate"/>
      </w:r>
      <w:r w:rsidRPr="000D6AB5">
        <w:rPr>
          <w:rFonts w:eastAsia="Times New Roman" w:cs="Times New Roman"/>
          <w:color w:val="000000"/>
          <w:sz w:val="16"/>
          <w:szCs w:val="16"/>
        </w:rPr>
        <w:t>1</w:t>
      </w:r>
      <w:r w:rsidRPr="000D6AB5">
        <w:rPr>
          <w:rFonts w:eastAsia="Times New Roman" w:cs="Times New Roman"/>
          <w:color w:val="000000"/>
          <w:sz w:val="16"/>
          <w:szCs w:val="16"/>
        </w:rPr>
        <w:fldChar w:fldCharType="end"/>
      </w:r>
      <w:r w:rsidRPr="000D6AB5">
        <w:rPr>
          <w:rFonts w:eastAsia="Times New Roman" w:cs="Times New Roman"/>
          <w:color w:val="000000"/>
          <w:sz w:val="16"/>
          <w:szCs w:val="16"/>
        </w:rPr>
        <w:t xml:space="preserve"> - Koło Gospodyń Wiejskich w Dąbrowie</w:t>
      </w:r>
    </w:p>
    <w:p w14:paraId="59003A4C" w14:textId="77777777" w:rsidR="000D6AB5" w:rsidRPr="000D6AB5" w:rsidRDefault="000D6AB5" w:rsidP="000D6AB5">
      <w:pPr>
        <w:rPr>
          <w:rFonts w:eastAsia="Lucida Sans Unicode" w:cs="Times New Roman"/>
          <w:szCs w:val="24"/>
          <w:lang w:eastAsia="pl-PL"/>
        </w:rPr>
      </w:pPr>
    </w:p>
    <w:p w14:paraId="78C94B79" w14:textId="77777777" w:rsidR="000D6AB5" w:rsidRPr="000D6AB5" w:rsidRDefault="000D6AB5" w:rsidP="000D6AB5">
      <w:pPr>
        <w:pBdr>
          <w:top w:val="none" w:sz="4" w:space="0" w:color="000000"/>
          <w:left w:val="none" w:sz="4" w:space="0" w:color="000000"/>
          <w:bottom w:val="none" w:sz="4" w:space="0" w:color="000000"/>
          <w:right w:val="none" w:sz="4" w:space="0" w:color="000000"/>
        </w:pBdr>
        <w:rPr>
          <w:rFonts w:eastAsia="Calibri" w:cs="Times New Roman"/>
          <w:sz w:val="22"/>
          <w:szCs w:val="24"/>
          <w14:ligatures w14:val="standardContextual"/>
        </w:rPr>
      </w:pPr>
      <w:r w:rsidRPr="000D6AB5">
        <w:rPr>
          <w:rFonts w:eastAsia="Lucida Sans Unicode" w:cs="Times New Roman"/>
          <w:szCs w:val="24"/>
          <w:lang w:eastAsia="pl-PL"/>
        </w:rPr>
        <w:tab/>
      </w:r>
      <w:r w:rsidRPr="000D6AB5">
        <w:rPr>
          <w:rFonts w:eastAsia="Times New Roman" w:cs="Times New Roman"/>
          <w:b/>
          <w:bCs/>
          <w:szCs w:val="24"/>
          <w14:ligatures w14:val="standardContextual"/>
        </w:rPr>
        <w:t>W 2025 r. Gmina Rząśnik</w:t>
      </w:r>
      <w:r w:rsidRPr="000D6AB5">
        <w:rPr>
          <w:rFonts w:eastAsia="Times New Roman" w:cs="Times New Roman"/>
          <w:szCs w:val="24"/>
          <w14:ligatures w14:val="standardContextual"/>
        </w:rPr>
        <w:t xml:space="preserve"> </w:t>
      </w:r>
      <w:r w:rsidRPr="000D6AB5">
        <w:rPr>
          <w:rFonts w:eastAsia="Times New Roman" w:cs="Times New Roman"/>
          <w:b/>
          <w:bCs/>
          <w:szCs w:val="24"/>
          <w14:ligatures w14:val="standardContextual"/>
        </w:rPr>
        <w:t>ogłosiła dwa otwarte konkursy ofert na realizację zadań publicznych.</w:t>
      </w:r>
      <w:r w:rsidRPr="000D6AB5">
        <w:rPr>
          <w:rFonts w:eastAsia="Times New Roman" w:cs="Times New Roman"/>
          <w:szCs w:val="24"/>
          <w14:ligatures w14:val="standardContextual"/>
        </w:rPr>
        <w:t xml:space="preserve"> Pierwszy konkurs dotyczył zadania w zakresie upowszechniania kultury fizycznej i sportu na terenie gminy Rząśnik. W odpowiedzi na ogłoszenie wpłynęła jedna oferta, złożona przez Wiejski Klub Sportowy „Rząśnik” z siedzibą w Rząśniku. W wyniku przeprowadzonego postępowania konkursowego zawarto umowę o realizację zadania publicznego, w której wysokość przyznanej dotacji ustalono na kwotę 110 000,00 zł. Drugi konkurs dotyczył zadania w zakresie ekologii i ochrony zwierząt oraz ochrony dziedzictwa przyrodniczego na terenie gminy Rząśnik. W odpowiedzi na ogłoszenie wpłynęła jedna oferta, złożona przez Towarzystwo Opieki nad Zwierzętami – Oddział w Wyszkowie. W wyniku przeprowadzonego postępowania konkursowego zawarto umowę o realizację zadania publicznego, w której wysokość przyznanej dotacji ustalono na kwotę 15 000,00 zł.</w:t>
      </w:r>
    </w:p>
    <w:p w14:paraId="5D61674D" w14:textId="77777777" w:rsidR="000D6AB5" w:rsidRPr="000D6AB5" w:rsidRDefault="000D6AB5" w:rsidP="000D6AB5">
      <w:pPr>
        <w:pBdr>
          <w:top w:val="none" w:sz="4" w:space="0" w:color="000000"/>
          <w:left w:val="none" w:sz="4" w:space="0" w:color="000000"/>
          <w:bottom w:val="none" w:sz="4" w:space="0" w:color="000000"/>
          <w:right w:val="none" w:sz="4" w:space="0" w:color="000000"/>
        </w:pBdr>
        <w:rPr>
          <w:rFonts w:eastAsia="Times New Roman" w:cs="Times New Roman"/>
          <w:b/>
          <w:bCs/>
          <w:szCs w:val="24"/>
          <w14:ligatures w14:val="standardContextual"/>
        </w:rPr>
      </w:pPr>
      <w:r w:rsidRPr="000D6AB5">
        <w:rPr>
          <w:rFonts w:eastAsia="Times New Roman" w:cs="Times New Roman"/>
          <w:b/>
          <w:bCs/>
          <w:szCs w:val="24"/>
          <w14:ligatures w14:val="standardContextual"/>
        </w:rPr>
        <w:t>Łączna kwota przyznanych dotacji w ramach otwartych konkursów ofert w 2025 r. wyniosła 125 000,00 zł.</w:t>
      </w:r>
    </w:p>
    <w:p w14:paraId="7CC4E908" w14:textId="77777777" w:rsidR="000D6AB5" w:rsidRPr="000D6AB5" w:rsidRDefault="000D6AB5" w:rsidP="000D6AB5">
      <w:pPr>
        <w:pBdr>
          <w:top w:val="none" w:sz="4" w:space="0" w:color="000000"/>
          <w:left w:val="none" w:sz="4" w:space="0" w:color="000000"/>
          <w:bottom w:val="none" w:sz="4" w:space="0" w:color="000000"/>
          <w:right w:val="none" w:sz="4" w:space="0" w:color="000000"/>
        </w:pBdr>
        <w:ind w:firstLine="708"/>
        <w:rPr>
          <w:rFonts w:eastAsia="Times New Roman" w:cs="Times New Roman"/>
          <w:szCs w:val="24"/>
          <w14:ligatures w14:val="standardContextual"/>
        </w:rPr>
      </w:pPr>
      <w:r w:rsidRPr="000D6AB5">
        <w:rPr>
          <w:rFonts w:eastAsia="Times New Roman" w:cs="Times New Roman"/>
          <w:szCs w:val="24"/>
          <w14:ligatures w14:val="standardContextual"/>
        </w:rPr>
        <w:t>W 2025 r. zrealizowano dwa zadania publiczne w trybie pozakonkursowym przez organizacje pozarządowe. Złożone zostały dwie uproszczone oferty realizacji zadania publicznego. Pierwsza oferta została złożona przez Stowarzyszenie „U nas na Kurpiach Białych” w Dąbrow</w:t>
      </w:r>
      <w:r w:rsidRPr="000D6AB5">
        <w:rPr>
          <w:rFonts w:eastAsia="Times New Roman" w:cs="Times New Roman"/>
          <w:szCs w:val="24"/>
          <w:highlight w:val="white"/>
          <w14:ligatures w14:val="standardContextual"/>
        </w:rPr>
        <w:t xml:space="preserve">ie. </w:t>
      </w:r>
      <w:r w:rsidRPr="000D6AB5">
        <w:rPr>
          <w:rFonts w:eastAsia="Times New Roman" w:cs="Times New Roman"/>
          <w:szCs w:val="24"/>
          <w14:ligatures w14:val="standardContextual"/>
        </w:rPr>
        <w:t xml:space="preserve">W ramach realizacji zadania publicznego Gminy Rząśnik w zakresie podtrzymywania i </w:t>
      </w:r>
      <w:r w:rsidRPr="000D6AB5">
        <w:rPr>
          <w:rFonts w:eastAsia="Times New Roman" w:cs="Times New Roman"/>
          <w:szCs w:val="24"/>
          <w14:ligatures w14:val="standardContextual"/>
        </w:rPr>
        <w:lastRenderedPageBreak/>
        <w:t xml:space="preserve">upowszechniania tradycji narodowej, pielęgnowania polskości oraz rozwoju świadomości narodowej, obywatelskiej i kulturowej zrealizowano zadanie pn. „Wielkanoc na Kurpiach Białych – warsztaty z plastyki obrzędowej”. Zawarto umowę o realizację zadania publicznego, w której ustalono kwotę dotacji w wysokości 2 500,00 zł. </w:t>
      </w:r>
    </w:p>
    <w:p w14:paraId="292CE5F9" w14:textId="77777777" w:rsidR="000D6AB5" w:rsidRPr="000D6AB5" w:rsidRDefault="000D6AB5" w:rsidP="000D6AB5">
      <w:pPr>
        <w:pBdr>
          <w:top w:val="none" w:sz="4" w:space="0" w:color="000000"/>
          <w:left w:val="none" w:sz="4" w:space="0" w:color="000000"/>
          <w:bottom w:val="none" w:sz="4" w:space="0" w:color="000000"/>
          <w:right w:val="none" w:sz="4" w:space="0" w:color="000000"/>
        </w:pBdr>
        <w:ind w:firstLine="708"/>
        <w:rPr>
          <w:rFonts w:eastAsia="Times New Roman" w:cs="Times New Roman"/>
          <w:szCs w:val="24"/>
          <w14:ligatures w14:val="standardContextual"/>
        </w:rPr>
      </w:pPr>
      <w:r w:rsidRPr="000D6AB5">
        <w:rPr>
          <w:rFonts w:ascii="Calibri" w:eastAsia="Calibri" w:hAnsi="Calibri" w:cs="Times New Roman"/>
          <w:noProof/>
          <w:sz w:val="22"/>
          <w:szCs w:val="22"/>
          <w14:ligatures w14:val="standardContextual"/>
        </w:rPr>
        <w:drawing>
          <wp:inline distT="0" distB="0" distL="0" distR="0" wp14:anchorId="4AE01CBE" wp14:editId="12BB8190">
            <wp:extent cx="4786335" cy="319011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88340" name=""/>
                    <pic:cNvPicPr>
                      <a:picLocks noChangeAspect="1"/>
                    </pic:cNvPicPr>
                  </pic:nvPicPr>
                  <pic:blipFill>
                    <a:blip r:embed="rId26"/>
                    <a:stretch/>
                  </pic:blipFill>
                  <pic:spPr bwMode="auto">
                    <a:xfrm>
                      <a:off x="0" y="0"/>
                      <a:ext cx="4786334" cy="3190110"/>
                    </a:xfrm>
                    <a:prstGeom prst="rect">
                      <a:avLst/>
                    </a:prstGeom>
                  </pic:spPr>
                </pic:pic>
              </a:graphicData>
            </a:graphic>
          </wp:inline>
        </w:drawing>
      </w:r>
    </w:p>
    <w:p w14:paraId="3A7F43EB" w14:textId="77777777" w:rsidR="000D6AB5" w:rsidRPr="000D6AB5" w:rsidRDefault="000D6AB5" w:rsidP="000D6AB5">
      <w:pPr>
        <w:jc w:val="center"/>
        <w:rPr>
          <w:rFonts w:eastAsia="Lucida Sans Unicode" w:cs="Times New Roman"/>
          <w:color w:val="000000"/>
          <w:sz w:val="16"/>
          <w:szCs w:val="16"/>
        </w:rPr>
      </w:pPr>
      <w:r w:rsidRPr="000D6AB5">
        <w:rPr>
          <w:rFonts w:eastAsia="Times New Roman" w:cs="Times New Roman"/>
          <w:color w:val="000000"/>
          <w:sz w:val="16"/>
          <w:szCs w:val="16"/>
        </w:rPr>
        <w:t xml:space="preserve">Zdjęcie </w:t>
      </w:r>
      <w:r w:rsidRPr="000D6AB5">
        <w:rPr>
          <w:rFonts w:eastAsia="Times New Roman" w:cs="Times New Roman"/>
          <w:color w:val="000000"/>
          <w:sz w:val="16"/>
          <w:szCs w:val="16"/>
        </w:rPr>
        <w:fldChar w:fldCharType="begin"/>
      </w:r>
      <w:r w:rsidRPr="000D6AB5">
        <w:rPr>
          <w:rFonts w:eastAsia="Times New Roman" w:cs="Times New Roman"/>
          <w:color w:val="000000"/>
          <w:sz w:val="16"/>
          <w:szCs w:val="16"/>
        </w:rPr>
        <w:instrText xml:space="preserve"> SEQ Zdjęcie \* ARABIC </w:instrText>
      </w:r>
      <w:r w:rsidRPr="000D6AB5">
        <w:rPr>
          <w:rFonts w:eastAsia="Times New Roman" w:cs="Times New Roman"/>
          <w:color w:val="000000"/>
          <w:sz w:val="16"/>
          <w:szCs w:val="16"/>
        </w:rPr>
        <w:fldChar w:fldCharType="separate"/>
      </w:r>
      <w:r w:rsidRPr="000D6AB5">
        <w:rPr>
          <w:rFonts w:eastAsia="Times New Roman" w:cs="Times New Roman"/>
          <w:color w:val="000000"/>
          <w:sz w:val="16"/>
          <w:szCs w:val="16"/>
        </w:rPr>
        <w:t xml:space="preserve">2 </w:t>
      </w:r>
      <w:r w:rsidRPr="000D6AB5">
        <w:rPr>
          <w:rFonts w:eastAsia="Times New Roman" w:cs="Times New Roman"/>
          <w:color w:val="000000"/>
          <w:sz w:val="16"/>
          <w:szCs w:val="16"/>
        </w:rPr>
        <w:fldChar w:fldCharType="end"/>
      </w:r>
      <w:r w:rsidRPr="000D6AB5">
        <w:rPr>
          <w:rFonts w:eastAsia="Times New Roman" w:cs="Times New Roman"/>
          <w:color w:val="000000"/>
          <w:sz w:val="16"/>
          <w:szCs w:val="16"/>
        </w:rPr>
        <w:t xml:space="preserve"> - </w:t>
      </w:r>
      <w:r w:rsidRPr="000D6AB5">
        <w:rPr>
          <w:rFonts w:eastAsia="Times New Roman" w:cs="Times New Roman"/>
          <w:color w:val="000000"/>
          <w:sz w:val="16"/>
          <w:szCs w:val="16"/>
          <w14:ligatures w14:val="standardContextual"/>
        </w:rPr>
        <w:t>warsztaty "Wielkanoc na Kurpiach Białych – warsztaty z plastyki obrzędowej"</w:t>
      </w:r>
    </w:p>
    <w:p w14:paraId="3F5D6CA2" w14:textId="77777777" w:rsidR="000D6AB5" w:rsidRPr="000D6AB5" w:rsidRDefault="000D6AB5" w:rsidP="000D6AB5">
      <w:pPr>
        <w:pBdr>
          <w:top w:val="none" w:sz="4" w:space="0" w:color="000000"/>
          <w:left w:val="none" w:sz="4" w:space="0" w:color="000000"/>
          <w:bottom w:val="none" w:sz="4" w:space="0" w:color="000000"/>
          <w:right w:val="none" w:sz="4" w:space="0" w:color="000000"/>
        </w:pBdr>
        <w:ind w:firstLine="708"/>
        <w:rPr>
          <w:rFonts w:eastAsia="Times New Roman" w:cs="Times New Roman"/>
          <w:szCs w:val="24"/>
          <w14:ligatures w14:val="standardContextual"/>
        </w:rPr>
      </w:pPr>
    </w:p>
    <w:p w14:paraId="7E1D49A8" w14:textId="77777777" w:rsidR="000D6AB5" w:rsidRPr="000D6AB5" w:rsidRDefault="000D6AB5" w:rsidP="000D6AB5">
      <w:pPr>
        <w:pBdr>
          <w:top w:val="none" w:sz="4" w:space="0" w:color="000000"/>
          <w:left w:val="none" w:sz="4" w:space="0" w:color="000000"/>
          <w:bottom w:val="none" w:sz="4" w:space="0" w:color="000000"/>
          <w:right w:val="none" w:sz="4" w:space="0" w:color="000000"/>
        </w:pBdr>
        <w:ind w:firstLine="708"/>
        <w:rPr>
          <w:rFonts w:eastAsia="Calibri" w:cs="Times New Roman"/>
          <w:sz w:val="22"/>
          <w:szCs w:val="24"/>
          <w14:ligatures w14:val="standardContextual"/>
        </w:rPr>
      </w:pPr>
      <w:r w:rsidRPr="000D6AB5">
        <w:rPr>
          <w:rFonts w:eastAsia="Times New Roman" w:cs="Times New Roman"/>
          <w:szCs w:val="24"/>
          <w14:ligatures w14:val="standardContextual"/>
        </w:rPr>
        <w:t>Druga oferta została złożona przez Koło Gospodyń Wiejskich „Kurpie Białe” w Rząśniku. W ramach realizacji zadania publicznego Gminy Rząśnik w zakresie działalności wspomagającej rozwój wspólnot i społeczności lokalnych zrealizowano zadanie pn. „Senioriada – dawne wierzenia i przesądy Puszczy Białej”. Zawarto umowę o realizację zadania publicznego, w której ustalono kwotę dotacji w wysokości 2 500,00 zł.</w:t>
      </w:r>
    </w:p>
    <w:p w14:paraId="449FA4D2" w14:textId="77777777" w:rsidR="000D6AB5" w:rsidRPr="000D6AB5" w:rsidRDefault="000D6AB5" w:rsidP="000D6AB5">
      <w:pPr>
        <w:pBdr>
          <w:top w:val="none" w:sz="4" w:space="0" w:color="000000"/>
          <w:left w:val="none" w:sz="4" w:space="0" w:color="000000"/>
          <w:bottom w:val="none" w:sz="4" w:space="0" w:color="000000"/>
          <w:right w:val="none" w:sz="4" w:space="0" w:color="000000"/>
        </w:pBdr>
        <w:rPr>
          <w:rFonts w:eastAsia="Calibri" w:cs="Times New Roman"/>
          <w:b/>
          <w:bCs/>
          <w:szCs w:val="24"/>
          <w14:ligatures w14:val="standardContextual"/>
        </w:rPr>
      </w:pPr>
      <w:r w:rsidRPr="000D6AB5">
        <w:rPr>
          <w:rFonts w:eastAsia="Times New Roman" w:cs="Times New Roman"/>
          <w:b/>
          <w:bCs/>
          <w:szCs w:val="24"/>
          <w14:ligatures w14:val="standardContextual"/>
        </w:rPr>
        <w:t>Łączna kwota dotacji przyznanych w 2025 r. na realizację zadań publicznych w trybie pozakonkursowym przez organizacje pozarządowe wyniosła 5 000,00 zł.</w:t>
      </w:r>
    </w:p>
    <w:p w14:paraId="3B82F09E" w14:textId="77777777" w:rsidR="000D6AB5" w:rsidRPr="000D6AB5" w:rsidRDefault="000D6AB5" w:rsidP="000D6AB5">
      <w:pPr>
        <w:pBdr>
          <w:top w:val="none" w:sz="4" w:space="0" w:color="000000"/>
          <w:left w:val="none" w:sz="4" w:space="0" w:color="000000"/>
          <w:bottom w:val="none" w:sz="4" w:space="0" w:color="000000"/>
          <w:right w:val="none" w:sz="4" w:space="0" w:color="000000"/>
        </w:pBdr>
        <w:rPr>
          <w:rFonts w:eastAsia="Calibri" w:cs="Times New Roman"/>
          <w:b/>
          <w:bCs/>
          <w:szCs w:val="24"/>
          <w14:ligatures w14:val="standardContextual"/>
        </w:rPr>
      </w:pPr>
      <w:r w:rsidRPr="000D6AB5">
        <w:rPr>
          <w:rFonts w:ascii="Calibri" w:eastAsia="Calibri" w:hAnsi="Calibri" w:cs="Times New Roman"/>
          <w:noProof/>
          <w:sz w:val="22"/>
          <w:szCs w:val="22"/>
          <w14:ligatures w14:val="standardContextual"/>
        </w:rPr>
        <w:lastRenderedPageBreak/>
        <w:drawing>
          <wp:inline distT="0" distB="0" distL="0" distR="0" wp14:anchorId="3E66314D" wp14:editId="717E3574">
            <wp:extent cx="5584892" cy="3326257"/>
            <wp:effectExtent l="0" t="0" r="0" b="0"/>
            <wp:docPr id="1306759566" name="Obraz 130675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564114" name=""/>
                    <pic:cNvPicPr>
                      <a:picLocks noChangeAspect="1"/>
                    </pic:cNvPicPr>
                  </pic:nvPicPr>
                  <pic:blipFill>
                    <a:blip r:embed="rId27"/>
                    <a:stretch/>
                  </pic:blipFill>
                  <pic:spPr bwMode="auto">
                    <a:xfrm>
                      <a:off x="0" y="0"/>
                      <a:ext cx="5584892" cy="3326257"/>
                    </a:xfrm>
                    <a:prstGeom prst="rect">
                      <a:avLst/>
                    </a:prstGeom>
                  </pic:spPr>
                </pic:pic>
              </a:graphicData>
            </a:graphic>
          </wp:inline>
        </w:drawing>
      </w:r>
    </w:p>
    <w:p w14:paraId="2955BF8E" w14:textId="77777777" w:rsidR="000D6AB5" w:rsidRPr="000D6AB5" w:rsidRDefault="000D6AB5" w:rsidP="000D6AB5">
      <w:pPr>
        <w:jc w:val="center"/>
        <w:rPr>
          <w:rFonts w:eastAsia="Lucida Sans Unicode" w:cs="Times New Roman"/>
          <w:color w:val="000000"/>
          <w:sz w:val="16"/>
          <w:szCs w:val="16"/>
        </w:rPr>
      </w:pPr>
      <w:r w:rsidRPr="000D6AB5">
        <w:rPr>
          <w:rFonts w:eastAsia="Lucida Sans Unicode" w:cs="Times New Roman"/>
          <w:szCs w:val="24"/>
          <w:lang w:eastAsia="pl-PL"/>
        </w:rPr>
        <w:tab/>
      </w:r>
      <w:r w:rsidRPr="000D6AB5">
        <w:rPr>
          <w:rFonts w:eastAsia="Times New Roman" w:cs="Times New Roman"/>
          <w:color w:val="000000"/>
          <w:sz w:val="16"/>
          <w:szCs w:val="16"/>
        </w:rPr>
        <w:t xml:space="preserve">Zdjęcie </w:t>
      </w:r>
      <w:r w:rsidRPr="000D6AB5">
        <w:rPr>
          <w:rFonts w:eastAsia="Times New Roman" w:cs="Times New Roman"/>
          <w:color w:val="000000"/>
          <w:sz w:val="16"/>
          <w:szCs w:val="16"/>
        </w:rPr>
        <w:fldChar w:fldCharType="begin"/>
      </w:r>
      <w:r w:rsidRPr="000D6AB5">
        <w:rPr>
          <w:rFonts w:eastAsia="Times New Roman" w:cs="Times New Roman"/>
          <w:color w:val="000000"/>
          <w:sz w:val="16"/>
          <w:szCs w:val="16"/>
        </w:rPr>
        <w:instrText xml:space="preserve"> SEQ Zdjęcie \* ARABIC </w:instrText>
      </w:r>
      <w:r w:rsidRPr="000D6AB5">
        <w:rPr>
          <w:rFonts w:eastAsia="Times New Roman" w:cs="Times New Roman"/>
          <w:color w:val="000000"/>
          <w:sz w:val="16"/>
          <w:szCs w:val="16"/>
        </w:rPr>
        <w:fldChar w:fldCharType="separate"/>
      </w:r>
      <w:r w:rsidRPr="000D6AB5">
        <w:rPr>
          <w:rFonts w:eastAsia="Times New Roman" w:cs="Times New Roman"/>
          <w:color w:val="000000"/>
          <w:sz w:val="16"/>
          <w:szCs w:val="16"/>
        </w:rPr>
        <w:t xml:space="preserve">3 </w:t>
      </w:r>
      <w:r w:rsidRPr="000D6AB5">
        <w:rPr>
          <w:rFonts w:eastAsia="Times New Roman" w:cs="Times New Roman"/>
          <w:color w:val="000000"/>
          <w:sz w:val="16"/>
          <w:szCs w:val="16"/>
        </w:rPr>
        <w:fldChar w:fldCharType="end"/>
      </w:r>
      <w:r w:rsidRPr="000D6AB5">
        <w:rPr>
          <w:rFonts w:eastAsia="Times New Roman" w:cs="Times New Roman"/>
          <w:color w:val="000000"/>
          <w:sz w:val="16"/>
          <w:szCs w:val="16"/>
        </w:rPr>
        <w:t xml:space="preserve"> – </w:t>
      </w:r>
      <w:r w:rsidRPr="000D6AB5">
        <w:rPr>
          <w:rFonts w:eastAsia="Times New Roman" w:cs="Times New Roman"/>
          <w:color w:val="000000"/>
          <w:sz w:val="16"/>
          <w:szCs w:val="16"/>
          <w14:ligatures w14:val="standardContextual"/>
        </w:rPr>
        <w:t>Zadanie pt.” Senioriada- dawne wierzenia i przesądy Puszczy Białej”</w:t>
      </w:r>
    </w:p>
    <w:p w14:paraId="59A2827A" w14:textId="77777777" w:rsidR="000D6AB5" w:rsidRPr="000D6AB5" w:rsidRDefault="000D6AB5" w:rsidP="000D6AB5">
      <w:pPr>
        <w:rPr>
          <w:rFonts w:eastAsia="Lucida Sans Unicode" w:cs="Times New Roman"/>
          <w:szCs w:val="24"/>
          <w:lang w:eastAsia="pl-PL"/>
        </w:rPr>
      </w:pPr>
    </w:p>
    <w:p w14:paraId="4A745EA2" w14:textId="04B5D95A" w:rsidR="000D6AB5" w:rsidRPr="000D6AB5" w:rsidRDefault="00325157" w:rsidP="000D6AB5">
      <w:pPr>
        <w:rPr>
          <w:rFonts w:eastAsia="Lucida Sans Unicode" w:cs="Times New Roman"/>
          <w:szCs w:val="24"/>
          <w:lang w:eastAsia="pl-PL"/>
        </w:rPr>
      </w:pPr>
      <w:r w:rsidRPr="00325157">
        <w:rPr>
          <w:rFonts w:eastAsia="Times New Roman" w:cs="Times New Roman"/>
          <w:b/>
          <w:bCs/>
          <w:szCs w:val="24"/>
          <w:lang w:eastAsia="pl-PL"/>
        </w:rPr>
        <w:t>Ochotnicze Straże Pożarne</w:t>
      </w:r>
      <w:r w:rsidRPr="00325157">
        <w:rPr>
          <w:rFonts w:eastAsia="Times New Roman" w:cs="Times New Roman"/>
          <w:szCs w:val="24"/>
          <w:lang w:eastAsia="pl-PL"/>
        </w:rPr>
        <w:t xml:space="preserve"> na terenie Gminy Rząśnik</w:t>
      </w:r>
      <w:r w:rsidR="000D6AB5" w:rsidRPr="000D6AB5">
        <w:rPr>
          <w:rFonts w:eastAsia="Times New Roman" w:cs="Times New Roman"/>
          <w:szCs w:val="24"/>
          <w:lang w:eastAsia="pl-PL"/>
        </w:rPr>
        <w:t xml:space="preserve"> skupi</w:t>
      </w:r>
      <w:r>
        <w:rPr>
          <w:rFonts w:eastAsia="Times New Roman" w:cs="Times New Roman"/>
          <w:szCs w:val="24"/>
          <w:lang w:eastAsia="pl-PL"/>
        </w:rPr>
        <w:t>ają</w:t>
      </w:r>
      <w:r w:rsidR="000D6AB5" w:rsidRPr="000D6AB5">
        <w:rPr>
          <w:rFonts w:eastAsia="Times New Roman" w:cs="Times New Roman"/>
          <w:szCs w:val="24"/>
          <w:lang w:eastAsia="pl-PL"/>
        </w:rPr>
        <w:t xml:space="preserve"> w swoich szeregac</w:t>
      </w:r>
      <w:r w:rsidR="000D6AB5" w:rsidRPr="000D6AB5">
        <w:rPr>
          <w:rFonts w:eastAsia="Times New Roman" w:cs="Times New Roman"/>
          <w:szCs w:val="24"/>
          <w:highlight w:val="white"/>
          <w:lang w:eastAsia="pl-PL"/>
        </w:rPr>
        <w:t xml:space="preserve">h </w:t>
      </w:r>
      <w:r w:rsidR="000D6AB5" w:rsidRPr="000D6AB5">
        <w:rPr>
          <w:rFonts w:eastAsia="Times New Roman" w:cs="Times New Roman"/>
          <w:b/>
          <w:bCs/>
          <w:szCs w:val="24"/>
          <w:highlight w:val="white"/>
          <w:lang w:eastAsia="pl-PL"/>
        </w:rPr>
        <w:t>105</w:t>
      </w:r>
      <w:r w:rsidR="000D6AB5" w:rsidRPr="000D6AB5">
        <w:rPr>
          <w:rFonts w:eastAsia="Times New Roman" w:cs="Times New Roman"/>
          <w:b/>
          <w:bCs/>
          <w:szCs w:val="24"/>
          <w:lang w:eastAsia="pl-PL"/>
        </w:rPr>
        <w:t xml:space="preserve"> czynnych członków</w:t>
      </w:r>
      <w:r w:rsidR="000D6AB5" w:rsidRPr="000D6AB5">
        <w:rPr>
          <w:rFonts w:eastAsia="Times New Roman" w:cs="Times New Roman"/>
          <w:szCs w:val="24"/>
          <w:lang w:eastAsia="pl-PL"/>
        </w:rPr>
        <w:t>. Na terenie gminy działa</w:t>
      </w:r>
      <w:r>
        <w:rPr>
          <w:rFonts w:eastAsia="Times New Roman" w:cs="Times New Roman"/>
          <w:szCs w:val="24"/>
          <w:lang w:eastAsia="pl-PL"/>
        </w:rPr>
        <w:t xml:space="preserve"> </w:t>
      </w:r>
      <w:r w:rsidR="000D6AB5" w:rsidRPr="000D6AB5">
        <w:rPr>
          <w:rFonts w:eastAsia="Times New Roman" w:cs="Times New Roman"/>
          <w:szCs w:val="24"/>
          <w:lang w:eastAsia="pl-PL"/>
        </w:rPr>
        <w:t>6 jednostek: OSP Rząśnik, OSP Porządzie, OSP Ochudno, OSP Komorowo, OSP Dąbrowa i OSP Wólka Lubielska.</w:t>
      </w:r>
    </w:p>
    <w:p w14:paraId="10521A1E" w14:textId="1C75B3E5" w:rsidR="00502A90" w:rsidRDefault="000D6AB5" w:rsidP="000D6AB5">
      <w:pPr>
        <w:rPr>
          <w:rFonts w:eastAsia="Times New Roman" w:cs="Times New Roman"/>
          <w:color w:val="EE0000"/>
          <w:szCs w:val="24"/>
          <w:lang w:eastAsia="pl-PL"/>
        </w:rPr>
      </w:pPr>
      <w:r w:rsidRPr="000D6AB5">
        <w:rPr>
          <w:rFonts w:eastAsia="Lucida Sans Unicode" w:cs="Times New Roman"/>
          <w:szCs w:val="24"/>
          <w:lang w:eastAsia="pl-PL"/>
        </w:rPr>
        <w:tab/>
      </w:r>
      <w:r w:rsidRPr="000D6AB5">
        <w:rPr>
          <w:rFonts w:eastAsia="Times New Roman" w:cs="Times New Roman"/>
          <w:szCs w:val="24"/>
          <w:highlight w:val="white"/>
          <w:lang w:eastAsia="pl-PL"/>
        </w:rPr>
        <w:t>Cztery</w:t>
      </w:r>
      <w:r w:rsidRPr="000D6AB5">
        <w:rPr>
          <w:rFonts w:eastAsia="Times New Roman" w:cs="Times New Roman"/>
          <w:szCs w:val="24"/>
          <w:lang w:eastAsia="pl-PL"/>
        </w:rPr>
        <w:t xml:space="preserve"> jednostki są wyposażone w pojazdy przygotowane do działań ratowniczo – gaśniczych. W 1998 roku Jednostka OSP w Rząśniku została włączona do krajowego systemu ratowniczo-gaśniczego, co potwierdza wysoki stopień wyszkolenia oraz przygotowania do akcji ratowniczej. Każdy ochotnik straży pożarnej, który uczestniczył w działaniu ratowniczym czy szkoleniu pożarniczym organizowanym przez Państwową Straż Pożarną otrzymuje ekwiwalent pieniężny w wysokości ustalonej przez Radę Gminy Uchwałą NR XII.79.2025 </w:t>
      </w:r>
      <w:r w:rsidR="00325157">
        <w:rPr>
          <w:rFonts w:eastAsia="Times New Roman" w:cs="Times New Roman"/>
          <w:szCs w:val="24"/>
          <w:lang w:eastAsia="pl-PL"/>
        </w:rPr>
        <w:t xml:space="preserve"> </w:t>
      </w:r>
      <w:r w:rsidRPr="000D6AB5">
        <w:rPr>
          <w:rFonts w:eastAsia="Times New Roman" w:cs="Times New Roman"/>
          <w:szCs w:val="24"/>
          <w:lang w:eastAsia="pl-PL"/>
        </w:rPr>
        <w:t xml:space="preserve"> z dnia 23 czerwca 2025 roku ( 1 godzina 44 złote, 1 godzina szkolenia 8 złotych).</w:t>
      </w:r>
      <w:r w:rsidR="00325157">
        <w:rPr>
          <w:rFonts w:eastAsia="Times New Roman" w:cs="Times New Roman"/>
          <w:szCs w:val="24"/>
          <w:lang w:eastAsia="pl-PL"/>
        </w:rPr>
        <w:t xml:space="preserve"> </w:t>
      </w:r>
    </w:p>
    <w:p w14:paraId="79E5D474" w14:textId="4CABA29F" w:rsidR="000D6AB5" w:rsidRDefault="00502A90" w:rsidP="000D6AB5">
      <w:pPr>
        <w:rPr>
          <w:rFonts w:eastAsia="Times New Roman" w:cs="Times New Roman"/>
          <w:szCs w:val="24"/>
          <w:lang w:eastAsia="pl-PL"/>
        </w:rPr>
      </w:pPr>
      <w:r w:rsidRPr="009D21EC">
        <w:rPr>
          <w:rFonts w:eastAsia="Times New Roman" w:cs="Times New Roman"/>
          <w:szCs w:val="24"/>
          <w:lang w:eastAsia="pl-PL"/>
        </w:rPr>
        <w:t xml:space="preserve">           W 2025r Ochotnicza Straż Pożarna w Komorowie ot</w:t>
      </w:r>
      <w:r w:rsidR="009D21EC" w:rsidRPr="009D21EC">
        <w:rPr>
          <w:rFonts w:eastAsia="Times New Roman" w:cs="Times New Roman"/>
          <w:szCs w:val="24"/>
          <w:lang w:eastAsia="pl-PL"/>
        </w:rPr>
        <w:t xml:space="preserve">rzymała samochód pożarniczy marki VOVO FL 320. </w:t>
      </w:r>
      <w:r w:rsidR="009D21EC">
        <w:rPr>
          <w:rFonts w:eastAsia="Times New Roman" w:cs="Times New Roman"/>
          <w:szCs w:val="24"/>
          <w:lang w:eastAsia="pl-PL"/>
        </w:rPr>
        <w:t>Całkowity koszt realizacji zadania wyniósł 1 299 987,00zł.</w:t>
      </w:r>
    </w:p>
    <w:p w14:paraId="5A92B5F5" w14:textId="77777777" w:rsidR="00886CD9" w:rsidRDefault="00886CD9" w:rsidP="000D6AB5">
      <w:pPr>
        <w:rPr>
          <w:rFonts w:eastAsia="Times New Roman" w:cs="Times New Roman"/>
          <w:szCs w:val="24"/>
          <w:lang w:eastAsia="pl-PL"/>
        </w:rPr>
      </w:pPr>
      <w:r>
        <w:rPr>
          <w:rFonts w:eastAsia="Times New Roman" w:cs="Times New Roman"/>
          <w:szCs w:val="24"/>
          <w:lang w:eastAsia="pl-PL"/>
        </w:rPr>
        <w:t>Zakup pojazdu nastąpił z następujących źródeł:</w:t>
      </w:r>
    </w:p>
    <w:p w14:paraId="7E1136E1" w14:textId="6C321A07" w:rsidR="00886CD9" w:rsidRDefault="00886CD9" w:rsidP="00886CD9">
      <w:pPr>
        <w:pStyle w:val="Akapitzlist"/>
        <w:numPr>
          <w:ilvl w:val="0"/>
          <w:numId w:val="38"/>
        </w:numPr>
        <w:rPr>
          <w:rFonts w:eastAsia="Times New Roman" w:cs="Times New Roman"/>
          <w:szCs w:val="24"/>
          <w:lang w:eastAsia="pl-PL"/>
        </w:rPr>
      </w:pPr>
      <w:r>
        <w:rPr>
          <w:rFonts w:eastAsia="Times New Roman" w:cs="Times New Roman"/>
          <w:szCs w:val="24"/>
          <w:lang w:eastAsia="pl-PL"/>
        </w:rPr>
        <w:t>Dotacja Urząd Gminy Rząśnik w wysokości</w:t>
      </w:r>
      <w:r w:rsidR="008752B8">
        <w:rPr>
          <w:rFonts w:eastAsia="Times New Roman" w:cs="Times New Roman"/>
          <w:szCs w:val="24"/>
          <w:lang w:eastAsia="pl-PL"/>
        </w:rPr>
        <w:t>:</w:t>
      </w:r>
      <w:r>
        <w:rPr>
          <w:rFonts w:eastAsia="Times New Roman" w:cs="Times New Roman"/>
          <w:szCs w:val="24"/>
          <w:lang w:eastAsia="pl-PL"/>
        </w:rPr>
        <w:t xml:space="preserve"> 550 000,00zł,</w:t>
      </w:r>
    </w:p>
    <w:p w14:paraId="5BA1A196" w14:textId="591D6D23" w:rsidR="00886CD9" w:rsidRDefault="00886CD9" w:rsidP="00886CD9">
      <w:pPr>
        <w:pStyle w:val="Akapitzlist"/>
        <w:numPr>
          <w:ilvl w:val="0"/>
          <w:numId w:val="38"/>
        </w:numPr>
        <w:rPr>
          <w:rFonts w:eastAsia="Times New Roman" w:cs="Times New Roman"/>
          <w:szCs w:val="24"/>
          <w:lang w:eastAsia="pl-PL"/>
        </w:rPr>
      </w:pPr>
      <w:r>
        <w:rPr>
          <w:rFonts w:eastAsia="Times New Roman" w:cs="Times New Roman"/>
          <w:szCs w:val="24"/>
          <w:lang w:eastAsia="pl-PL"/>
        </w:rPr>
        <w:t xml:space="preserve">Dotacja z budżetu Województwa Mazowieckiego </w:t>
      </w:r>
      <w:r w:rsidR="008752B8">
        <w:rPr>
          <w:rFonts w:eastAsia="Times New Roman" w:cs="Times New Roman"/>
          <w:szCs w:val="24"/>
          <w:lang w:eastAsia="pl-PL"/>
        </w:rPr>
        <w:t xml:space="preserve">w wysokości: </w:t>
      </w:r>
      <w:r>
        <w:rPr>
          <w:rFonts w:eastAsia="Times New Roman" w:cs="Times New Roman"/>
          <w:szCs w:val="24"/>
          <w:lang w:eastAsia="pl-PL"/>
        </w:rPr>
        <w:t>150 000,00zł,</w:t>
      </w:r>
    </w:p>
    <w:p w14:paraId="0906D328" w14:textId="58F0B573" w:rsidR="00886CD9" w:rsidRDefault="00886CD9" w:rsidP="00886CD9">
      <w:pPr>
        <w:pStyle w:val="Akapitzlist"/>
        <w:numPr>
          <w:ilvl w:val="0"/>
          <w:numId w:val="38"/>
        </w:numPr>
        <w:rPr>
          <w:rFonts w:eastAsia="Times New Roman" w:cs="Times New Roman"/>
          <w:szCs w:val="24"/>
          <w:lang w:eastAsia="pl-PL"/>
        </w:rPr>
      </w:pPr>
      <w:r>
        <w:rPr>
          <w:rFonts w:eastAsia="Times New Roman" w:cs="Times New Roman"/>
          <w:szCs w:val="24"/>
          <w:lang w:eastAsia="pl-PL"/>
        </w:rPr>
        <w:t xml:space="preserve">Ministerstwo Spraw Wewnętrznych i Administracji </w:t>
      </w:r>
      <w:r w:rsidR="008752B8">
        <w:rPr>
          <w:rFonts w:eastAsia="Times New Roman" w:cs="Times New Roman"/>
          <w:szCs w:val="24"/>
          <w:lang w:eastAsia="pl-PL"/>
        </w:rPr>
        <w:t xml:space="preserve">w wysokości: </w:t>
      </w:r>
      <w:r>
        <w:rPr>
          <w:rFonts w:eastAsia="Times New Roman" w:cs="Times New Roman"/>
          <w:szCs w:val="24"/>
          <w:lang w:eastAsia="pl-PL"/>
        </w:rPr>
        <w:t>500 000,00zł,</w:t>
      </w:r>
    </w:p>
    <w:p w14:paraId="2BF2C8B6" w14:textId="77777777" w:rsidR="008752B8" w:rsidRDefault="008752B8" w:rsidP="008752B8">
      <w:pPr>
        <w:pStyle w:val="Akapitzlist"/>
        <w:numPr>
          <w:ilvl w:val="0"/>
          <w:numId w:val="38"/>
        </w:numPr>
        <w:rPr>
          <w:rFonts w:eastAsia="Times New Roman" w:cs="Times New Roman"/>
          <w:szCs w:val="24"/>
          <w:lang w:eastAsia="pl-PL"/>
        </w:rPr>
      </w:pPr>
      <w:r>
        <w:rPr>
          <w:rFonts w:eastAsia="Times New Roman" w:cs="Times New Roman"/>
          <w:szCs w:val="24"/>
          <w:lang w:eastAsia="pl-PL"/>
        </w:rPr>
        <w:t>Wojewódzki Fundusz Ochrony Środowiska i Gospodarki Wodnej w Warszawie w wysokości: 99 987,00zł.</w:t>
      </w:r>
    </w:p>
    <w:p w14:paraId="06C98E2B" w14:textId="77777777" w:rsidR="000D6AB5" w:rsidRPr="000D6AB5" w:rsidRDefault="000D6AB5" w:rsidP="000D6AB5">
      <w:pPr>
        <w:rPr>
          <w:rFonts w:eastAsia="Lucida Sans Unicode" w:cs="Times New Roman"/>
          <w:szCs w:val="24"/>
          <w:lang w:eastAsia="pl-PL"/>
        </w:rPr>
      </w:pPr>
      <w:r w:rsidRPr="000D6AB5">
        <w:rPr>
          <w:rFonts w:ascii="Calibri" w:eastAsia="Calibri" w:hAnsi="Calibri" w:cs="Times New Roman"/>
          <w:noProof/>
          <w:sz w:val="22"/>
          <w:szCs w:val="22"/>
          <w14:ligatures w14:val="standardContextual"/>
        </w:rPr>
        <w:lastRenderedPageBreak/>
        <w:drawing>
          <wp:inline distT="0" distB="0" distL="0" distR="0" wp14:anchorId="11D5A538" wp14:editId="4C301568">
            <wp:extent cx="5500650" cy="3435220"/>
            <wp:effectExtent l="0" t="0" r="0" b="0"/>
            <wp:docPr id="1721105669" name="Obraz 1721105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34253" name=""/>
                    <pic:cNvPicPr>
                      <a:picLocks noChangeAspect="1"/>
                    </pic:cNvPicPr>
                  </pic:nvPicPr>
                  <pic:blipFill>
                    <a:blip r:embed="rId28"/>
                    <a:stretch/>
                  </pic:blipFill>
                  <pic:spPr bwMode="auto">
                    <a:xfrm>
                      <a:off x="0" y="0"/>
                      <a:ext cx="5500649" cy="3435220"/>
                    </a:xfrm>
                    <a:prstGeom prst="rect">
                      <a:avLst/>
                    </a:prstGeom>
                  </pic:spPr>
                </pic:pic>
              </a:graphicData>
            </a:graphic>
          </wp:inline>
        </w:drawing>
      </w:r>
    </w:p>
    <w:p w14:paraId="7D5FB686" w14:textId="77777777" w:rsidR="000D6AB5" w:rsidRPr="000D6AB5" w:rsidRDefault="000D6AB5" w:rsidP="000D6AB5">
      <w:pPr>
        <w:jc w:val="center"/>
        <w:rPr>
          <w:rFonts w:eastAsia="Lucida Sans Unicode" w:cs="Times New Roman"/>
          <w:szCs w:val="24"/>
          <w:lang w:eastAsia="pl-PL"/>
        </w:rPr>
      </w:pPr>
      <w:r w:rsidRPr="000D6AB5">
        <w:rPr>
          <w:rFonts w:eastAsia="Times New Roman" w:cs="Times New Roman"/>
          <w:color w:val="000000"/>
          <w:sz w:val="16"/>
          <w:szCs w:val="16"/>
        </w:rPr>
        <w:t xml:space="preserve">Zdjęcie </w:t>
      </w:r>
      <w:r w:rsidRPr="000D6AB5">
        <w:rPr>
          <w:rFonts w:eastAsia="Times New Roman" w:cs="Times New Roman"/>
          <w:color w:val="000000"/>
          <w:sz w:val="16"/>
          <w:szCs w:val="16"/>
        </w:rPr>
        <w:fldChar w:fldCharType="begin"/>
      </w:r>
      <w:r w:rsidRPr="000D6AB5">
        <w:rPr>
          <w:rFonts w:eastAsia="Times New Roman" w:cs="Times New Roman"/>
          <w:color w:val="000000"/>
          <w:sz w:val="16"/>
          <w:szCs w:val="16"/>
        </w:rPr>
        <w:instrText xml:space="preserve"> SEQ Zdjęcie \* ARABIC </w:instrText>
      </w:r>
      <w:r w:rsidRPr="000D6AB5">
        <w:rPr>
          <w:rFonts w:eastAsia="Times New Roman" w:cs="Times New Roman"/>
          <w:color w:val="000000"/>
          <w:sz w:val="16"/>
          <w:szCs w:val="16"/>
        </w:rPr>
        <w:fldChar w:fldCharType="separate"/>
      </w:r>
      <w:r w:rsidRPr="000D6AB5">
        <w:rPr>
          <w:rFonts w:eastAsia="Times New Roman" w:cs="Times New Roman"/>
          <w:color w:val="000000"/>
          <w:sz w:val="16"/>
          <w:szCs w:val="16"/>
        </w:rPr>
        <w:t xml:space="preserve">4 </w:t>
      </w:r>
      <w:r w:rsidRPr="000D6AB5">
        <w:rPr>
          <w:rFonts w:eastAsia="Times New Roman" w:cs="Times New Roman"/>
          <w:color w:val="000000"/>
          <w:sz w:val="16"/>
          <w:szCs w:val="16"/>
        </w:rPr>
        <w:fldChar w:fldCharType="end"/>
      </w:r>
      <w:r w:rsidRPr="000D6AB5">
        <w:rPr>
          <w:rFonts w:eastAsia="Times New Roman" w:cs="Times New Roman"/>
          <w:color w:val="000000"/>
          <w:sz w:val="16"/>
          <w:szCs w:val="16"/>
        </w:rPr>
        <w:t xml:space="preserve"> – nowy wóz strażacki jednostki  OSP w Komorowie</w:t>
      </w:r>
    </w:p>
    <w:p w14:paraId="60912EDC" w14:textId="77777777" w:rsidR="005B1A7D" w:rsidRPr="005B1A7D" w:rsidRDefault="005B1A7D" w:rsidP="005B1A7D"/>
    <w:p w14:paraId="0A53AA0D" w14:textId="77777777" w:rsidR="005741CF" w:rsidRPr="00ED2A98" w:rsidRDefault="005741CF" w:rsidP="001C340D">
      <w:pPr>
        <w:pStyle w:val="Nagwek1"/>
        <w:rPr>
          <w:color w:val="auto"/>
        </w:rPr>
      </w:pPr>
      <w:bookmarkStart w:id="18" w:name="_Toc8216985"/>
      <w:bookmarkStart w:id="19" w:name="_Toc229487540"/>
      <w:r w:rsidRPr="00ED2A98">
        <w:rPr>
          <w:color w:val="auto"/>
        </w:rPr>
        <w:t>2.SYTUACJA FINANSOWA GMINY</w:t>
      </w:r>
      <w:bookmarkEnd w:id="18"/>
      <w:bookmarkEnd w:id="19"/>
      <w:r w:rsidRPr="00ED2A98">
        <w:rPr>
          <w:color w:val="auto"/>
        </w:rPr>
        <w:tab/>
      </w:r>
    </w:p>
    <w:p w14:paraId="46AF777C" w14:textId="77777777" w:rsidR="005741CF" w:rsidRPr="00577644" w:rsidRDefault="005741CF" w:rsidP="00577644">
      <w:pPr>
        <w:pStyle w:val="Nagwek2"/>
      </w:pPr>
      <w:bookmarkStart w:id="20" w:name="_Toc8216986"/>
      <w:bookmarkStart w:id="21" w:name="_Toc229487541"/>
      <w:r w:rsidRPr="00577644">
        <w:t>2.1.Wysokość budżetu i poziom zadłużenia</w:t>
      </w:r>
      <w:bookmarkEnd w:id="20"/>
      <w:bookmarkEnd w:id="21"/>
      <w:r w:rsidRPr="00577644">
        <w:tab/>
      </w:r>
    </w:p>
    <w:p w14:paraId="05DCF4E2" w14:textId="77777777" w:rsidR="004F4504" w:rsidRDefault="004F4504" w:rsidP="005741CF">
      <w:pPr>
        <w:ind w:firstLine="708"/>
        <w:rPr>
          <w:rFonts w:eastAsia="Times New Roman" w:cs="Times New Roman"/>
        </w:rPr>
      </w:pPr>
    </w:p>
    <w:p w14:paraId="4D35765B" w14:textId="77777777" w:rsidR="001A3E4A" w:rsidRDefault="00ED2A98" w:rsidP="00325157">
      <w:pPr>
        <w:ind w:firstLine="708"/>
        <w:rPr>
          <w:rFonts w:eastAsia="Times New Roman" w:cs="Times New Roman"/>
          <w:szCs w:val="24"/>
        </w:rPr>
      </w:pPr>
      <w:r w:rsidRPr="001A13AA">
        <w:rPr>
          <w:rFonts w:eastAsia="Times New Roman" w:cs="Times New Roman"/>
        </w:rPr>
        <w:t>Polityka finansowa gminy Rząśnik realizowana jest w oparciu o uchwałę budżetową corocznie uchwalaną przez Radę Gminy, która określa źródła dochodów oraz kierunki wydatkowania środków. Realizacja inwestycji oparta jest o przedsięwzięcia wyszczególnione</w:t>
      </w:r>
      <w:r w:rsidRPr="001A13AA">
        <w:rPr>
          <w:rFonts w:eastAsia="Times New Roman" w:cs="Times New Roman"/>
        </w:rPr>
        <w:br/>
        <w:t xml:space="preserve">w Wieloletniej Prognozie Finansowej oraz o załącznik do uchwały budżetowej obrazujący wydatki majątkowe. Pozycję finansową gminy określa wysokość osiągniętych dochodów budżetowych. Najwyższy udział w dochodach gminy mają dotacje, następnie subwencje i podatki od osób fizycznych i </w:t>
      </w:r>
      <w:r w:rsidRPr="007B1309">
        <w:rPr>
          <w:rFonts w:eastAsia="Times New Roman" w:cs="Times New Roman"/>
          <w:szCs w:val="24"/>
        </w:rPr>
        <w:t xml:space="preserve">prawnych. W 2025 roku podjęto uchwałę w sprawie zmiany wysokości stawek podatku od środków transportowych. Po uwzględnieniu potrzeb zgłaszanych przez lokalnych przedsiębiorców, stawki te zostały obniżone. Obniżka objęła pojazdy najczęściej występujące na terenie gminy, tj. ciągniki siodłowe i balastowe o dopuszczalnej masie całkowitej zespołu pojazdów powyżej 31 ton i liczbie osi 2, a także przyczepy i naczepy o dopuszczalnej masie całkowitej zespołu pojazdów przekraczającej 31 ton i liczbie osi powyżej 3. </w:t>
      </w:r>
    </w:p>
    <w:p w14:paraId="1D9A9016" w14:textId="48CC2F40" w:rsidR="00ED2A98" w:rsidRPr="007B1309" w:rsidRDefault="00ED2A98" w:rsidP="00325157">
      <w:pPr>
        <w:ind w:firstLine="708"/>
        <w:rPr>
          <w:rFonts w:eastAsia="Times New Roman" w:cs="Times New Roman"/>
          <w:szCs w:val="24"/>
        </w:rPr>
      </w:pPr>
      <w:r w:rsidRPr="007B1309">
        <w:rPr>
          <w:rFonts w:eastAsia="Times New Roman" w:cs="Times New Roman"/>
        </w:rPr>
        <w:lastRenderedPageBreak/>
        <w:t xml:space="preserve">Gmina corocznie obniża średnią cenę skupu żyta ogłoszoną przez Prezesa GUS-u, która stanowi podstawę obliczania podatku rolnego. </w:t>
      </w:r>
      <w:r w:rsidR="001A3E4A">
        <w:rPr>
          <w:rFonts w:eastAsia="Times New Roman" w:cs="Times New Roman"/>
        </w:rPr>
        <w:t>Natomiast s</w:t>
      </w:r>
      <w:r w:rsidRPr="007B1309">
        <w:rPr>
          <w:rFonts w:eastAsia="Times New Roman" w:cs="Times New Roman"/>
        </w:rPr>
        <w:t xml:space="preserve">tawka podatku leśnego obowiązuje </w:t>
      </w:r>
      <w:r w:rsidR="001A3E4A">
        <w:rPr>
          <w:rFonts w:eastAsia="Times New Roman" w:cs="Times New Roman"/>
        </w:rPr>
        <w:t xml:space="preserve">         </w:t>
      </w:r>
      <w:r w:rsidRPr="007B1309">
        <w:rPr>
          <w:rFonts w:eastAsia="Times New Roman" w:cs="Times New Roman"/>
        </w:rPr>
        <w:t>w wysokości ustalonej na podstawie komunikatu Prezesa GUS-u.</w:t>
      </w:r>
    </w:p>
    <w:p w14:paraId="4D9669EB" w14:textId="5C3D8A15" w:rsidR="00ED2A98" w:rsidRPr="00D4674A" w:rsidRDefault="00ED2A98" w:rsidP="00ED2A98">
      <w:pPr>
        <w:rPr>
          <w:rFonts w:eastAsia="Times New Roman" w:cs="Times New Roman"/>
          <w:color w:val="EE0000"/>
        </w:rPr>
      </w:pPr>
      <w:r w:rsidRPr="00D4674A">
        <w:rPr>
          <w:rFonts w:eastAsia="Times New Roman" w:cs="Times New Roman"/>
          <w:color w:val="EE0000"/>
        </w:rPr>
        <w:tab/>
      </w:r>
      <w:r w:rsidRPr="00D07C8E">
        <w:rPr>
          <w:rFonts w:eastAsia="Times New Roman" w:cs="Times New Roman"/>
        </w:rPr>
        <w:t>Gmina ponosi wydatki na realizacje zadań zgodnie z ustawą o samorządzie gminnym.</w:t>
      </w:r>
      <w:r w:rsidRPr="00D07C8E">
        <w:rPr>
          <w:rFonts w:eastAsia="Times New Roman" w:cs="Times New Roman"/>
        </w:rPr>
        <w:br/>
        <w:t>Na realizację części inwestycji gmina Rząśnik zaciąga zobowiązania. Na dzień 31.12.2025 roku gmina posiadała zobowiązania w kwocie 12 500 000,00</w:t>
      </w:r>
      <w:r w:rsidR="001A3E4A">
        <w:rPr>
          <w:rFonts w:eastAsia="Times New Roman" w:cs="Times New Roman"/>
        </w:rPr>
        <w:t xml:space="preserve"> </w:t>
      </w:r>
      <w:r w:rsidRPr="00D07C8E">
        <w:rPr>
          <w:rFonts w:eastAsia="Times New Roman" w:cs="Times New Roman"/>
        </w:rPr>
        <w:t>zł z tytułu wykupu obligacji.</w:t>
      </w:r>
    </w:p>
    <w:p w14:paraId="6B248D7F" w14:textId="77777777" w:rsidR="00ED2A98" w:rsidRPr="00D4674A" w:rsidRDefault="00ED2A98" w:rsidP="00ED2A98">
      <w:pPr>
        <w:ind w:firstLine="708"/>
        <w:rPr>
          <w:rFonts w:eastAsia="Times New Roman" w:cs="Times New Roman"/>
          <w:color w:val="EE0000"/>
        </w:rPr>
      </w:pPr>
    </w:p>
    <w:tbl>
      <w:tblPr>
        <w:tblW w:w="9072" w:type="dxa"/>
        <w:tblCellMar>
          <w:left w:w="70" w:type="dxa"/>
          <w:right w:w="70" w:type="dxa"/>
        </w:tblCellMar>
        <w:tblLook w:val="04A0" w:firstRow="1" w:lastRow="0" w:firstColumn="1" w:lastColumn="0" w:noHBand="0" w:noVBand="1"/>
      </w:tblPr>
      <w:tblGrid>
        <w:gridCol w:w="2972"/>
        <w:gridCol w:w="2126"/>
        <w:gridCol w:w="2127"/>
        <w:gridCol w:w="1847"/>
      </w:tblGrid>
      <w:tr w:rsidR="00ED2A98" w:rsidRPr="00D4674A" w14:paraId="00CD7100" w14:textId="77777777" w:rsidTr="001C62C7">
        <w:trPr>
          <w:trHeight w:val="75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74552084" w14:textId="77777777" w:rsidR="00ED2A98" w:rsidRPr="00D4674A" w:rsidRDefault="00ED2A98" w:rsidP="001C62C7">
            <w:pPr>
              <w:spacing w:line="240" w:lineRule="auto"/>
              <w:jc w:val="center"/>
              <w:rPr>
                <w:rFonts w:eastAsia="Times New Roman" w:cs="Times New Roman"/>
                <w:b/>
                <w:bCs/>
                <w:color w:val="EE0000"/>
                <w:szCs w:val="24"/>
                <w:lang w:eastAsia="pl-PL"/>
              </w:rPr>
            </w:pPr>
            <w:r w:rsidRPr="00BF4C13">
              <w:rPr>
                <w:rFonts w:eastAsia="Times New Roman" w:cs="Times New Roman"/>
                <w:b/>
                <w:bCs/>
                <w:szCs w:val="24"/>
                <w:lang w:eastAsia="pl-PL"/>
              </w:rPr>
              <w:t>Budżet 2025 rok</w:t>
            </w:r>
          </w:p>
        </w:tc>
      </w:tr>
      <w:tr w:rsidR="00ED2A98" w:rsidRPr="00342508" w14:paraId="350BB9B6" w14:textId="77777777" w:rsidTr="001C62C7">
        <w:trPr>
          <w:trHeight w:val="360"/>
        </w:trPr>
        <w:tc>
          <w:tcPr>
            <w:tcW w:w="2972" w:type="dxa"/>
            <w:tcBorders>
              <w:top w:val="nil"/>
              <w:left w:val="single" w:sz="4" w:space="0" w:color="auto"/>
              <w:bottom w:val="single" w:sz="4" w:space="0" w:color="auto"/>
              <w:right w:val="single" w:sz="4" w:space="0" w:color="auto"/>
            </w:tcBorders>
            <w:shd w:val="clear" w:color="auto" w:fill="E2EFD9"/>
            <w:noWrap/>
            <w:vAlign w:val="bottom"/>
            <w:hideMark/>
          </w:tcPr>
          <w:p w14:paraId="6474C904" w14:textId="77777777" w:rsidR="00ED2A98" w:rsidRPr="00D4674A" w:rsidRDefault="00ED2A98" w:rsidP="001C62C7">
            <w:pPr>
              <w:spacing w:line="240" w:lineRule="auto"/>
              <w:jc w:val="center"/>
              <w:rPr>
                <w:rFonts w:eastAsia="Times New Roman" w:cs="Times New Roman"/>
                <w:b/>
                <w:bCs/>
                <w:color w:val="EE0000"/>
                <w:szCs w:val="24"/>
                <w:lang w:eastAsia="pl-PL"/>
              </w:rPr>
            </w:pPr>
            <w:r w:rsidRPr="00D4674A">
              <w:rPr>
                <w:rFonts w:eastAsia="Times New Roman" w:cs="Times New Roman"/>
                <w:b/>
                <w:bCs/>
                <w:color w:val="EE0000"/>
                <w:szCs w:val="24"/>
                <w:lang w:eastAsia="pl-PL"/>
              </w:rPr>
              <w:t> </w:t>
            </w:r>
          </w:p>
        </w:tc>
        <w:tc>
          <w:tcPr>
            <w:tcW w:w="2126" w:type="dxa"/>
            <w:tcBorders>
              <w:top w:val="nil"/>
              <w:left w:val="nil"/>
              <w:bottom w:val="single" w:sz="4" w:space="0" w:color="auto"/>
              <w:right w:val="single" w:sz="4" w:space="0" w:color="auto"/>
            </w:tcBorders>
            <w:shd w:val="clear" w:color="auto" w:fill="E2EFD9"/>
            <w:noWrap/>
            <w:vAlign w:val="bottom"/>
            <w:hideMark/>
          </w:tcPr>
          <w:p w14:paraId="6F508B3F" w14:textId="77777777" w:rsidR="00ED2A98" w:rsidRPr="00342508" w:rsidRDefault="00ED2A98" w:rsidP="001C62C7">
            <w:pPr>
              <w:spacing w:line="240" w:lineRule="auto"/>
              <w:jc w:val="center"/>
              <w:rPr>
                <w:rFonts w:eastAsia="Times New Roman" w:cs="Times New Roman"/>
                <w:b/>
                <w:bCs/>
                <w:szCs w:val="24"/>
                <w:lang w:eastAsia="pl-PL"/>
              </w:rPr>
            </w:pPr>
            <w:r w:rsidRPr="00342508">
              <w:rPr>
                <w:rFonts w:eastAsia="Times New Roman" w:cs="Times New Roman"/>
                <w:b/>
                <w:bCs/>
                <w:szCs w:val="24"/>
                <w:lang w:eastAsia="pl-PL"/>
              </w:rPr>
              <w:t>Plan</w:t>
            </w:r>
          </w:p>
        </w:tc>
        <w:tc>
          <w:tcPr>
            <w:tcW w:w="2127" w:type="dxa"/>
            <w:tcBorders>
              <w:top w:val="nil"/>
              <w:left w:val="nil"/>
              <w:bottom w:val="single" w:sz="4" w:space="0" w:color="auto"/>
              <w:right w:val="single" w:sz="4" w:space="0" w:color="auto"/>
            </w:tcBorders>
            <w:shd w:val="clear" w:color="auto" w:fill="E2EFD9"/>
            <w:noWrap/>
            <w:vAlign w:val="bottom"/>
            <w:hideMark/>
          </w:tcPr>
          <w:p w14:paraId="7FFAF1A9" w14:textId="77777777" w:rsidR="00ED2A98" w:rsidRPr="00B25E43" w:rsidRDefault="00ED2A98" w:rsidP="001C62C7">
            <w:pPr>
              <w:spacing w:line="240" w:lineRule="auto"/>
              <w:jc w:val="center"/>
              <w:rPr>
                <w:rFonts w:eastAsia="Times New Roman" w:cs="Times New Roman"/>
                <w:b/>
                <w:bCs/>
                <w:szCs w:val="24"/>
                <w:lang w:eastAsia="pl-PL"/>
              </w:rPr>
            </w:pPr>
            <w:r w:rsidRPr="00B25E43">
              <w:rPr>
                <w:rFonts w:eastAsia="Times New Roman" w:cs="Times New Roman"/>
                <w:b/>
                <w:bCs/>
                <w:szCs w:val="24"/>
                <w:lang w:eastAsia="pl-PL"/>
              </w:rPr>
              <w:t>Wykonanie</w:t>
            </w:r>
          </w:p>
        </w:tc>
        <w:tc>
          <w:tcPr>
            <w:tcW w:w="1847" w:type="dxa"/>
            <w:tcBorders>
              <w:top w:val="nil"/>
              <w:left w:val="nil"/>
              <w:bottom w:val="single" w:sz="4" w:space="0" w:color="auto"/>
              <w:right w:val="single" w:sz="4" w:space="0" w:color="auto"/>
            </w:tcBorders>
            <w:shd w:val="clear" w:color="auto" w:fill="E2EFD9"/>
            <w:noWrap/>
            <w:vAlign w:val="bottom"/>
            <w:hideMark/>
          </w:tcPr>
          <w:p w14:paraId="5915D14F" w14:textId="77777777" w:rsidR="00ED2A98" w:rsidRPr="00342508" w:rsidRDefault="00ED2A98" w:rsidP="001C62C7">
            <w:pPr>
              <w:spacing w:line="240" w:lineRule="auto"/>
              <w:jc w:val="center"/>
              <w:rPr>
                <w:rFonts w:eastAsia="Times New Roman" w:cs="Times New Roman"/>
                <w:b/>
                <w:bCs/>
                <w:szCs w:val="24"/>
                <w:lang w:eastAsia="pl-PL"/>
              </w:rPr>
            </w:pPr>
            <w:r w:rsidRPr="00342508">
              <w:rPr>
                <w:rFonts w:eastAsia="Times New Roman" w:cs="Times New Roman"/>
                <w:b/>
                <w:bCs/>
                <w:szCs w:val="24"/>
                <w:lang w:eastAsia="pl-PL"/>
              </w:rPr>
              <w:t>Wykonanie (%)</w:t>
            </w:r>
          </w:p>
        </w:tc>
      </w:tr>
      <w:tr w:rsidR="00ED2A98" w:rsidRPr="00D4674A" w14:paraId="74CC6A95" w14:textId="77777777" w:rsidTr="001C62C7">
        <w:trPr>
          <w:trHeight w:val="360"/>
        </w:trPr>
        <w:tc>
          <w:tcPr>
            <w:tcW w:w="2972" w:type="dxa"/>
            <w:tcBorders>
              <w:top w:val="nil"/>
              <w:left w:val="single" w:sz="4" w:space="0" w:color="auto"/>
              <w:bottom w:val="single" w:sz="4" w:space="0" w:color="auto"/>
              <w:right w:val="single" w:sz="4" w:space="0" w:color="auto"/>
            </w:tcBorders>
            <w:shd w:val="clear" w:color="auto" w:fill="E2EFD9"/>
            <w:noWrap/>
            <w:vAlign w:val="bottom"/>
            <w:hideMark/>
          </w:tcPr>
          <w:p w14:paraId="1DE0582E" w14:textId="77777777" w:rsidR="00ED2A98" w:rsidRPr="00342508" w:rsidRDefault="00ED2A98" w:rsidP="001C62C7">
            <w:pPr>
              <w:spacing w:line="240" w:lineRule="auto"/>
              <w:rPr>
                <w:rFonts w:eastAsia="Times New Roman" w:cs="Times New Roman"/>
                <w:b/>
                <w:szCs w:val="24"/>
                <w:lang w:eastAsia="pl-PL"/>
              </w:rPr>
            </w:pPr>
            <w:r w:rsidRPr="00342508">
              <w:rPr>
                <w:rFonts w:eastAsia="Times New Roman" w:cs="Times New Roman"/>
                <w:b/>
                <w:szCs w:val="24"/>
                <w:lang w:eastAsia="pl-PL"/>
              </w:rPr>
              <w:t>1. Dochody ogółem</w:t>
            </w:r>
          </w:p>
        </w:tc>
        <w:tc>
          <w:tcPr>
            <w:tcW w:w="2126" w:type="dxa"/>
            <w:tcBorders>
              <w:top w:val="nil"/>
              <w:left w:val="nil"/>
              <w:bottom w:val="single" w:sz="4" w:space="0" w:color="auto"/>
              <w:right w:val="single" w:sz="4" w:space="0" w:color="auto"/>
            </w:tcBorders>
            <w:shd w:val="clear" w:color="auto" w:fill="E2EFD9"/>
            <w:noWrap/>
            <w:vAlign w:val="bottom"/>
          </w:tcPr>
          <w:p w14:paraId="42A3A71D" w14:textId="77777777" w:rsidR="00ED2A98" w:rsidRPr="00342508" w:rsidRDefault="00ED2A98" w:rsidP="001C62C7">
            <w:pPr>
              <w:spacing w:line="240" w:lineRule="auto"/>
              <w:jc w:val="right"/>
              <w:rPr>
                <w:rFonts w:eastAsia="Times New Roman" w:cs="Times New Roman"/>
                <w:b/>
                <w:szCs w:val="24"/>
                <w:lang w:eastAsia="pl-PL"/>
              </w:rPr>
            </w:pPr>
            <w:r w:rsidRPr="00342508">
              <w:rPr>
                <w:rFonts w:eastAsia="Times New Roman" w:cs="Times New Roman"/>
                <w:b/>
                <w:szCs w:val="24"/>
                <w:lang w:eastAsia="pl-PL"/>
              </w:rPr>
              <w:t>60 587 219,07</w:t>
            </w:r>
          </w:p>
        </w:tc>
        <w:tc>
          <w:tcPr>
            <w:tcW w:w="2127" w:type="dxa"/>
            <w:tcBorders>
              <w:top w:val="nil"/>
              <w:left w:val="nil"/>
              <w:bottom w:val="single" w:sz="4" w:space="0" w:color="auto"/>
              <w:right w:val="single" w:sz="4" w:space="0" w:color="auto"/>
            </w:tcBorders>
            <w:shd w:val="clear" w:color="auto" w:fill="E2EFD9"/>
            <w:noWrap/>
            <w:vAlign w:val="bottom"/>
          </w:tcPr>
          <w:p w14:paraId="1B4EEB8A" w14:textId="77777777" w:rsidR="00ED2A98" w:rsidRPr="00B25E43" w:rsidRDefault="00ED2A98" w:rsidP="001C62C7">
            <w:pPr>
              <w:spacing w:line="240" w:lineRule="auto"/>
              <w:jc w:val="right"/>
              <w:rPr>
                <w:rFonts w:eastAsia="Times New Roman" w:cs="Times New Roman"/>
                <w:b/>
                <w:szCs w:val="24"/>
                <w:lang w:eastAsia="pl-PL"/>
              </w:rPr>
            </w:pPr>
            <w:r w:rsidRPr="00B25E43">
              <w:rPr>
                <w:rFonts w:eastAsia="Times New Roman" w:cs="Times New Roman"/>
                <w:b/>
                <w:szCs w:val="24"/>
                <w:lang w:eastAsia="pl-PL"/>
              </w:rPr>
              <w:t>59 926 128,51</w:t>
            </w:r>
          </w:p>
        </w:tc>
        <w:tc>
          <w:tcPr>
            <w:tcW w:w="1847" w:type="dxa"/>
            <w:tcBorders>
              <w:top w:val="nil"/>
              <w:left w:val="nil"/>
              <w:bottom w:val="single" w:sz="4" w:space="0" w:color="auto"/>
              <w:right w:val="single" w:sz="4" w:space="0" w:color="auto"/>
            </w:tcBorders>
            <w:shd w:val="clear" w:color="auto" w:fill="E2EFD9"/>
            <w:noWrap/>
            <w:vAlign w:val="bottom"/>
          </w:tcPr>
          <w:p w14:paraId="3DAEC51B" w14:textId="77777777" w:rsidR="00ED2A98" w:rsidRPr="001210E4" w:rsidRDefault="00ED2A98" w:rsidP="001C62C7">
            <w:pPr>
              <w:spacing w:line="240" w:lineRule="auto"/>
              <w:jc w:val="right"/>
              <w:rPr>
                <w:rFonts w:eastAsia="Times New Roman" w:cs="Times New Roman"/>
                <w:b/>
                <w:szCs w:val="24"/>
                <w:lang w:eastAsia="pl-PL"/>
              </w:rPr>
            </w:pPr>
            <w:r w:rsidRPr="001210E4">
              <w:rPr>
                <w:rFonts w:eastAsia="Times New Roman" w:cs="Times New Roman"/>
                <w:b/>
                <w:szCs w:val="24"/>
                <w:lang w:eastAsia="pl-PL"/>
              </w:rPr>
              <w:t>98,91</w:t>
            </w:r>
          </w:p>
        </w:tc>
      </w:tr>
      <w:tr w:rsidR="00ED2A98" w:rsidRPr="00D4674A" w14:paraId="6B97F0F3"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hideMark/>
          </w:tcPr>
          <w:p w14:paraId="6121C4CC" w14:textId="77777777" w:rsidR="00ED2A98" w:rsidRPr="00342508" w:rsidRDefault="00ED2A98" w:rsidP="001C62C7">
            <w:pPr>
              <w:spacing w:line="240" w:lineRule="auto"/>
              <w:rPr>
                <w:rFonts w:eastAsia="Times New Roman" w:cs="Times New Roman"/>
                <w:iCs/>
                <w:szCs w:val="24"/>
                <w:lang w:eastAsia="pl-PL"/>
              </w:rPr>
            </w:pPr>
            <w:r w:rsidRPr="00342508">
              <w:rPr>
                <w:rFonts w:eastAsia="Times New Roman" w:cs="Times New Roman"/>
                <w:iCs/>
                <w:szCs w:val="24"/>
                <w:lang w:eastAsia="pl-PL"/>
              </w:rPr>
              <w:t>1.1 Dochody bieżące</w:t>
            </w:r>
          </w:p>
        </w:tc>
        <w:tc>
          <w:tcPr>
            <w:tcW w:w="2126" w:type="dxa"/>
            <w:tcBorders>
              <w:top w:val="nil"/>
              <w:left w:val="nil"/>
              <w:bottom w:val="single" w:sz="4" w:space="0" w:color="auto"/>
              <w:right w:val="single" w:sz="4" w:space="0" w:color="auto"/>
            </w:tcBorders>
            <w:noWrap/>
            <w:vAlign w:val="bottom"/>
          </w:tcPr>
          <w:p w14:paraId="6787AAE3" w14:textId="77777777" w:rsidR="00ED2A98" w:rsidRPr="00342508" w:rsidRDefault="00ED2A98" w:rsidP="001C62C7">
            <w:pPr>
              <w:spacing w:line="240" w:lineRule="auto"/>
              <w:jc w:val="right"/>
              <w:rPr>
                <w:rFonts w:eastAsia="Times New Roman" w:cs="Times New Roman"/>
                <w:iCs/>
                <w:szCs w:val="24"/>
                <w:lang w:eastAsia="pl-PL"/>
              </w:rPr>
            </w:pPr>
            <w:r w:rsidRPr="00342508">
              <w:rPr>
                <w:rFonts w:eastAsia="Times New Roman" w:cs="Times New Roman"/>
                <w:iCs/>
                <w:szCs w:val="24"/>
                <w:lang w:eastAsia="pl-PL"/>
              </w:rPr>
              <w:t>50 815 348,06</w:t>
            </w:r>
          </w:p>
        </w:tc>
        <w:tc>
          <w:tcPr>
            <w:tcW w:w="2127" w:type="dxa"/>
            <w:tcBorders>
              <w:top w:val="nil"/>
              <w:left w:val="nil"/>
              <w:bottom w:val="single" w:sz="4" w:space="0" w:color="auto"/>
              <w:right w:val="single" w:sz="4" w:space="0" w:color="auto"/>
            </w:tcBorders>
            <w:noWrap/>
            <w:vAlign w:val="bottom"/>
          </w:tcPr>
          <w:p w14:paraId="5AB3AC11" w14:textId="77777777" w:rsidR="00ED2A98" w:rsidRPr="00B25E43" w:rsidRDefault="00ED2A98" w:rsidP="001C62C7">
            <w:pPr>
              <w:spacing w:line="240" w:lineRule="auto"/>
              <w:jc w:val="right"/>
              <w:rPr>
                <w:rFonts w:eastAsia="Times New Roman" w:cs="Times New Roman"/>
                <w:iCs/>
                <w:szCs w:val="24"/>
                <w:lang w:eastAsia="pl-PL"/>
              </w:rPr>
            </w:pPr>
            <w:r w:rsidRPr="00B25E43">
              <w:rPr>
                <w:rFonts w:eastAsia="Times New Roman" w:cs="Times New Roman"/>
                <w:iCs/>
                <w:szCs w:val="24"/>
                <w:lang w:eastAsia="pl-PL"/>
              </w:rPr>
              <w:t>50 427 621,50</w:t>
            </w:r>
          </w:p>
        </w:tc>
        <w:tc>
          <w:tcPr>
            <w:tcW w:w="1847" w:type="dxa"/>
            <w:tcBorders>
              <w:top w:val="nil"/>
              <w:left w:val="nil"/>
              <w:bottom w:val="single" w:sz="4" w:space="0" w:color="auto"/>
              <w:right w:val="single" w:sz="4" w:space="0" w:color="auto"/>
            </w:tcBorders>
            <w:noWrap/>
            <w:vAlign w:val="bottom"/>
          </w:tcPr>
          <w:p w14:paraId="39DCEDB4"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99,24</w:t>
            </w:r>
          </w:p>
        </w:tc>
      </w:tr>
      <w:tr w:rsidR="00ED2A98" w:rsidRPr="00D4674A" w14:paraId="6A0DC2EF"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hideMark/>
          </w:tcPr>
          <w:p w14:paraId="3F037CF5" w14:textId="77777777" w:rsidR="00ED2A98" w:rsidRPr="00342508" w:rsidRDefault="00ED2A98" w:rsidP="001C62C7">
            <w:pPr>
              <w:spacing w:line="240" w:lineRule="auto"/>
              <w:rPr>
                <w:rFonts w:eastAsia="Times New Roman" w:cs="Times New Roman"/>
                <w:iCs/>
                <w:szCs w:val="24"/>
                <w:lang w:eastAsia="pl-PL"/>
              </w:rPr>
            </w:pPr>
            <w:r w:rsidRPr="00342508">
              <w:rPr>
                <w:rFonts w:eastAsia="Times New Roman" w:cs="Times New Roman"/>
                <w:iCs/>
                <w:szCs w:val="24"/>
                <w:lang w:eastAsia="pl-PL"/>
              </w:rPr>
              <w:t>1.2 Dochody majątkowe</w:t>
            </w:r>
          </w:p>
        </w:tc>
        <w:tc>
          <w:tcPr>
            <w:tcW w:w="2126" w:type="dxa"/>
            <w:tcBorders>
              <w:top w:val="nil"/>
              <w:left w:val="nil"/>
              <w:bottom w:val="single" w:sz="4" w:space="0" w:color="auto"/>
              <w:right w:val="single" w:sz="4" w:space="0" w:color="auto"/>
            </w:tcBorders>
            <w:noWrap/>
            <w:vAlign w:val="bottom"/>
          </w:tcPr>
          <w:p w14:paraId="03DDA564" w14:textId="77777777" w:rsidR="00ED2A98" w:rsidRPr="00342508" w:rsidRDefault="00ED2A98" w:rsidP="001C62C7">
            <w:pPr>
              <w:spacing w:line="240" w:lineRule="auto"/>
              <w:jc w:val="right"/>
              <w:rPr>
                <w:rFonts w:eastAsia="Times New Roman" w:cs="Times New Roman"/>
                <w:iCs/>
                <w:szCs w:val="24"/>
                <w:lang w:eastAsia="pl-PL"/>
              </w:rPr>
            </w:pPr>
            <w:r w:rsidRPr="00342508">
              <w:rPr>
                <w:rFonts w:eastAsia="Times New Roman" w:cs="Times New Roman"/>
                <w:iCs/>
                <w:szCs w:val="24"/>
                <w:lang w:eastAsia="pl-PL"/>
              </w:rPr>
              <w:t>9</w:t>
            </w:r>
            <w:r>
              <w:rPr>
                <w:rFonts w:eastAsia="Times New Roman" w:cs="Times New Roman"/>
                <w:iCs/>
                <w:szCs w:val="24"/>
                <w:lang w:eastAsia="pl-PL"/>
              </w:rPr>
              <w:t> </w:t>
            </w:r>
            <w:r w:rsidRPr="00342508">
              <w:rPr>
                <w:rFonts w:eastAsia="Times New Roman" w:cs="Times New Roman"/>
                <w:iCs/>
                <w:szCs w:val="24"/>
                <w:lang w:eastAsia="pl-PL"/>
              </w:rPr>
              <w:t>771</w:t>
            </w:r>
            <w:r>
              <w:rPr>
                <w:rFonts w:eastAsia="Times New Roman" w:cs="Times New Roman"/>
                <w:iCs/>
                <w:szCs w:val="24"/>
                <w:lang w:eastAsia="pl-PL"/>
              </w:rPr>
              <w:t xml:space="preserve"> </w:t>
            </w:r>
            <w:r w:rsidRPr="00342508">
              <w:rPr>
                <w:rFonts w:eastAsia="Times New Roman" w:cs="Times New Roman"/>
                <w:iCs/>
                <w:szCs w:val="24"/>
                <w:lang w:eastAsia="pl-PL"/>
              </w:rPr>
              <w:t xml:space="preserve">871,01 </w:t>
            </w:r>
          </w:p>
        </w:tc>
        <w:tc>
          <w:tcPr>
            <w:tcW w:w="2127" w:type="dxa"/>
            <w:tcBorders>
              <w:top w:val="nil"/>
              <w:left w:val="nil"/>
              <w:bottom w:val="single" w:sz="4" w:space="0" w:color="auto"/>
              <w:right w:val="single" w:sz="4" w:space="0" w:color="auto"/>
            </w:tcBorders>
            <w:noWrap/>
            <w:vAlign w:val="bottom"/>
          </w:tcPr>
          <w:p w14:paraId="691E8D65" w14:textId="77777777" w:rsidR="00ED2A98" w:rsidRPr="00B25E43" w:rsidRDefault="00ED2A98" w:rsidP="001C62C7">
            <w:pPr>
              <w:spacing w:line="240" w:lineRule="auto"/>
              <w:jc w:val="right"/>
              <w:rPr>
                <w:rFonts w:eastAsia="Times New Roman" w:cs="Times New Roman"/>
                <w:iCs/>
                <w:szCs w:val="24"/>
                <w:lang w:eastAsia="pl-PL"/>
              </w:rPr>
            </w:pPr>
            <w:r w:rsidRPr="00B25E43">
              <w:rPr>
                <w:rFonts w:eastAsia="Times New Roman" w:cs="Times New Roman"/>
                <w:iCs/>
                <w:szCs w:val="24"/>
                <w:lang w:eastAsia="pl-PL"/>
              </w:rPr>
              <w:t>9 498 507,01</w:t>
            </w:r>
          </w:p>
        </w:tc>
        <w:tc>
          <w:tcPr>
            <w:tcW w:w="1847" w:type="dxa"/>
            <w:tcBorders>
              <w:top w:val="nil"/>
              <w:left w:val="nil"/>
              <w:bottom w:val="single" w:sz="4" w:space="0" w:color="auto"/>
              <w:right w:val="single" w:sz="4" w:space="0" w:color="auto"/>
            </w:tcBorders>
            <w:noWrap/>
            <w:vAlign w:val="bottom"/>
          </w:tcPr>
          <w:p w14:paraId="54235201"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97,20</w:t>
            </w:r>
          </w:p>
        </w:tc>
      </w:tr>
      <w:tr w:rsidR="00ED2A98" w:rsidRPr="00D4674A" w14:paraId="6136FD38" w14:textId="77777777" w:rsidTr="001C62C7">
        <w:trPr>
          <w:trHeight w:val="360"/>
        </w:trPr>
        <w:tc>
          <w:tcPr>
            <w:tcW w:w="2972" w:type="dxa"/>
            <w:tcBorders>
              <w:top w:val="nil"/>
              <w:left w:val="single" w:sz="4" w:space="0" w:color="auto"/>
              <w:bottom w:val="single" w:sz="4" w:space="0" w:color="auto"/>
              <w:right w:val="single" w:sz="4" w:space="0" w:color="auto"/>
            </w:tcBorders>
            <w:shd w:val="clear" w:color="auto" w:fill="E2EFD9"/>
            <w:noWrap/>
            <w:vAlign w:val="bottom"/>
            <w:hideMark/>
          </w:tcPr>
          <w:p w14:paraId="2CFC2B1C" w14:textId="77777777" w:rsidR="00ED2A98" w:rsidRPr="00342508" w:rsidRDefault="00ED2A98" w:rsidP="001C62C7">
            <w:pPr>
              <w:spacing w:line="240" w:lineRule="auto"/>
              <w:rPr>
                <w:rFonts w:eastAsia="Times New Roman" w:cs="Times New Roman"/>
                <w:b/>
                <w:szCs w:val="24"/>
                <w:lang w:eastAsia="pl-PL"/>
              </w:rPr>
            </w:pPr>
            <w:r w:rsidRPr="00342508">
              <w:rPr>
                <w:rFonts w:eastAsia="Times New Roman" w:cs="Times New Roman"/>
                <w:b/>
                <w:szCs w:val="24"/>
                <w:lang w:eastAsia="pl-PL"/>
              </w:rPr>
              <w:t>2. Wydatki ogółem</w:t>
            </w:r>
          </w:p>
        </w:tc>
        <w:tc>
          <w:tcPr>
            <w:tcW w:w="2126" w:type="dxa"/>
            <w:tcBorders>
              <w:top w:val="nil"/>
              <w:left w:val="nil"/>
              <w:bottom w:val="single" w:sz="4" w:space="0" w:color="auto"/>
              <w:right w:val="single" w:sz="4" w:space="0" w:color="auto"/>
            </w:tcBorders>
            <w:shd w:val="clear" w:color="auto" w:fill="E2EFD9"/>
            <w:noWrap/>
            <w:vAlign w:val="bottom"/>
          </w:tcPr>
          <w:p w14:paraId="610E944E" w14:textId="77777777" w:rsidR="00ED2A98" w:rsidRPr="00342508" w:rsidRDefault="00ED2A98" w:rsidP="001C62C7">
            <w:pPr>
              <w:spacing w:line="240" w:lineRule="auto"/>
              <w:jc w:val="right"/>
              <w:rPr>
                <w:rFonts w:eastAsia="Times New Roman" w:cs="Times New Roman"/>
                <w:b/>
                <w:szCs w:val="24"/>
                <w:lang w:eastAsia="pl-PL"/>
              </w:rPr>
            </w:pPr>
            <w:r w:rsidRPr="00342508">
              <w:rPr>
                <w:rFonts w:eastAsia="Times New Roman" w:cs="Times New Roman"/>
                <w:b/>
                <w:szCs w:val="24"/>
                <w:lang w:eastAsia="pl-PL"/>
              </w:rPr>
              <w:t>63 175 372,02</w:t>
            </w:r>
          </w:p>
        </w:tc>
        <w:tc>
          <w:tcPr>
            <w:tcW w:w="2127" w:type="dxa"/>
            <w:tcBorders>
              <w:top w:val="nil"/>
              <w:left w:val="nil"/>
              <w:bottom w:val="single" w:sz="4" w:space="0" w:color="auto"/>
              <w:right w:val="single" w:sz="4" w:space="0" w:color="auto"/>
            </w:tcBorders>
            <w:shd w:val="clear" w:color="auto" w:fill="E2EFD9"/>
            <w:noWrap/>
            <w:vAlign w:val="bottom"/>
          </w:tcPr>
          <w:p w14:paraId="075C6AF4" w14:textId="77777777" w:rsidR="00ED2A98" w:rsidRPr="00B25E43" w:rsidRDefault="00ED2A98" w:rsidP="001C62C7">
            <w:pPr>
              <w:spacing w:line="240" w:lineRule="auto"/>
              <w:jc w:val="right"/>
              <w:rPr>
                <w:rFonts w:eastAsia="Times New Roman" w:cs="Times New Roman"/>
                <w:b/>
                <w:szCs w:val="24"/>
                <w:lang w:eastAsia="pl-PL"/>
              </w:rPr>
            </w:pPr>
            <w:r w:rsidRPr="00B25E43">
              <w:rPr>
                <w:rFonts w:eastAsia="Times New Roman" w:cs="Times New Roman"/>
                <w:b/>
                <w:szCs w:val="24"/>
                <w:lang w:eastAsia="pl-PL"/>
              </w:rPr>
              <w:t>59 779 502,54</w:t>
            </w:r>
          </w:p>
        </w:tc>
        <w:tc>
          <w:tcPr>
            <w:tcW w:w="1847" w:type="dxa"/>
            <w:tcBorders>
              <w:top w:val="nil"/>
              <w:left w:val="nil"/>
              <w:bottom w:val="single" w:sz="4" w:space="0" w:color="auto"/>
              <w:right w:val="single" w:sz="4" w:space="0" w:color="auto"/>
            </w:tcBorders>
            <w:shd w:val="clear" w:color="auto" w:fill="E2EFD9"/>
            <w:noWrap/>
            <w:vAlign w:val="bottom"/>
          </w:tcPr>
          <w:p w14:paraId="7F7FB45B" w14:textId="77777777" w:rsidR="00ED2A98" w:rsidRPr="001210E4" w:rsidRDefault="00ED2A98" w:rsidP="001C62C7">
            <w:pPr>
              <w:spacing w:line="240" w:lineRule="auto"/>
              <w:jc w:val="right"/>
              <w:rPr>
                <w:rFonts w:eastAsia="Times New Roman" w:cs="Times New Roman"/>
                <w:b/>
                <w:szCs w:val="24"/>
                <w:lang w:eastAsia="pl-PL"/>
              </w:rPr>
            </w:pPr>
            <w:r w:rsidRPr="001210E4">
              <w:rPr>
                <w:rFonts w:eastAsia="Times New Roman" w:cs="Times New Roman"/>
                <w:b/>
                <w:szCs w:val="24"/>
                <w:lang w:eastAsia="pl-PL"/>
              </w:rPr>
              <w:t>94,62</w:t>
            </w:r>
          </w:p>
        </w:tc>
      </w:tr>
      <w:tr w:rsidR="00ED2A98" w:rsidRPr="00D4674A" w14:paraId="5A46B3F0"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hideMark/>
          </w:tcPr>
          <w:p w14:paraId="159D386B" w14:textId="77777777" w:rsidR="00ED2A98" w:rsidRPr="00342508" w:rsidRDefault="00ED2A98" w:rsidP="001C62C7">
            <w:pPr>
              <w:spacing w:line="240" w:lineRule="auto"/>
              <w:rPr>
                <w:rFonts w:eastAsia="Times New Roman" w:cs="Times New Roman"/>
                <w:iCs/>
                <w:szCs w:val="24"/>
                <w:lang w:eastAsia="pl-PL"/>
              </w:rPr>
            </w:pPr>
            <w:r w:rsidRPr="00342508">
              <w:rPr>
                <w:rFonts w:eastAsia="Times New Roman" w:cs="Times New Roman"/>
                <w:iCs/>
                <w:szCs w:val="24"/>
                <w:lang w:eastAsia="pl-PL"/>
              </w:rPr>
              <w:t>2.1 Wydatki bieżące</w:t>
            </w:r>
          </w:p>
        </w:tc>
        <w:tc>
          <w:tcPr>
            <w:tcW w:w="2126" w:type="dxa"/>
            <w:tcBorders>
              <w:top w:val="nil"/>
              <w:left w:val="nil"/>
              <w:bottom w:val="single" w:sz="4" w:space="0" w:color="auto"/>
              <w:right w:val="single" w:sz="4" w:space="0" w:color="auto"/>
            </w:tcBorders>
            <w:noWrap/>
            <w:vAlign w:val="bottom"/>
          </w:tcPr>
          <w:p w14:paraId="4B8A2A00" w14:textId="77777777" w:rsidR="00ED2A98" w:rsidRPr="00342508" w:rsidRDefault="00ED2A98" w:rsidP="001C62C7">
            <w:pPr>
              <w:spacing w:line="240" w:lineRule="auto"/>
              <w:jc w:val="right"/>
              <w:rPr>
                <w:rFonts w:eastAsia="Times New Roman" w:cs="Times New Roman"/>
                <w:iCs/>
                <w:szCs w:val="24"/>
                <w:lang w:eastAsia="pl-PL"/>
              </w:rPr>
            </w:pPr>
            <w:r w:rsidRPr="00342508">
              <w:rPr>
                <w:rFonts w:eastAsia="Times New Roman" w:cs="Times New Roman"/>
                <w:iCs/>
                <w:szCs w:val="24"/>
                <w:lang w:eastAsia="pl-PL"/>
              </w:rPr>
              <w:t>46 593 964,07</w:t>
            </w:r>
          </w:p>
        </w:tc>
        <w:tc>
          <w:tcPr>
            <w:tcW w:w="2127" w:type="dxa"/>
            <w:tcBorders>
              <w:top w:val="nil"/>
              <w:left w:val="nil"/>
              <w:bottom w:val="single" w:sz="4" w:space="0" w:color="auto"/>
              <w:right w:val="single" w:sz="4" w:space="0" w:color="auto"/>
            </w:tcBorders>
            <w:noWrap/>
            <w:vAlign w:val="bottom"/>
          </w:tcPr>
          <w:p w14:paraId="0E7A26A2" w14:textId="77777777" w:rsidR="00ED2A98" w:rsidRPr="00B25E43" w:rsidRDefault="00ED2A98" w:rsidP="001C62C7">
            <w:pPr>
              <w:spacing w:line="240" w:lineRule="auto"/>
              <w:jc w:val="right"/>
              <w:rPr>
                <w:rFonts w:eastAsia="Times New Roman" w:cs="Times New Roman"/>
                <w:iCs/>
                <w:szCs w:val="24"/>
                <w:lang w:eastAsia="pl-PL"/>
              </w:rPr>
            </w:pPr>
            <w:r w:rsidRPr="00B25E43">
              <w:rPr>
                <w:rFonts w:eastAsia="Times New Roman" w:cs="Times New Roman"/>
                <w:iCs/>
                <w:szCs w:val="24"/>
                <w:lang w:eastAsia="pl-PL"/>
              </w:rPr>
              <w:t>43 606 175,14</w:t>
            </w:r>
          </w:p>
        </w:tc>
        <w:tc>
          <w:tcPr>
            <w:tcW w:w="1847" w:type="dxa"/>
            <w:tcBorders>
              <w:top w:val="nil"/>
              <w:left w:val="nil"/>
              <w:bottom w:val="single" w:sz="4" w:space="0" w:color="auto"/>
              <w:right w:val="single" w:sz="4" w:space="0" w:color="auto"/>
            </w:tcBorders>
            <w:noWrap/>
            <w:vAlign w:val="bottom"/>
          </w:tcPr>
          <w:p w14:paraId="7F28C627"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93,59</w:t>
            </w:r>
          </w:p>
        </w:tc>
      </w:tr>
      <w:tr w:rsidR="00ED2A98" w:rsidRPr="00D4674A" w14:paraId="527DEB56"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hideMark/>
          </w:tcPr>
          <w:p w14:paraId="6571DC12" w14:textId="77777777" w:rsidR="00ED2A98" w:rsidRPr="00342508" w:rsidRDefault="00ED2A98" w:rsidP="001C62C7">
            <w:pPr>
              <w:spacing w:line="240" w:lineRule="auto"/>
              <w:rPr>
                <w:rFonts w:eastAsia="Times New Roman" w:cs="Times New Roman"/>
                <w:iCs/>
                <w:szCs w:val="24"/>
                <w:lang w:eastAsia="pl-PL"/>
              </w:rPr>
            </w:pPr>
            <w:r w:rsidRPr="00342508">
              <w:rPr>
                <w:rFonts w:eastAsia="Times New Roman" w:cs="Times New Roman"/>
                <w:iCs/>
                <w:szCs w:val="24"/>
                <w:lang w:eastAsia="pl-PL"/>
              </w:rPr>
              <w:t>2.2 Wydatki majątkowe</w:t>
            </w:r>
          </w:p>
        </w:tc>
        <w:tc>
          <w:tcPr>
            <w:tcW w:w="2126" w:type="dxa"/>
            <w:tcBorders>
              <w:top w:val="nil"/>
              <w:left w:val="nil"/>
              <w:bottom w:val="single" w:sz="4" w:space="0" w:color="auto"/>
              <w:right w:val="single" w:sz="4" w:space="0" w:color="auto"/>
            </w:tcBorders>
            <w:noWrap/>
            <w:vAlign w:val="bottom"/>
          </w:tcPr>
          <w:p w14:paraId="5C148F3B" w14:textId="77777777" w:rsidR="00ED2A98" w:rsidRPr="00342508" w:rsidRDefault="00ED2A98" w:rsidP="001C62C7">
            <w:pPr>
              <w:spacing w:line="240" w:lineRule="auto"/>
              <w:jc w:val="right"/>
              <w:rPr>
                <w:rFonts w:eastAsia="Times New Roman" w:cs="Times New Roman"/>
                <w:iCs/>
                <w:szCs w:val="24"/>
                <w:lang w:eastAsia="pl-PL"/>
              </w:rPr>
            </w:pPr>
            <w:r w:rsidRPr="00342508">
              <w:rPr>
                <w:rFonts w:eastAsia="Times New Roman" w:cs="Times New Roman"/>
                <w:iCs/>
                <w:szCs w:val="24"/>
                <w:lang w:eastAsia="pl-PL"/>
              </w:rPr>
              <w:t>16 581 407,95</w:t>
            </w:r>
          </w:p>
        </w:tc>
        <w:tc>
          <w:tcPr>
            <w:tcW w:w="2127" w:type="dxa"/>
            <w:tcBorders>
              <w:top w:val="nil"/>
              <w:left w:val="nil"/>
              <w:bottom w:val="single" w:sz="4" w:space="0" w:color="auto"/>
              <w:right w:val="single" w:sz="4" w:space="0" w:color="auto"/>
            </w:tcBorders>
            <w:noWrap/>
            <w:vAlign w:val="bottom"/>
          </w:tcPr>
          <w:p w14:paraId="1BC7AB78" w14:textId="77777777" w:rsidR="00ED2A98" w:rsidRPr="00B25E43" w:rsidRDefault="00ED2A98" w:rsidP="001C62C7">
            <w:pPr>
              <w:spacing w:line="240" w:lineRule="auto"/>
              <w:jc w:val="right"/>
              <w:rPr>
                <w:rFonts w:eastAsia="Times New Roman" w:cs="Times New Roman"/>
                <w:iCs/>
                <w:szCs w:val="24"/>
                <w:lang w:eastAsia="pl-PL"/>
              </w:rPr>
            </w:pPr>
            <w:r w:rsidRPr="00B25E43">
              <w:rPr>
                <w:rFonts w:eastAsia="Times New Roman" w:cs="Times New Roman"/>
                <w:iCs/>
                <w:szCs w:val="24"/>
                <w:lang w:eastAsia="pl-PL"/>
              </w:rPr>
              <w:t>16 173 327,40</w:t>
            </w:r>
          </w:p>
        </w:tc>
        <w:tc>
          <w:tcPr>
            <w:tcW w:w="1847" w:type="dxa"/>
            <w:tcBorders>
              <w:top w:val="nil"/>
              <w:left w:val="nil"/>
              <w:bottom w:val="single" w:sz="4" w:space="0" w:color="auto"/>
              <w:right w:val="single" w:sz="4" w:space="0" w:color="auto"/>
            </w:tcBorders>
            <w:noWrap/>
            <w:vAlign w:val="bottom"/>
          </w:tcPr>
          <w:p w14:paraId="5609D6AF"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97,54</w:t>
            </w:r>
          </w:p>
        </w:tc>
      </w:tr>
      <w:tr w:rsidR="00ED2A98" w:rsidRPr="00D4674A" w14:paraId="3BE319C4" w14:textId="77777777" w:rsidTr="001C62C7">
        <w:trPr>
          <w:trHeight w:val="360"/>
        </w:trPr>
        <w:tc>
          <w:tcPr>
            <w:tcW w:w="2972" w:type="dxa"/>
            <w:tcBorders>
              <w:top w:val="nil"/>
              <w:left w:val="single" w:sz="4" w:space="0" w:color="auto"/>
              <w:bottom w:val="single" w:sz="4" w:space="0" w:color="auto"/>
              <w:right w:val="single" w:sz="4" w:space="0" w:color="auto"/>
            </w:tcBorders>
            <w:shd w:val="clear" w:color="auto" w:fill="E2EFD9"/>
            <w:noWrap/>
            <w:vAlign w:val="bottom"/>
            <w:hideMark/>
          </w:tcPr>
          <w:p w14:paraId="43BA346F" w14:textId="77777777" w:rsidR="00ED2A98" w:rsidRPr="00342508" w:rsidRDefault="00ED2A98" w:rsidP="001C62C7">
            <w:pPr>
              <w:spacing w:line="240" w:lineRule="auto"/>
              <w:rPr>
                <w:rFonts w:eastAsia="Times New Roman" w:cs="Times New Roman"/>
                <w:b/>
                <w:szCs w:val="24"/>
                <w:lang w:eastAsia="pl-PL"/>
              </w:rPr>
            </w:pPr>
            <w:r w:rsidRPr="00342508">
              <w:rPr>
                <w:rFonts w:eastAsia="Times New Roman" w:cs="Times New Roman"/>
                <w:b/>
                <w:szCs w:val="24"/>
                <w:lang w:eastAsia="pl-PL"/>
              </w:rPr>
              <w:t>3. Deficyt</w:t>
            </w:r>
            <w:r>
              <w:rPr>
                <w:rFonts w:eastAsia="Times New Roman" w:cs="Times New Roman"/>
                <w:b/>
                <w:szCs w:val="24"/>
                <w:lang w:eastAsia="pl-PL"/>
              </w:rPr>
              <w:t xml:space="preserve"> (-), Nadwyżka (+)</w:t>
            </w:r>
          </w:p>
        </w:tc>
        <w:tc>
          <w:tcPr>
            <w:tcW w:w="2126" w:type="dxa"/>
            <w:tcBorders>
              <w:top w:val="nil"/>
              <w:left w:val="nil"/>
              <w:bottom w:val="single" w:sz="4" w:space="0" w:color="auto"/>
              <w:right w:val="single" w:sz="4" w:space="0" w:color="auto"/>
            </w:tcBorders>
            <w:shd w:val="clear" w:color="auto" w:fill="E2EFD9"/>
            <w:noWrap/>
            <w:vAlign w:val="bottom"/>
          </w:tcPr>
          <w:p w14:paraId="597A5945" w14:textId="77777777" w:rsidR="00ED2A98" w:rsidRPr="00342508" w:rsidRDefault="00ED2A98" w:rsidP="001C62C7">
            <w:pPr>
              <w:spacing w:line="240" w:lineRule="auto"/>
              <w:jc w:val="right"/>
              <w:rPr>
                <w:rFonts w:eastAsia="Times New Roman" w:cs="Times New Roman"/>
                <w:b/>
                <w:szCs w:val="24"/>
                <w:lang w:eastAsia="pl-PL"/>
              </w:rPr>
            </w:pPr>
            <w:r w:rsidRPr="00342508">
              <w:rPr>
                <w:rFonts w:eastAsia="Times New Roman" w:cs="Times New Roman"/>
                <w:b/>
                <w:szCs w:val="24"/>
                <w:lang w:eastAsia="pl-PL"/>
              </w:rPr>
              <w:t>-2 588 152,95</w:t>
            </w:r>
          </w:p>
        </w:tc>
        <w:tc>
          <w:tcPr>
            <w:tcW w:w="2127" w:type="dxa"/>
            <w:tcBorders>
              <w:top w:val="nil"/>
              <w:left w:val="nil"/>
              <w:bottom w:val="single" w:sz="4" w:space="0" w:color="auto"/>
              <w:right w:val="single" w:sz="4" w:space="0" w:color="auto"/>
            </w:tcBorders>
            <w:shd w:val="clear" w:color="auto" w:fill="E2EFD9"/>
            <w:noWrap/>
            <w:vAlign w:val="bottom"/>
          </w:tcPr>
          <w:p w14:paraId="45BF88D4" w14:textId="77777777" w:rsidR="00ED2A98" w:rsidRPr="00B25E43" w:rsidRDefault="00ED2A98" w:rsidP="001C62C7">
            <w:pPr>
              <w:spacing w:line="240" w:lineRule="auto"/>
              <w:jc w:val="right"/>
              <w:rPr>
                <w:rFonts w:eastAsia="Times New Roman" w:cs="Times New Roman"/>
                <w:b/>
                <w:szCs w:val="24"/>
                <w:lang w:eastAsia="pl-PL"/>
              </w:rPr>
            </w:pPr>
            <w:r w:rsidRPr="00B25E43">
              <w:rPr>
                <w:rFonts w:eastAsia="Times New Roman" w:cs="Times New Roman"/>
                <w:b/>
                <w:szCs w:val="24"/>
                <w:lang w:eastAsia="pl-PL"/>
              </w:rPr>
              <w:t>146 625,97</w:t>
            </w:r>
          </w:p>
        </w:tc>
        <w:tc>
          <w:tcPr>
            <w:tcW w:w="1847" w:type="dxa"/>
            <w:tcBorders>
              <w:top w:val="nil"/>
              <w:left w:val="nil"/>
              <w:bottom w:val="single" w:sz="4" w:space="0" w:color="auto"/>
              <w:right w:val="single" w:sz="4" w:space="0" w:color="auto"/>
            </w:tcBorders>
            <w:shd w:val="clear" w:color="auto" w:fill="E2EFD9"/>
            <w:noWrap/>
            <w:vAlign w:val="bottom"/>
          </w:tcPr>
          <w:p w14:paraId="5FF101E8" w14:textId="77777777" w:rsidR="00ED2A98" w:rsidRPr="001210E4" w:rsidRDefault="00ED2A98" w:rsidP="001C62C7">
            <w:pPr>
              <w:spacing w:line="240" w:lineRule="auto"/>
              <w:jc w:val="right"/>
              <w:rPr>
                <w:rFonts w:eastAsia="Times New Roman" w:cs="Times New Roman"/>
                <w:b/>
                <w:szCs w:val="24"/>
                <w:lang w:eastAsia="pl-PL"/>
              </w:rPr>
            </w:pPr>
          </w:p>
        </w:tc>
      </w:tr>
      <w:tr w:rsidR="00ED2A98" w:rsidRPr="00D4674A" w14:paraId="385C1970" w14:textId="77777777" w:rsidTr="001C62C7">
        <w:trPr>
          <w:trHeight w:val="360"/>
        </w:trPr>
        <w:tc>
          <w:tcPr>
            <w:tcW w:w="2972" w:type="dxa"/>
            <w:tcBorders>
              <w:top w:val="nil"/>
              <w:left w:val="single" w:sz="4" w:space="0" w:color="auto"/>
              <w:bottom w:val="single" w:sz="4" w:space="0" w:color="auto"/>
              <w:right w:val="single" w:sz="4" w:space="0" w:color="auto"/>
            </w:tcBorders>
            <w:shd w:val="clear" w:color="auto" w:fill="E2EFD9"/>
            <w:noWrap/>
            <w:vAlign w:val="bottom"/>
            <w:hideMark/>
          </w:tcPr>
          <w:p w14:paraId="1260510B" w14:textId="77777777" w:rsidR="00ED2A98" w:rsidRPr="00342508" w:rsidRDefault="00ED2A98" w:rsidP="001C62C7">
            <w:pPr>
              <w:spacing w:line="240" w:lineRule="auto"/>
              <w:rPr>
                <w:rFonts w:eastAsia="Times New Roman" w:cs="Times New Roman"/>
                <w:b/>
                <w:szCs w:val="24"/>
                <w:lang w:eastAsia="pl-PL"/>
              </w:rPr>
            </w:pPr>
            <w:r w:rsidRPr="00342508">
              <w:rPr>
                <w:rFonts w:eastAsia="Times New Roman" w:cs="Times New Roman"/>
                <w:b/>
                <w:szCs w:val="24"/>
                <w:lang w:eastAsia="pl-PL"/>
              </w:rPr>
              <w:t>4. Przychody ogółem</w:t>
            </w:r>
          </w:p>
        </w:tc>
        <w:tc>
          <w:tcPr>
            <w:tcW w:w="2126" w:type="dxa"/>
            <w:tcBorders>
              <w:top w:val="nil"/>
              <w:left w:val="nil"/>
              <w:bottom w:val="single" w:sz="4" w:space="0" w:color="auto"/>
              <w:right w:val="single" w:sz="4" w:space="0" w:color="auto"/>
            </w:tcBorders>
            <w:shd w:val="clear" w:color="auto" w:fill="E2EFD9"/>
            <w:noWrap/>
            <w:vAlign w:val="bottom"/>
          </w:tcPr>
          <w:p w14:paraId="1411C87F" w14:textId="77777777" w:rsidR="00ED2A98" w:rsidRPr="00342508" w:rsidRDefault="00ED2A98" w:rsidP="001C62C7">
            <w:pPr>
              <w:spacing w:line="240" w:lineRule="auto"/>
              <w:jc w:val="right"/>
              <w:rPr>
                <w:rFonts w:eastAsia="Times New Roman" w:cs="Times New Roman"/>
                <w:b/>
                <w:szCs w:val="24"/>
                <w:lang w:eastAsia="pl-PL"/>
              </w:rPr>
            </w:pPr>
            <w:r w:rsidRPr="00342508">
              <w:rPr>
                <w:rFonts w:eastAsia="Times New Roman" w:cs="Times New Roman"/>
                <w:b/>
                <w:szCs w:val="24"/>
                <w:lang w:eastAsia="pl-PL"/>
              </w:rPr>
              <w:t>3 438 152,95</w:t>
            </w:r>
          </w:p>
        </w:tc>
        <w:tc>
          <w:tcPr>
            <w:tcW w:w="2127" w:type="dxa"/>
            <w:tcBorders>
              <w:top w:val="nil"/>
              <w:left w:val="nil"/>
              <w:bottom w:val="single" w:sz="4" w:space="0" w:color="auto"/>
              <w:right w:val="single" w:sz="4" w:space="0" w:color="auto"/>
            </w:tcBorders>
            <w:shd w:val="clear" w:color="auto" w:fill="E2EFD9"/>
            <w:noWrap/>
            <w:vAlign w:val="bottom"/>
          </w:tcPr>
          <w:p w14:paraId="09457E24" w14:textId="77777777" w:rsidR="00ED2A98" w:rsidRPr="00B25E43" w:rsidRDefault="00ED2A98" w:rsidP="001C62C7">
            <w:pPr>
              <w:spacing w:line="240" w:lineRule="auto"/>
              <w:jc w:val="right"/>
              <w:rPr>
                <w:rFonts w:eastAsia="Times New Roman" w:cs="Times New Roman"/>
                <w:b/>
                <w:szCs w:val="24"/>
                <w:lang w:eastAsia="pl-PL"/>
              </w:rPr>
            </w:pPr>
            <w:r w:rsidRPr="00B25E43">
              <w:rPr>
                <w:rFonts w:eastAsia="Times New Roman" w:cs="Times New Roman"/>
                <w:b/>
                <w:szCs w:val="24"/>
                <w:lang w:eastAsia="pl-PL"/>
              </w:rPr>
              <w:t>4 947 895,11</w:t>
            </w:r>
          </w:p>
        </w:tc>
        <w:tc>
          <w:tcPr>
            <w:tcW w:w="1847" w:type="dxa"/>
            <w:tcBorders>
              <w:top w:val="nil"/>
              <w:left w:val="nil"/>
              <w:bottom w:val="single" w:sz="4" w:space="0" w:color="auto"/>
              <w:right w:val="single" w:sz="4" w:space="0" w:color="auto"/>
            </w:tcBorders>
            <w:shd w:val="clear" w:color="auto" w:fill="E2EFD9"/>
            <w:noWrap/>
            <w:vAlign w:val="bottom"/>
          </w:tcPr>
          <w:p w14:paraId="4A04E1ED" w14:textId="77777777" w:rsidR="00ED2A98" w:rsidRPr="001210E4" w:rsidRDefault="00ED2A98" w:rsidP="001C62C7">
            <w:pPr>
              <w:spacing w:line="240" w:lineRule="auto"/>
              <w:jc w:val="right"/>
              <w:rPr>
                <w:rFonts w:eastAsia="Times New Roman" w:cs="Times New Roman"/>
                <w:b/>
                <w:szCs w:val="24"/>
                <w:lang w:eastAsia="pl-PL"/>
              </w:rPr>
            </w:pPr>
            <w:r w:rsidRPr="001210E4">
              <w:rPr>
                <w:rFonts w:eastAsia="Times New Roman" w:cs="Times New Roman"/>
                <w:b/>
                <w:szCs w:val="24"/>
                <w:lang w:eastAsia="pl-PL"/>
              </w:rPr>
              <w:t>143,91</w:t>
            </w:r>
          </w:p>
        </w:tc>
      </w:tr>
      <w:tr w:rsidR="00ED2A98" w:rsidRPr="001210E4" w14:paraId="458BEB10"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hideMark/>
          </w:tcPr>
          <w:p w14:paraId="4048BD72" w14:textId="77777777" w:rsidR="00ED2A98" w:rsidRPr="001210E4" w:rsidRDefault="00ED2A98" w:rsidP="001C62C7">
            <w:pPr>
              <w:spacing w:line="240" w:lineRule="auto"/>
              <w:rPr>
                <w:rFonts w:eastAsia="Times New Roman" w:cs="Times New Roman"/>
                <w:iCs/>
                <w:szCs w:val="24"/>
                <w:lang w:eastAsia="pl-PL"/>
              </w:rPr>
            </w:pPr>
            <w:r w:rsidRPr="001210E4">
              <w:rPr>
                <w:rFonts w:eastAsia="Times New Roman" w:cs="Times New Roman"/>
                <w:iCs/>
                <w:szCs w:val="24"/>
                <w:lang w:eastAsia="pl-PL"/>
              </w:rPr>
              <w:t>4.1 Pożyczki</w:t>
            </w:r>
          </w:p>
        </w:tc>
        <w:tc>
          <w:tcPr>
            <w:tcW w:w="2126" w:type="dxa"/>
            <w:tcBorders>
              <w:top w:val="nil"/>
              <w:left w:val="nil"/>
              <w:bottom w:val="single" w:sz="4" w:space="0" w:color="auto"/>
              <w:right w:val="single" w:sz="4" w:space="0" w:color="auto"/>
            </w:tcBorders>
            <w:noWrap/>
            <w:vAlign w:val="bottom"/>
          </w:tcPr>
          <w:p w14:paraId="41989D80"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0,00</w:t>
            </w:r>
          </w:p>
        </w:tc>
        <w:tc>
          <w:tcPr>
            <w:tcW w:w="2127" w:type="dxa"/>
            <w:tcBorders>
              <w:top w:val="nil"/>
              <w:left w:val="nil"/>
              <w:bottom w:val="single" w:sz="4" w:space="0" w:color="auto"/>
              <w:right w:val="single" w:sz="4" w:space="0" w:color="auto"/>
            </w:tcBorders>
            <w:noWrap/>
            <w:vAlign w:val="bottom"/>
          </w:tcPr>
          <w:p w14:paraId="16DEFE3C"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0,00</w:t>
            </w:r>
          </w:p>
        </w:tc>
        <w:tc>
          <w:tcPr>
            <w:tcW w:w="1847" w:type="dxa"/>
            <w:tcBorders>
              <w:top w:val="nil"/>
              <w:left w:val="nil"/>
              <w:bottom w:val="single" w:sz="4" w:space="0" w:color="auto"/>
              <w:right w:val="single" w:sz="4" w:space="0" w:color="auto"/>
            </w:tcBorders>
            <w:noWrap/>
            <w:vAlign w:val="bottom"/>
          </w:tcPr>
          <w:p w14:paraId="03CC0942" w14:textId="77777777" w:rsidR="00ED2A98" w:rsidRPr="001210E4" w:rsidRDefault="00ED2A98" w:rsidP="001C62C7">
            <w:pPr>
              <w:spacing w:line="240" w:lineRule="auto"/>
              <w:jc w:val="right"/>
              <w:rPr>
                <w:rFonts w:eastAsia="Times New Roman" w:cs="Times New Roman"/>
                <w:szCs w:val="24"/>
                <w:lang w:eastAsia="pl-PL"/>
              </w:rPr>
            </w:pPr>
            <w:r w:rsidRPr="001210E4">
              <w:rPr>
                <w:rFonts w:eastAsia="Times New Roman" w:cs="Times New Roman"/>
                <w:szCs w:val="24"/>
                <w:lang w:eastAsia="pl-PL"/>
              </w:rPr>
              <w:t>0,00</w:t>
            </w:r>
          </w:p>
        </w:tc>
      </w:tr>
      <w:tr w:rsidR="00ED2A98" w:rsidRPr="001210E4" w14:paraId="667C1305"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hideMark/>
          </w:tcPr>
          <w:p w14:paraId="23C5A699" w14:textId="77777777" w:rsidR="00ED2A98" w:rsidRPr="001210E4" w:rsidRDefault="00ED2A98" w:rsidP="001C62C7">
            <w:pPr>
              <w:spacing w:line="240" w:lineRule="auto"/>
              <w:rPr>
                <w:rFonts w:eastAsia="Times New Roman" w:cs="Times New Roman"/>
                <w:iCs/>
                <w:szCs w:val="24"/>
                <w:lang w:eastAsia="pl-PL"/>
              </w:rPr>
            </w:pPr>
            <w:r w:rsidRPr="001210E4">
              <w:rPr>
                <w:rFonts w:eastAsia="Times New Roman" w:cs="Times New Roman"/>
                <w:iCs/>
                <w:szCs w:val="24"/>
                <w:lang w:eastAsia="pl-PL"/>
              </w:rPr>
              <w:t>4.2 Obligacje</w:t>
            </w:r>
          </w:p>
        </w:tc>
        <w:tc>
          <w:tcPr>
            <w:tcW w:w="2126" w:type="dxa"/>
            <w:tcBorders>
              <w:top w:val="nil"/>
              <w:left w:val="nil"/>
              <w:bottom w:val="single" w:sz="4" w:space="0" w:color="auto"/>
              <w:right w:val="single" w:sz="4" w:space="0" w:color="auto"/>
            </w:tcBorders>
            <w:noWrap/>
            <w:vAlign w:val="bottom"/>
          </w:tcPr>
          <w:p w14:paraId="7094F0A1"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1 850 000,00</w:t>
            </w:r>
          </w:p>
        </w:tc>
        <w:tc>
          <w:tcPr>
            <w:tcW w:w="2127" w:type="dxa"/>
            <w:tcBorders>
              <w:top w:val="nil"/>
              <w:left w:val="nil"/>
              <w:bottom w:val="single" w:sz="4" w:space="0" w:color="auto"/>
              <w:right w:val="single" w:sz="4" w:space="0" w:color="auto"/>
            </w:tcBorders>
            <w:noWrap/>
            <w:vAlign w:val="bottom"/>
          </w:tcPr>
          <w:p w14:paraId="1CE04168"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1 850 000,00</w:t>
            </w:r>
          </w:p>
        </w:tc>
        <w:tc>
          <w:tcPr>
            <w:tcW w:w="1847" w:type="dxa"/>
            <w:tcBorders>
              <w:top w:val="nil"/>
              <w:left w:val="nil"/>
              <w:bottom w:val="single" w:sz="4" w:space="0" w:color="auto"/>
              <w:right w:val="single" w:sz="4" w:space="0" w:color="auto"/>
            </w:tcBorders>
            <w:noWrap/>
            <w:vAlign w:val="bottom"/>
          </w:tcPr>
          <w:p w14:paraId="623A026E" w14:textId="77777777" w:rsidR="00ED2A98" w:rsidRPr="001210E4" w:rsidRDefault="00ED2A98" w:rsidP="001C62C7">
            <w:pPr>
              <w:spacing w:line="240" w:lineRule="auto"/>
              <w:jc w:val="right"/>
              <w:rPr>
                <w:rFonts w:eastAsia="Times New Roman" w:cs="Times New Roman"/>
                <w:szCs w:val="24"/>
                <w:lang w:eastAsia="pl-PL"/>
              </w:rPr>
            </w:pPr>
            <w:r w:rsidRPr="001210E4">
              <w:rPr>
                <w:rFonts w:eastAsia="Times New Roman" w:cs="Times New Roman"/>
                <w:szCs w:val="24"/>
                <w:lang w:eastAsia="pl-PL"/>
              </w:rPr>
              <w:t>100,00</w:t>
            </w:r>
          </w:p>
        </w:tc>
      </w:tr>
      <w:tr w:rsidR="00ED2A98" w:rsidRPr="001210E4" w14:paraId="4D545EEB"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hideMark/>
          </w:tcPr>
          <w:p w14:paraId="40F29795" w14:textId="77777777" w:rsidR="00ED2A98" w:rsidRPr="001210E4" w:rsidRDefault="00ED2A98" w:rsidP="001C62C7">
            <w:pPr>
              <w:spacing w:line="240" w:lineRule="auto"/>
              <w:rPr>
                <w:rFonts w:eastAsia="Times New Roman" w:cs="Times New Roman"/>
                <w:iCs/>
                <w:szCs w:val="24"/>
                <w:lang w:eastAsia="pl-PL"/>
              </w:rPr>
            </w:pPr>
            <w:r w:rsidRPr="001210E4">
              <w:rPr>
                <w:rFonts w:eastAsia="Times New Roman" w:cs="Times New Roman"/>
                <w:iCs/>
                <w:szCs w:val="24"/>
                <w:lang w:eastAsia="pl-PL"/>
              </w:rPr>
              <w:t>4.3 Wolne środki z roku poprzedniego</w:t>
            </w:r>
          </w:p>
        </w:tc>
        <w:tc>
          <w:tcPr>
            <w:tcW w:w="2126" w:type="dxa"/>
            <w:tcBorders>
              <w:top w:val="nil"/>
              <w:left w:val="nil"/>
              <w:bottom w:val="single" w:sz="4" w:space="0" w:color="auto"/>
              <w:right w:val="single" w:sz="4" w:space="0" w:color="auto"/>
            </w:tcBorders>
            <w:noWrap/>
            <w:vAlign w:val="bottom"/>
          </w:tcPr>
          <w:p w14:paraId="35AE1721"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1 500 000,00</w:t>
            </w:r>
          </w:p>
        </w:tc>
        <w:tc>
          <w:tcPr>
            <w:tcW w:w="2127" w:type="dxa"/>
            <w:tcBorders>
              <w:top w:val="nil"/>
              <w:left w:val="nil"/>
              <w:bottom w:val="single" w:sz="4" w:space="0" w:color="auto"/>
              <w:right w:val="single" w:sz="4" w:space="0" w:color="auto"/>
            </w:tcBorders>
            <w:noWrap/>
            <w:vAlign w:val="bottom"/>
          </w:tcPr>
          <w:p w14:paraId="72BA2B52"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3 009 742,16</w:t>
            </w:r>
          </w:p>
        </w:tc>
        <w:tc>
          <w:tcPr>
            <w:tcW w:w="1847" w:type="dxa"/>
            <w:tcBorders>
              <w:top w:val="nil"/>
              <w:left w:val="nil"/>
              <w:bottom w:val="single" w:sz="4" w:space="0" w:color="auto"/>
              <w:right w:val="single" w:sz="4" w:space="0" w:color="auto"/>
            </w:tcBorders>
            <w:noWrap/>
            <w:vAlign w:val="bottom"/>
          </w:tcPr>
          <w:p w14:paraId="6B1CDCED" w14:textId="77777777" w:rsidR="00ED2A98" w:rsidRPr="001210E4" w:rsidRDefault="00ED2A98" w:rsidP="001C62C7">
            <w:pPr>
              <w:spacing w:line="240" w:lineRule="auto"/>
              <w:jc w:val="right"/>
              <w:rPr>
                <w:rFonts w:eastAsia="Times New Roman" w:cs="Times New Roman"/>
                <w:szCs w:val="24"/>
                <w:lang w:eastAsia="pl-PL"/>
              </w:rPr>
            </w:pPr>
            <w:r w:rsidRPr="001210E4">
              <w:rPr>
                <w:rFonts w:eastAsia="Times New Roman" w:cs="Times New Roman"/>
                <w:szCs w:val="24"/>
                <w:lang w:eastAsia="pl-PL"/>
              </w:rPr>
              <w:t>0,00</w:t>
            </w:r>
          </w:p>
        </w:tc>
      </w:tr>
      <w:tr w:rsidR="00ED2A98" w:rsidRPr="001210E4" w14:paraId="424AAD5D"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tcPr>
          <w:p w14:paraId="38CA29B9" w14:textId="77777777" w:rsidR="00ED2A98" w:rsidRPr="001210E4" w:rsidRDefault="00ED2A98" w:rsidP="001C62C7">
            <w:pPr>
              <w:spacing w:line="240" w:lineRule="auto"/>
              <w:rPr>
                <w:rFonts w:eastAsia="Times New Roman" w:cs="Times New Roman"/>
                <w:iCs/>
                <w:szCs w:val="24"/>
                <w:lang w:eastAsia="pl-PL"/>
              </w:rPr>
            </w:pPr>
            <w:r w:rsidRPr="001210E4">
              <w:rPr>
                <w:rFonts w:eastAsia="Times New Roman" w:cs="Times New Roman"/>
                <w:iCs/>
                <w:szCs w:val="24"/>
                <w:lang w:eastAsia="pl-PL"/>
              </w:rPr>
              <w:t>4.4 Niewykorzystane środki pieniężne, o których mowa w art. 217 ust.2 pkt 8 uofp</w:t>
            </w:r>
          </w:p>
        </w:tc>
        <w:tc>
          <w:tcPr>
            <w:tcW w:w="2126" w:type="dxa"/>
            <w:tcBorders>
              <w:top w:val="nil"/>
              <w:left w:val="nil"/>
              <w:bottom w:val="single" w:sz="4" w:space="0" w:color="auto"/>
              <w:right w:val="single" w:sz="4" w:space="0" w:color="auto"/>
            </w:tcBorders>
            <w:noWrap/>
            <w:vAlign w:val="bottom"/>
          </w:tcPr>
          <w:p w14:paraId="3EAF7B91"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 xml:space="preserve"> 88 152,95</w:t>
            </w:r>
          </w:p>
        </w:tc>
        <w:tc>
          <w:tcPr>
            <w:tcW w:w="2127" w:type="dxa"/>
            <w:tcBorders>
              <w:top w:val="nil"/>
              <w:left w:val="nil"/>
              <w:bottom w:val="single" w:sz="4" w:space="0" w:color="auto"/>
              <w:right w:val="single" w:sz="4" w:space="0" w:color="auto"/>
            </w:tcBorders>
            <w:noWrap/>
            <w:vAlign w:val="bottom"/>
          </w:tcPr>
          <w:p w14:paraId="6D244FF3"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88 152,95</w:t>
            </w:r>
          </w:p>
        </w:tc>
        <w:tc>
          <w:tcPr>
            <w:tcW w:w="1847" w:type="dxa"/>
            <w:tcBorders>
              <w:top w:val="nil"/>
              <w:left w:val="nil"/>
              <w:bottom w:val="single" w:sz="4" w:space="0" w:color="auto"/>
              <w:right w:val="single" w:sz="4" w:space="0" w:color="auto"/>
            </w:tcBorders>
            <w:noWrap/>
            <w:vAlign w:val="bottom"/>
          </w:tcPr>
          <w:p w14:paraId="251C1B29" w14:textId="77777777" w:rsidR="00ED2A98" w:rsidRPr="001210E4" w:rsidRDefault="00ED2A98" w:rsidP="001C62C7">
            <w:pPr>
              <w:spacing w:line="240" w:lineRule="auto"/>
              <w:jc w:val="right"/>
              <w:rPr>
                <w:rFonts w:eastAsia="Times New Roman" w:cs="Times New Roman"/>
                <w:szCs w:val="24"/>
                <w:lang w:eastAsia="pl-PL"/>
              </w:rPr>
            </w:pPr>
            <w:r w:rsidRPr="001210E4">
              <w:rPr>
                <w:rFonts w:eastAsia="Times New Roman" w:cs="Times New Roman"/>
                <w:szCs w:val="24"/>
                <w:lang w:eastAsia="pl-PL"/>
              </w:rPr>
              <w:t>100,00</w:t>
            </w:r>
          </w:p>
        </w:tc>
      </w:tr>
      <w:tr w:rsidR="00ED2A98" w:rsidRPr="001210E4" w14:paraId="10E99479"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tcPr>
          <w:p w14:paraId="45E9AED6" w14:textId="77777777" w:rsidR="00ED2A98" w:rsidRPr="001210E4" w:rsidRDefault="00ED2A98" w:rsidP="001C62C7">
            <w:pPr>
              <w:spacing w:line="240" w:lineRule="auto"/>
              <w:rPr>
                <w:rFonts w:eastAsia="Times New Roman" w:cs="Times New Roman"/>
                <w:iCs/>
                <w:szCs w:val="24"/>
                <w:lang w:eastAsia="pl-PL"/>
              </w:rPr>
            </w:pPr>
            <w:r w:rsidRPr="001210E4">
              <w:rPr>
                <w:rFonts w:eastAsia="Times New Roman" w:cs="Times New Roman"/>
                <w:iCs/>
                <w:szCs w:val="24"/>
                <w:lang w:eastAsia="pl-PL"/>
              </w:rPr>
              <w:t>4.5 Spłata pożyczek udzielonych</w:t>
            </w:r>
          </w:p>
        </w:tc>
        <w:tc>
          <w:tcPr>
            <w:tcW w:w="2126" w:type="dxa"/>
            <w:tcBorders>
              <w:top w:val="nil"/>
              <w:left w:val="nil"/>
              <w:bottom w:val="single" w:sz="4" w:space="0" w:color="auto"/>
              <w:right w:val="single" w:sz="4" w:space="0" w:color="auto"/>
            </w:tcBorders>
            <w:noWrap/>
            <w:vAlign w:val="bottom"/>
          </w:tcPr>
          <w:p w14:paraId="30E530B8"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0,00</w:t>
            </w:r>
          </w:p>
        </w:tc>
        <w:tc>
          <w:tcPr>
            <w:tcW w:w="2127" w:type="dxa"/>
            <w:tcBorders>
              <w:top w:val="nil"/>
              <w:left w:val="nil"/>
              <w:bottom w:val="single" w:sz="4" w:space="0" w:color="auto"/>
              <w:right w:val="single" w:sz="4" w:space="0" w:color="auto"/>
            </w:tcBorders>
            <w:noWrap/>
            <w:vAlign w:val="bottom"/>
          </w:tcPr>
          <w:p w14:paraId="638AC8AD"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0,00</w:t>
            </w:r>
          </w:p>
        </w:tc>
        <w:tc>
          <w:tcPr>
            <w:tcW w:w="1847" w:type="dxa"/>
            <w:tcBorders>
              <w:top w:val="nil"/>
              <w:left w:val="nil"/>
              <w:bottom w:val="single" w:sz="4" w:space="0" w:color="auto"/>
              <w:right w:val="single" w:sz="4" w:space="0" w:color="auto"/>
            </w:tcBorders>
            <w:noWrap/>
            <w:vAlign w:val="bottom"/>
          </w:tcPr>
          <w:p w14:paraId="5E4179C6" w14:textId="77777777" w:rsidR="00ED2A98" w:rsidRPr="001210E4" w:rsidRDefault="00ED2A98" w:rsidP="001C62C7">
            <w:pPr>
              <w:spacing w:line="240" w:lineRule="auto"/>
              <w:jc w:val="right"/>
              <w:rPr>
                <w:rFonts w:eastAsia="Times New Roman" w:cs="Times New Roman"/>
                <w:szCs w:val="24"/>
                <w:lang w:eastAsia="pl-PL"/>
              </w:rPr>
            </w:pPr>
          </w:p>
        </w:tc>
      </w:tr>
      <w:tr w:rsidR="00ED2A98" w:rsidRPr="001210E4" w14:paraId="7394EE4A" w14:textId="77777777" w:rsidTr="001C62C7">
        <w:trPr>
          <w:trHeight w:val="360"/>
        </w:trPr>
        <w:tc>
          <w:tcPr>
            <w:tcW w:w="2972" w:type="dxa"/>
            <w:tcBorders>
              <w:top w:val="nil"/>
              <w:left w:val="single" w:sz="4" w:space="0" w:color="auto"/>
              <w:bottom w:val="single" w:sz="4" w:space="0" w:color="auto"/>
              <w:right w:val="single" w:sz="4" w:space="0" w:color="auto"/>
            </w:tcBorders>
            <w:shd w:val="clear" w:color="auto" w:fill="E2EFD9"/>
            <w:noWrap/>
            <w:vAlign w:val="bottom"/>
            <w:hideMark/>
          </w:tcPr>
          <w:p w14:paraId="6BF19CE1" w14:textId="77777777" w:rsidR="00ED2A98" w:rsidRPr="001210E4" w:rsidRDefault="00ED2A98" w:rsidP="001C62C7">
            <w:pPr>
              <w:spacing w:line="240" w:lineRule="auto"/>
              <w:rPr>
                <w:rFonts w:eastAsia="Times New Roman" w:cs="Times New Roman"/>
                <w:b/>
                <w:szCs w:val="24"/>
                <w:lang w:eastAsia="pl-PL"/>
              </w:rPr>
            </w:pPr>
            <w:r w:rsidRPr="001210E4">
              <w:rPr>
                <w:rFonts w:eastAsia="Times New Roman" w:cs="Times New Roman"/>
                <w:b/>
                <w:szCs w:val="24"/>
                <w:lang w:eastAsia="pl-PL"/>
              </w:rPr>
              <w:t>5. Rozchody ogółem</w:t>
            </w:r>
          </w:p>
        </w:tc>
        <w:tc>
          <w:tcPr>
            <w:tcW w:w="2126" w:type="dxa"/>
            <w:tcBorders>
              <w:top w:val="nil"/>
              <w:left w:val="nil"/>
              <w:bottom w:val="single" w:sz="4" w:space="0" w:color="auto"/>
              <w:right w:val="single" w:sz="4" w:space="0" w:color="auto"/>
            </w:tcBorders>
            <w:shd w:val="clear" w:color="auto" w:fill="E2EFD9"/>
            <w:noWrap/>
            <w:vAlign w:val="bottom"/>
          </w:tcPr>
          <w:p w14:paraId="2F1C430C" w14:textId="77777777" w:rsidR="00ED2A98" w:rsidRPr="001210E4" w:rsidRDefault="00ED2A98" w:rsidP="001C62C7">
            <w:pPr>
              <w:spacing w:line="240" w:lineRule="auto"/>
              <w:jc w:val="right"/>
              <w:rPr>
                <w:rFonts w:eastAsia="Times New Roman" w:cs="Times New Roman"/>
                <w:b/>
                <w:szCs w:val="24"/>
                <w:lang w:eastAsia="pl-PL"/>
              </w:rPr>
            </w:pPr>
            <w:r w:rsidRPr="001210E4">
              <w:rPr>
                <w:rFonts w:eastAsia="Times New Roman" w:cs="Times New Roman"/>
                <w:b/>
                <w:szCs w:val="24"/>
                <w:lang w:eastAsia="pl-PL"/>
              </w:rPr>
              <w:t>850 000,00</w:t>
            </w:r>
          </w:p>
        </w:tc>
        <w:tc>
          <w:tcPr>
            <w:tcW w:w="2127" w:type="dxa"/>
            <w:tcBorders>
              <w:top w:val="nil"/>
              <w:left w:val="nil"/>
              <w:bottom w:val="single" w:sz="4" w:space="0" w:color="auto"/>
              <w:right w:val="single" w:sz="4" w:space="0" w:color="auto"/>
            </w:tcBorders>
            <w:shd w:val="clear" w:color="auto" w:fill="E2EFD9"/>
            <w:noWrap/>
            <w:vAlign w:val="bottom"/>
          </w:tcPr>
          <w:p w14:paraId="6A44FEFF" w14:textId="77777777" w:rsidR="00ED2A98" w:rsidRPr="001210E4" w:rsidRDefault="00ED2A98" w:rsidP="001C62C7">
            <w:pPr>
              <w:spacing w:line="240" w:lineRule="auto"/>
              <w:jc w:val="right"/>
              <w:rPr>
                <w:rFonts w:eastAsia="Times New Roman" w:cs="Times New Roman"/>
                <w:b/>
                <w:szCs w:val="24"/>
                <w:lang w:eastAsia="pl-PL"/>
              </w:rPr>
            </w:pPr>
            <w:r w:rsidRPr="001210E4">
              <w:rPr>
                <w:rFonts w:eastAsia="Times New Roman" w:cs="Times New Roman"/>
                <w:b/>
                <w:szCs w:val="24"/>
                <w:lang w:eastAsia="pl-PL"/>
              </w:rPr>
              <w:t>850 000,00</w:t>
            </w:r>
          </w:p>
        </w:tc>
        <w:tc>
          <w:tcPr>
            <w:tcW w:w="1847" w:type="dxa"/>
            <w:tcBorders>
              <w:top w:val="nil"/>
              <w:left w:val="nil"/>
              <w:bottom w:val="single" w:sz="4" w:space="0" w:color="auto"/>
              <w:right w:val="single" w:sz="4" w:space="0" w:color="auto"/>
            </w:tcBorders>
            <w:shd w:val="clear" w:color="auto" w:fill="E2EFD9"/>
            <w:noWrap/>
            <w:vAlign w:val="bottom"/>
          </w:tcPr>
          <w:p w14:paraId="73F75C18" w14:textId="77777777" w:rsidR="00ED2A98" w:rsidRPr="001210E4" w:rsidRDefault="00ED2A98" w:rsidP="001C62C7">
            <w:pPr>
              <w:spacing w:line="240" w:lineRule="auto"/>
              <w:jc w:val="right"/>
              <w:rPr>
                <w:rFonts w:eastAsia="Times New Roman" w:cs="Times New Roman"/>
                <w:b/>
                <w:szCs w:val="24"/>
                <w:lang w:eastAsia="pl-PL"/>
              </w:rPr>
            </w:pPr>
            <w:r w:rsidRPr="001210E4">
              <w:rPr>
                <w:rFonts w:eastAsia="Times New Roman" w:cs="Times New Roman"/>
                <w:b/>
                <w:szCs w:val="24"/>
                <w:lang w:eastAsia="pl-PL"/>
              </w:rPr>
              <w:t>100,00</w:t>
            </w:r>
          </w:p>
        </w:tc>
      </w:tr>
      <w:tr w:rsidR="00ED2A98" w:rsidRPr="001210E4" w14:paraId="33A10D51" w14:textId="77777777" w:rsidTr="001C62C7">
        <w:trPr>
          <w:trHeight w:val="360"/>
        </w:trPr>
        <w:tc>
          <w:tcPr>
            <w:tcW w:w="2972" w:type="dxa"/>
            <w:tcBorders>
              <w:top w:val="nil"/>
              <w:left w:val="single" w:sz="4" w:space="0" w:color="auto"/>
              <w:bottom w:val="single" w:sz="4" w:space="0" w:color="auto"/>
              <w:right w:val="single" w:sz="4" w:space="0" w:color="auto"/>
            </w:tcBorders>
            <w:noWrap/>
            <w:vAlign w:val="bottom"/>
            <w:hideMark/>
          </w:tcPr>
          <w:p w14:paraId="33868A8A" w14:textId="77777777" w:rsidR="00ED2A98" w:rsidRPr="001210E4" w:rsidRDefault="00ED2A98" w:rsidP="001C62C7">
            <w:pPr>
              <w:spacing w:line="240" w:lineRule="auto"/>
              <w:rPr>
                <w:rFonts w:eastAsia="Times New Roman" w:cs="Times New Roman"/>
                <w:iCs/>
                <w:szCs w:val="24"/>
                <w:lang w:eastAsia="pl-PL"/>
              </w:rPr>
            </w:pPr>
            <w:r w:rsidRPr="001210E4">
              <w:rPr>
                <w:rFonts w:eastAsia="Times New Roman" w:cs="Times New Roman"/>
                <w:iCs/>
                <w:szCs w:val="24"/>
                <w:lang w:eastAsia="pl-PL"/>
              </w:rPr>
              <w:t>5.2 Wykup obligacji</w:t>
            </w:r>
          </w:p>
        </w:tc>
        <w:tc>
          <w:tcPr>
            <w:tcW w:w="2126" w:type="dxa"/>
            <w:tcBorders>
              <w:top w:val="nil"/>
              <w:left w:val="nil"/>
              <w:bottom w:val="single" w:sz="4" w:space="0" w:color="auto"/>
              <w:right w:val="single" w:sz="4" w:space="0" w:color="auto"/>
            </w:tcBorders>
            <w:noWrap/>
            <w:vAlign w:val="bottom"/>
          </w:tcPr>
          <w:p w14:paraId="4B7D9B23"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850 000,00</w:t>
            </w:r>
          </w:p>
        </w:tc>
        <w:tc>
          <w:tcPr>
            <w:tcW w:w="2127" w:type="dxa"/>
            <w:tcBorders>
              <w:top w:val="nil"/>
              <w:left w:val="nil"/>
              <w:bottom w:val="single" w:sz="4" w:space="0" w:color="auto"/>
              <w:right w:val="single" w:sz="4" w:space="0" w:color="auto"/>
            </w:tcBorders>
            <w:noWrap/>
            <w:vAlign w:val="bottom"/>
          </w:tcPr>
          <w:p w14:paraId="2CB560BD"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850 000,00</w:t>
            </w:r>
          </w:p>
        </w:tc>
        <w:tc>
          <w:tcPr>
            <w:tcW w:w="1847" w:type="dxa"/>
            <w:tcBorders>
              <w:top w:val="nil"/>
              <w:left w:val="nil"/>
              <w:bottom w:val="single" w:sz="4" w:space="0" w:color="auto"/>
              <w:right w:val="single" w:sz="4" w:space="0" w:color="auto"/>
            </w:tcBorders>
            <w:noWrap/>
            <w:vAlign w:val="bottom"/>
          </w:tcPr>
          <w:p w14:paraId="454CF007" w14:textId="77777777" w:rsidR="00ED2A98" w:rsidRPr="001210E4" w:rsidRDefault="00ED2A98" w:rsidP="001C62C7">
            <w:pPr>
              <w:spacing w:line="240" w:lineRule="auto"/>
              <w:jc w:val="right"/>
              <w:rPr>
                <w:rFonts w:eastAsia="Times New Roman" w:cs="Times New Roman"/>
                <w:szCs w:val="24"/>
                <w:lang w:eastAsia="pl-PL"/>
              </w:rPr>
            </w:pPr>
            <w:r w:rsidRPr="001210E4">
              <w:rPr>
                <w:rFonts w:eastAsia="Times New Roman" w:cs="Times New Roman"/>
                <w:szCs w:val="24"/>
                <w:lang w:eastAsia="pl-PL"/>
              </w:rPr>
              <w:t>100,00</w:t>
            </w:r>
          </w:p>
        </w:tc>
      </w:tr>
      <w:tr w:rsidR="00ED2A98" w:rsidRPr="001210E4" w14:paraId="5634060D" w14:textId="77777777" w:rsidTr="001C62C7">
        <w:trPr>
          <w:trHeight w:val="360"/>
        </w:trPr>
        <w:tc>
          <w:tcPr>
            <w:tcW w:w="2972" w:type="dxa"/>
            <w:tcBorders>
              <w:top w:val="single" w:sz="4" w:space="0" w:color="auto"/>
              <w:left w:val="single" w:sz="4" w:space="0" w:color="auto"/>
              <w:bottom w:val="single" w:sz="4" w:space="0" w:color="auto"/>
              <w:right w:val="single" w:sz="4" w:space="0" w:color="auto"/>
            </w:tcBorders>
            <w:noWrap/>
            <w:vAlign w:val="bottom"/>
          </w:tcPr>
          <w:p w14:paraId="4488AEEC" w14:textId="77777777" w:rsidR="00ED2A98" w:rsidRPr="001210E4" w:rsidRDefault="00ED2A98" w:rsidP="001C62C7">
            <w:pPr>
              <w:spacing w:line="240" w:lineRule="auto"/>
              <w:rPr>
                <w:rFonts w:eastAsia="Times New Roman" w:cs="Times New Roman"/>
                <w:iCs/>
                <w:szCs w:val="24"/>
                <w:lang w:eastAsia="pl-PL"/>
              </w:rPr>
            </w:pPr>
            <w:r w:rsidRPr="001210E4">
              <w:rPr>
                <w:rFonts w:eastAsia="Times New Roman" w:cs="Times New Roman"/>
                <w:iCs/>
                <w:szCs w:val="24"/>
                <w:lang w:eastAsia="pl-PL"/>
              </w:rPr>
              <w:t>5.3 Inne cele</w:t>
            </w:r>
          </w:p>
        </w:tc>
        <w:tc>
          <w:tcPr>
            <w:tcW w:w="2126" w:type="dxa"/>
            <w:tcBorders>
              <w:top w:val="single" w:sz="4" w:space="0" w:color="auto"/>
              <w:left w:val="nil"/>
              <w:bottom w:val="single" w:sz="4" w:space="0" w:color="auto"/>
              <w:right w:val="single" w:sz="4" w:space="0" w:color="auto"/>
            </w:tcBorders>
            <w:noWrap/>
            <w:vAlign w:val="bottom"/>
          </w:tcPr>
          <w:p w14:paraId="4AAB6D0C"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0,00</w:t>
            </w:r>
          </w:p>
        </w:tc>
        <w:tc>
          <w:tcPr>
            <w:tcW w:w="2127" w:type="dxa"/>
            <w:tcBorders>
              <w:top w:val="single" w:sz="4" w:space="0" w:color="auto"/>
              <w:left w:val="nil"/>
              <w:bottom w:val="single" w:sz="4" w:space="0" w:color="auto"/>
              <w:right w:val="single" w:sz="4" w:space="0" w:color="auto"/>
            </w:tcBorders>
            <w:noWrap/>
            <w:vAlign w:val="bottom"/>
          </w:tcPr>
          <w:p w14:paraId="2D8352FB" w14:textId="77777777" w:rsidR="00ED2A98" w:rsidRPr="001210E4" w:rsidRDefault="00ED2A98" w:rsidP="001C62C7">
            <w:pPr>
              <w:spacing w:line="240" w:lineRule="auto"/>
              <w:jc w:val="right"/>
              <w:rPr>
                <w:rFonts w:eastAsia="Times New Roman" w:cs="Times New Roman"/>
                <w:iCs/>
                <w:szCs w:val="24"/>
                <w:lang w:eastAsia="pl-PL"/>
              </w:rPr>
            </w:pPr>
            <w:r w:rsidRPr="001210E4">
              <w:rPr>
                <w:rFonts w:eastAsia="Times New Roman" w:cs="Times New Roman"/>
                <w:iCs/>
                <w:szCs w:val="24"/>
                <w:lang w:eastAsia="pl-PL"/>
              </w:rPr>
              <w:t>0,00</w:t>
            </w:r>
          </w:p>
        </w:tc>
        <w:tc>
          <w:tcPr>
            <w:tcW w:w="1847" w:type="dxa"/>
            <w:tcBorders>
              <w:top w:val="single" w:sz="4" w:space="0" w:color="auto"/>
              <w:left w:val="nil"/>
              <w:bottom w:val="single" w:sz="4" w:space="0" w:color="auto"/>
              <w:right w:val="single" w:sz="4" w:space="0" w:color="auto"/>
            </w:tcBorders>
            <w:noWrap/>
            <w:vAlign w:val="bottom"/>
          </w:tcPr>
          <w:p w14:paraId="2213370F" w14:textId="77777777" w:rsidR="00ED2A98" w:rsidRPr="001210E4" w:rsidRDefault="00ED2A98" w:rsidP="001C62C7">
            <w:pPr>
              <w:keepNext/>
              <w:spacing w:line="240" w:lineRule="auto"/>
              <w:jc w:val="right"/>
              <w:rPr>
                <w:rFonts w:eastAsia="Times New Roman" w:cs="Times New Roman"/>
                <w:szCs w:val="24"/>
                <w:lang w:eastAsia="pl-PL"/>
              </w:rPr>
            </w:pPr>
            <w:r w:rsidRPr="001210E4">
              <w:rPr>
                <w:rFonts w:eastAsia="Times New Roman" w:cs="Times New Roman"/>
                <w:szCs w:val="24"/>
                <w:lang w:eastAsia="pl-PL"/>
              </w:rPr>
              <w:t>0,00</w:t>
            </w:r>
          </w:p>
        </w:tc>
      </w:tr>
    </w:tbl>
    <w:p w14:paraId="24D90521" w14:textId="7A57C4D2" w:rsidR="00ED2A98" w:rsidRDefault="00ED2A98" w:rsidP="00ED2A98">
      <w:pPr>
        <w:rPr>
          <w:rFonts w:eastAsia="Times New Roman" w:cs="Times New Roman"/>
          <w:sz w:val="16"/>
          <w:szCs w:val="16"/>
        </w:rPr>
      </w:pPr>
      <w:r w:rsidRPr="001210E4">
        <w:rPr>
          <w:rFonts w:eastAsia="Times New Roman" w:cs="Times New Roman"/>
          <w:sz w:val="16"/>
          <w:szCs w:val="16"/>
        </w:rPr>
        <w:t xml:space="preserve">Tabela </w:t>
      </w:r>
      <w:r w:rsidRPr="001210E4">
        <w:rPr>
          <w:rFonts w:eastAsia="Times New Roman" w:cs="Times New Roman"/>
          <w:sz w:val="16"/>
          <w:szCs w:val="16"/>
        </w:rPr>
        <w:fldChar w:fldCharType="begin"/>
      </w:r>
      <w:r w:rsidRPr="001210E4">
        <w:rPr>
          <w:rFonts w:eastAsia="Times New Roman" w:cs="Times New Roman"/>
          <w:sz w:val="16"/>
          <w:szCs w:val="16"/>
        </w:rPr>
        <w:instrText xml:space="preserve"> SEQ Tabela \* ARABIC </w:instrText>
      </w:r>
      <w:r w:rsidRPr="001210E4">
        <w:rPr>
          <w:rFonts w:eastAsia="Times New Roman" w:cs="Times New Roman"/>
          <w:sz w:val="16"/>
          <w:szCs w:val="16"/>
        </w:rPr>
        <w:fldChar w:fldCharType="separate"/>
      </w:r>
      <w:r w:rsidR="00BC764D">
        <w:rPr>
          <w:rFonts w:eastAsia="Times New Roman" w:cs="Times New Roman"/>
          <w:noProof/>
          <w:sz w:val="16"/>
          <w:szCs w:val="16"/>
        </w:rPr>
        <w:t>9</w:t>
      </w:r>
      <w:r w:rsidRPr="001210E4">
        <w:rPr>
          <w:rFonts w:eastAsia="Times New Roman" w:cs="Times New Roman"/>
          <w:sz w:val="16"/>
          <w:szCs w:val="16"/>
        </w:rPr>
        <w:fldChar w:fldCharType="end"/>
      </w:r>
      <w:r w:rsidRPr="001210E4">
        <w:rPr>
          <w:rFonts w:eastAsia="Times New Roman" w:cs="Times New Roman"/>
          <w:sz w:val="16"/>
          <w:szCs w:val="16"/>
        </w:rPr>
        <w:t xml:space="preserve"> - Budżet Gminy Rząśnik w 2025r. Źródło: opracowanie własne.</w:t>
      </w:r>
    </w:p>
    <w:p w14:paraId="5C3D4DAF" w14:textId="77777777" w:rsidR="00D71CC5" w:rsidRDefault="00D71CC5" w:rsidP="00ED2A98">
      <w:pPr>
        <w:rPr>
          <w:rFonts w:eastAsia="Times New Roman" w:cs="Times New Roman"/>
          <w:sz w:val="16"/>
          <w:szCs w:val="16"/>
        </w:rPr>
      </w:pPr>
    </w:p>
    <w:p w14:paraId="66D8C7A4" w14:textId="77777777" w:rsidR="00D71CC5" w:rsidRDefault="00D71CC5" w:rsidP="00ED2A98">
      <w:pPr>
        <w:rPr>
          <w:rFonts w:eastAsia="Times New Roman" w:cs="Times New Roman"/>
          <w:sz w:val="16"/>
          <w:szCs w:val="16"/>
        </w:rPr>
      </w:pPr>
    </w:p>
    <w:p w14:paraId="4F2CF70D" w14:textId="77777777" w:rsidR="00D71CC5" w:rsidRDefault="00D71CC5" w:rsidP="00ED2A98">
      <w:pPr>
        <w:rPr>
          <w:rFonts w:eastAsia="Times New Roman" w:cs="Times New Roman"/>
          <w:sz w:val="16"/>
          <w:szCs w:val="16"/>
        </w:rPr>
      </w:pPr>
    </w:p>
    <w:p w14:paraId="4AC08AF6" w14:textId="77777777" w:rsidR="00D71CC5" w:rsidRDefault="00D71CC5" w:rsidP="00ED2A98">
      <w:pPr>
        <w:rPr>
          <w:rFonts w:eastAsia="Times New Roman" w:cs="Times New Roman"/>
          <w:sz w:val="16"/>
          <w:szCs w:val="16"/>
        </w:rPr>
      </w:pPr>
    </w:p>
    <w:p w14:paraId="2CB27D07" w14:textId="77777777" w:rsidR="00D71CC5" w:rsidRDefault="00D71CC5" w:rsidP="00ED2A98">
      <w:pPr>
        <w:rPr>
          <w:rFonts w:eastAsia="Times New Roman" w:cs="Times New Roman"/>
          <w:sz w:val="16"/>
          <w:szCs w:val="16"/>
        </w:rPr>
      </w:pPr>
    </w:p>
    <w:p w14:paraId="1EAE0BD0" w14:textId="77777777" w:rsidR="00D71CC5" w:rsidRPr="001210E4" w:rsidRDefault="00D71CC5" w:rsidP="00ED2A98">
      <w:pPr>
        <w:rPr>
          <w:rFonts w:eastAsia="Times New Roman" w:cs="Times New Roman"/>
          <w:sz w:val="16"/>
          <w:szCs w:val="16"/>
        </w:rPr>
      </w:pPr>
    </w:p>
    <w:p w14:paraId="34A685C0" w14:textId="77777777" w:rsidR="00ED2A98" w:rsidRPr="00D4674A" w:rsidRDefault="00ED2A98" w:rsidP="00ED2A98">
      <w:pPr>
        <w:rPr>
          <w:rFonts w:eastAsia="Times New Roman" w:cs="Times New Roman"/>
          <w:color w:val="EE0000"/>
        </w:rPr>
      </w:pPr>
    </w:p>
    <w:p w14:paraId="6E9656DA" w14:textId="77777777" w:rsidR="005741CF" w:rsidRDefault="005741CF" w:rsidP="00577644">
      <w:pPr>
        <w:pStyle w:val="Nagwek2"/>
        <w:rPr>
          <w:rFonts w:eastAsia="Times New Roman"/>
        </w:rPr>
      </w:pPr>
      <w:bookmarkStart w:id="22" w:name="_Toc229487542"/>
      <w:r w:rsidRPr="005741CF">
        <w:rPr>
          <w:rFonts w:eastAsia="Times New Roman"/>
        </w:rPr>
        <w:lastRenderedPageBreak/>
        <w:t>2.2.Zaległości podatkowe</w:t>
      </w:r>
      <w:bookmarkEnd w:id="22"/>
    </w:p>
    <w:p w14:paraId="7B8C3D34" w14:textId="77777777" w:rsidR="00ED2A98" w:rsidRPr="001210E4" w:rsidRDefault="00ED2A98" w:rsidP="00ED2A98">
      <w:pPr>
        <w:rPr>
          <w:rFonts w:eastAsia="Times New Roman" w:cs="Times New Roman"/>
        </w:rPr>
      </w:pPr>
    </w:p>
    <w:tbl>
      <w:tblPr>
        <w:tblStyle w:val="Tabela-Siatka11"/>
        <w:tblW w:w="9072" w:type="dxa"/>
        <w:jc w:val="center"/>
        <w:tblLook w:val="04A0" w:firstRow="1" w:lastRow="0" w:firstColumn="1" w:lastColumn="0" w:noHBand="0" w:noVBand="1"/>
      </w:tblPr>
      <w:tblGrid>
        <w:gridCol w:w="1657"/>
        <w:gridCol w:w="1581"/>
        <w:gridCol w:w="1524"/>
        <w:gridCol w:w="1485"/>
        <w:gridCol w:w="1431"/>
        <w:gridCol w:w="1394"/>
      </w:tblGrid>
      <w:tr w:rsidR="00ED2A98" w:rsidRPr="00C97496" w14:paraId="65E93512" w14:textId="77777777" w:rsidTr="001C62C7">
        <w:trPr>
          <w:trHeight w:val="748"/>
          <w:jc w:val="center"/>
        </w:trPr>
        <w:tc>
          <w:tcPr>
            <w:tcW w:w="1657" w:type="dxa"/>
            <w:shd w:val="clear" w:color="auto" w:fill="E2EFD9"/>
            <w:vAlign w:val="center"/>
          </w:tcPr>
          <w:p w14:paraId="4E14E16F"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Rodzaj podatku</w:t>
            </w:r>
          </w:p>
        </w:tc>
        <w:tc>
          <w:tcPr>
            <w:tcW w:w="1581" w:type="dxa"/>
            <w:shd w:val="clear" w:color="auto" w:fill="E2EFD9"/>
            <w:vAlign w:val="center"/>
          </w:tcPr>
          <w:p w14:paraId="12194EBF"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Należności (salda początkowe</w:t>
            </w:r>
          </w:p>
          <w:p w14:paraId="6FEEACAE"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 przypisy</w:t>
            </w:r>
          </w:p>
          <w:p w14:paraId="3263915D"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 odpisy)</w:t>
            </w:r>
          </w:p>
        </w:tc>
        <w:tc>
          <w:tcPr>
            <w:tcW w:w="1524" w:type="dxa"/>
            <w:shd w:val="clear" w:color="auto" w:fill="E2EFD9"/>
            <w:vAlign w:val="center"/>
          </w:tcPr>
          <w:p w14:paraId="30CC63E5"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Wpłaty do dnia 31.12.2025r.</w:t>
            </w:r>
          </w:p>
        </w:tc>
        <w:tc>
          <w:tcPr>
            <w:tcW w:w="1485" w:type="dxa"/>
            <w:shd w:val="clear" w:color="auto" w:fill="E2EFD9"/>
            <w:vAlign w:val="center"/>
          </w:tcPr>
          <w:p w14:paraId="2C210A21"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Zaległości</w:t>
            </w:r>
          </w:p>
        </w:tc>
        <w:tc>
          <w:tcPr>
            <w:tcW w:w="1431" w:type="dxa"/>
            <w:shd w:val="clear" w:color="auto" w:fill="E2EFD9"/>
            <w:vAlign w:val="center"/>
          </w:tcPr>
          <w:p w14:paraId="0A8E67D6"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Nadpłaty</w:t>
            </w:r>
          </w:p>
        </w:tc>
        <w:tc>
          <w:tcPr>
            <w:tcW w:w="1394" w:type="dxa"/>
            <w:shd w:val="clear" w:color="auto" w:fill="E2EFD9"/>
            <w:vAlign w:val="center"/>
          </w:tcPr>
          <w:p w14:paraId="14323A09"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Umorzenia, odroczenia, rozłożenia na raty</w:t>
            </w:r>
          </w:p>
        </w:tc>
      </w:tr>
      <w:tr w:rsidR="00ED2A98" w:rsidRPr="00C97496" w14:paraId="7F08F741" w14:textId="77777777" w:rsidTr="001C62C7">
        <w:trPr>
          <w:trHeight w:val="215"/>
          <w:jc w:val="center"/>
        </w:trPr>
        <w:tc>
          <w:tcPr>
            <w:tcW w:w="9072" w:type="dxa"/>
            <w:gridSpan w:val="6"/>
            <w:shd w:val="clear" w:color="auto" w:fill="E2EFD9"/>
            <w:vAlign w:val="center"/>
          </w:tcPr>
          <w:p w14:paraId="3EA5F085" w14:textId="77777777" w:rsidR="00ED2A98" w:rsidRPr="00C97496" w:rsidRDefault="00ED2A98" w:rsidP="001C62C7">
            <w:pPr>
              <w:spacing w:before="100"/>
              <w:jc w:val="center"/>
              <w:rPr>
                <w:rFonts w:eastAsia="Times New Roman"/>
                <w:sz w:val="20"/>
                <w:szCs w:val="20"/>
              </w:rPr>
            </w:pPr>
            <w:r w:rsidRPr="00C97496">
              <w:rPr>
                <w:rFonts w:eastAsia="Times New Roman"/>
                <w:b/>
                <w:sz w:val="20"/>
                <w:szCs w:val="20"/>
              </w:rPr>
              <w:t>OSOBY FIZYCZNE</w:t>
            </w:r>
          </w:p>
        </w:tc>
      </w:tr>
      <w:tr w:rsidR="00ED2A98" w:rsidRPr="00C97496" w14:paraId="18E9EBD5" w14:textId="77777777" w:rsidTr="001C62C7">
        <w:trPr>
          <w:trHeight w:val="215"/>
          <w:jc w:val="center"/>
        </w:trPr>
        <w:tc>
          <w:tcPr>
            <w:tcW w:w="1657" w:type="dxa"/>
            <w:shd w:val="clear" w:color="auto" w:fill="E2EFD9"/>
            <w:vAlign w:val="center"/>
          </w:tcPr>
          <w:p w14:paraId="160269C2"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Podatek od nieruchomości</w:t>
            </w:r>
          </w:p>
        </w:tc>
        <w:tc>
          <w:tcPr>
            <w:tcW w:w="1581" w:type="dxa"/>
            <w:vAlign w:val="center"/>
          </w:tcPr>
          <w:p w14:paraId="759FF5BD"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2 018 200,96</w:t>
            </w:r>
          </w:p>
        </w:tc>
        <w:tc>
          <w:tcPr>
            <w:tcW w:w="1524" w:type="dxa"/>
            <w:vAlign w:val="center"/>
          </w:tcPr>
          <w:p w14:paraId="14A351B1"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1 832 328,80</w:t>
            </w:r>
          </w:p>
        </w:tc>
        <w:tc>
          <w:tcPr>
            <w:tcW w:w="1485" w:type="dxa"/>
            <w:vAlign w:val="center"/>
          </w:tcPr>
          <w:p w14:paraId="5881BADB"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216 532,48</w:t>
            </w:r>
          </w:p>
        </w:tc>
        <w:tc>
          <w:tcPr>
            <w:tcW w:w="1431" w:type="dxa"/>
            <w:vAlign w:val="center"/>
          </w:tcPr>
          <w:p w14:paraId="03EA4F4F"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30 660,32</w:t>
            </w:r>
          </w:p>
        </w:tc>
        <w:tc>
          <w:tcPr>
            <w:tcW w:w="1394" w:type="dxa"/>
            <w:vAlign w:val="center"/>
          </w:tcPr>
          <w:p w14:paraId="4EF144D1"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911,00</w:t>
            </w:r>
          </w:p>
        </w:tc>
      </w:tr>
      <w:tr w:rsidR="00ED2A98" w:rsidRPr="00C97496" w14:paraId="0C0BA4FA" w14:textId="77777777" w:rsidTr="001C62C7">
        <w:trPr>
          <w:trHeight w:val="215"/>
          <w:jc w:val="center"/>
        </w:trPr>
        <w:tc>
          <w:tcPr>
            <w:tcW w:w="1657" w:type="dxa"/>
            <w:shd w:val="clear" w:color="auto" w:fill="E2EFD9"/>
            <w:vAlign w:val="center"/>
          </w:tcPr>
          <w:p w14:paraId="6108FF0D"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Podatek rolny</w:t>
            </w:r>
          </w:p>
        </w:tc>
        <w:tc>
          <w:tcPr>
            <w:tcW w:w="1581" w:type="dxa"/>
            <w:vAlign w:val="center"/>
          </w:tcPr>
          <w:p w14:paraId="312D8A2A"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505 379,00</w:t>
            </w:r>
          </w:p>
        </w:tc>
        <w:tc>
          <w:tcPr>
            <w:tcW w:w="1524" w:type="dxa"/>
            <w:vAlign w:val="center"/>
          </w:tcPr>
          <w:p w14:paraId="3B1A2B13"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470 904,63</w:t>
            </w:r>
          </w:p>
        </w:tc>
        <w:tc>
          <w:tcPr>
            <w:tcW w:w="1485" w:type="dxa"/>
            <w:vAlign w:val="center"/>
          </w:tcPr>
          <w:p w14:paraId="75F34C1E"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45 808,25</w:t>
            </w:r>
          </w:p>
        </w:tc>
        <w:tc>
          <w:tcPr>
            <w:tcW w:w="1431" w:type="dxa"/>
            <w:vAlign w:val="center"/>
          </w:tcPr>
          <w:p w14:paraId="11BC2166"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11 333,88</w:t>
            </w:r>
          </w:p>
        </w:tc>
        <w:tc>
          <w:tcPr>
            <w:tcW w:w="1394" w:type="dxa"/>
            <w:vAlign w:val="center"/>
          </w:tcPr>
          <w:p w14:paraId="7959FB53"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760,00</w:t>
            </w:r>
          </w:p>
        </w:tc>
      </w:tr>
      <w:tr w:rsidR="00ED2A98" w:rsidRPr="00C97496" w14:paraId="21527E6A" w14:textId="77777777" w:rsidTr="001C62C7">
        <w:trPr>
          <w:trHeight w:val="215"/>
          <w:jc w:val="center"/>
        </w:trPr>
        <w:tc>
          <w:tcPr>
            <w:tcW w:w="1657" w:type="dxa"/>
            <w:shd w:val="clear" w:color="auto" w:fill="E2EFD9"/>
            <w:vAlign w:val="center"/>
          </w:tcPr>
          <w:p w14:paraId="35C4CE2F"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Podatek leśny</w:t>
            </w:r>
          </w:p>
        </w:tc>
        <w:tc>
          <w:tcPr>
            <w:tcW w:w="1581" w:type="dxa"/>
            <w:vAlign w:val="center"/>
          </w:tcPr>
          <w:p w14:paraId="5A269FDD"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54 643,52</w:t>
            </w:r>
          </w:p>
        </w:tc>
        <w:tc>
          <w:tcPr>
            <w:tcW w:w="1524" w:type="dxa"/>
            <w:vAlign w:val="center"/>
          </w:tcPr>
          <w:p w14:paraId="16CFC35E"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46 895,96</w:t>
            </w:r>
          </w:p>
        </w:tc>
        <w:tc>
          <w:tcPr>
            <w:tcW w:w="1485" w:type="dxa"/>
            <w:vAlign w:val="center"/>
          </w:tcPr>
          <w:p w14:paraId="3B86BE12"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8 442,14</w:t>
            </w:r>
          </w:p>
        </w:tc>
        <w:tc>
          <w:tcPr>
            <w:tcW w:w="1431" w:type="dxa"/>
            <w:vAlign w:val="center"/>
          </w:tcPr>
          <w:p w14:paraId="3B3698F9"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694,58</w:t>
            </w:r>
          </w:p>
        </w:tc>
        <w:tc>
          <w:tcPr>
            <w:tcW w:w="1394" w:type="dxa"/>
            <w:vAlign w:val="center"/>
          </w:tcPr>
          <w:p w14:paraId="38975988"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r>
      <w:tr w:rsidR="00ED2A98" w:rsidRPr="00C97496" w14:paraId="48B0DF5C" w14:textId="77777777" w:rsidTr="001C62C7">
        <w:trPr>
          <w:trHeight w:val="215"/>
          <w:jc w:val="center"/>
        </w:trPr>
        <w:tc>
          <w:tcPr>
            <w:tcW w:w="9072" w:type="dxa"/>
            <w:gridSpan w:val="6"/>
            <w:shd w:val="clear" w:color="auto" w:fill="E2EFD9"/>
            <w:vAlign w:val="center"/>
          </w:tcPr>
          <w:p w14:paraId="74C87156"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OSOBY PRAWNE</w:t>
            </w:r>
          </w:p>
        </w:tc>
      </w:tr>
      <w:tr w:rsidR="00ED2A98" w:rsidRPr="00C97496" w14:paraId="0D849AF3" w14:textId="77777777" w:rsidTr="001C62C7">
        <w:trPr>
          <w:trHeight w:val="215"/>
          <w:jc w:val="center"/>
        </w:trPr>
        <w:tc>
          <w:tcPr>
            <w:tcW w:w="1657" w:type="dxa"/>
            <w:shd w:val="clear" w:color="auto" w:fill="E2EFD9"/>
            <w:vAlign w:val="center"/>
          </w:tcPr>
          <w:p w14:paraId="4475B4A6"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Podatek od nieruchomości</w:t>
            </w:r>
          </w:p>
        </w:tc>
        <w:tc>
          <w:tcPr>
            <w:tcW w:w="1581" w:type="dxa"/>
            <w:vAlign w:val="center"/>
          </w:tcPr>
          <w:p w14:paraId="72A0112E"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677 798,04</w:t>
            </w:r>
          </w:p>
        </w:tc>
        <w:tc>
          <w:tcPr>
            <w:tcW w:w="1524" w:type="dxa"/>
            <w:vAlign w:val="center"/>
          </w:tcPr>
          <w:p w14:paraId="01BFF97E"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677 236,10</w:t>
            </w:r>
          </w:p>
        </w:tc>
        <w:tc>
          <w:tcPr>
            <w:tcW w:w="1485" w:type="dxa"/>
            <w:vAlign w:val="center"/>
          </w:tcPr>
          <w:p w14:paraId="3CD2F9EA"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583,00</w:t>
            </w:r>
          </w:p>
        </w:tc>
        <w:tc>
          <w:tcPr>
            <w:tcW w:w="1431" w:type="dxa"/>
            <w:vAlign w:val="center"/>
          </w:tcPr>
          <w:p w14:paraId="04CA671F"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21,06</w:t>
            </w:r>
          </w:p>
        </w:tc>
        <w:tc>
          <w:tcPr>
            <w:tcW w:w="1394" w:type="dxa"/>
            <w:vAlign w:val="center"/>
          </w:tcPr>
          <w:p w14:paraId="63E2C3F6"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5 386,00</w:t>
            </w:r>
          </w:p>
        </w:tc>
      </w:tr>
      <w:tr w:rsidR="00ED2A98" w:rsidRPr="00C97496" w14:paraId="4D9B07AE" w14:textId="77777777" w:rsidTr="001C62C7">
        <w:trPr>
          <w:trHeight w:val="215"/>
          <w:jc w:val="center"/>
        </w:trPr>
        <w:tc>
          <w:tcPr>
            <w:tcW w:w="1657" w:type="dxa"/>
            <w:shd w:val="clear" w:color="auto" w:fill="E2EFD9"/>
            <w:vAlign w:val="center"/>
          </w:tcPr>
          <w:p w14:paraId="333902F1"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Podatek rolny</w:t>
            </w:r>
          </w:p>
        </w:tc>
        <w:tc>
          <w:tcPr>
            <w:tcW w:w="1581" w:type="dxa"/>
            <w:vAlign w:val="center"/>
          </w:tcPr>
          <w:p w14:paraId="2D32A6E7"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64 113,00</w:t>
            </w:r>
          </w:p>
        </w:tc>
        <w:tc>
          <w:tcPr>
            <w:tcW w:w="1524" w:type="dxa"/>
            <w:vAlign w:val="center"/>
          </w:tcPr>
          <w:p w14:paraId="0B39AD1C"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63 911,00</w:t>
            </w:r>
          </w:p>
        </w:tc>
        <w:tc>
          <w:tcPr>
            <w:tcW w:w="1485" w:type="dxa"/>
            <w:vAlign w:val="center"/>
          </w:tcPr>
          <w:p w14:paraId="3EB2BFB2"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202,00</w:t>
            </w:r>
          </w:p>
        </w:tc>
        <w:tc>
          <w:tcPr>
            <w:tcW w:w="1431" w:type="dxa"/>
            <w:vAlign w:val="center"/>
          </w:tcPr>
          <w:p w14:paraId="6A70F62A"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c>
          <w:tcPr>
            <w:tcW w:w="1394" w:type="dxa"/>
            <w:vAlign w:val="center"/>
          </w:tcPr>
          <w:p w14:paraId="0AA095AF"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r>
      <w:tr w:rsidR="00ED2A98" w:rsidRPr="00C97496" w14:paraId="4049ED02" w14:textId="77777777" w:rsidTr="001C62C7">
        <w:trPr>
          <w:trHeight w:val="215"/>
          <w:jc w:val="center"/>
        </w:trPr>
        <w:tc>
          <w:tcPr>
            <w:tcW w:w="1657" w:type="dxa"/>
            <w:shd w:val="clear" w:color="auto" w:fill="E2EFD9"/>
            <w:vAlign w:val="center"/>
          </w:tcPr>
          <w:p w14:paraId="4F828563"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Podatek leśny</w:t>
            </w:r>
          </w:p>
        </w:tc>
        <w:tc>
          <w:tcPr>
            <w:tcW w:w="1581" w:type="dxa"/>
            <w:vAlign w:val="center"/>
          </w:tcPr>
          <w:p w14:paraId="5D44055F"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257 992,50</w:t>
            </w:r>
          </w:p>
        </w:tc>
        <w:tc>
          <w:tcPr>
            <w:tcW w:w="1524" w:type="dxa"/>
            <w:vAlign w:val="center"/>
          </w:tcPr>
          <w:p w14:paraId="158F089F"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258 044,00</w:t>
            </w:r>
          </w:p>
        </w:tc>
        <w:tc>
          <w:tcPr>
            <w:tcW w:w="1485" w:type="dxa"/>
            <w:vAlign w:val="center"/>
          </w:tcPr>
          <w:p w14:paraId="2B4A7FF3"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c>
          <w:tcPr>
            <w:tcW w:w="1431" w:type="dxa"/>
            <w:vAlign w:val="center"/>
          </w:tcPr>
          <w:p w14:paraId="641B4BFE"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51,50</w:t>
            </w:r>
          </w:p>
        </w:tc>
        <w:tc>
          <w:tcPr>
            <w:tcW w:w="1394" w:type="dxa"/>
            <w:vAlign w:val="center"/>
          </w:tcPr>
          <w:p w14:paraId="063F2A64"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r>
      <w:tr w:rsidR="00ED2A98" w:rsidRPr="00C97496" w14:paraId="4480049D" w14:textId="77777777" w:rsidTr="001C62C7">
        <w:trPr>
          <w:trHeight w:val="215"/>
          <w:jc w:val="center"/>
        </w:trPr>
        <w:tc>
          <w:tcPr>
            <w:tcW w:w="9072" w:type="dxa"/>
            <w:gridSpan w:val="6"/>
            <w:shd w:val="clear" w:color="auto" w:fill="E2EFD9"/>
            <w:vAlign w:val="center"/>
          </w:tcPr>
          <w:p w14:paraId="6F1645C8"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PODATEK OD ŚRODKÓW TRANSPORTOWYCH</w:t>
            </w:r>
          </w:p>
        </w:tc>
      </w:tr>
      <w:tr w:rsidR="00ED2A98" w:rsidRPr="00C97496" w14:paraId="1A4757FE" w14:textId="77777777" w:rsidTr="001C62C7">
        <w:trPr>
          <w:trHeight w:val="215"/>
          <w:jc w:val="center"/>
        </w:trPr>
        <w:tc>
          <w:tcPr>
            <w:tcW w:w="1657" w:type="dxa"/>
            <w:shd w:val="clear" w:color="auto" w:fill="E2EFD9"/>
            <w:vAlign w:val="center"/>
          </w:tcPr>
          <w:p w14:paraId="7E3DD7B8"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Osoby fizyczne</w:t>
            </w:r>
          </w:p>
        </w:tc>
        <w:tc>
          <w:tcPr>
            <w:tcW w:w="1581" w:type="dxa"/>
            <w:vAlign w:val="center"/>
          </w:tcPr>
          <w:p w14:paraId="2589A222"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1 556 280,50</w:t>
            </w:r>
          </w:p>
        </w:tc>
        <w:tc>
          <w:tcPr>
            <w:tcW w:w="1524" w:type="dxa"/>
            <w:vAlign w:val="center"/>
          </w:tcPr>
          <w:p w14:paraId="2C1DC898"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1 476 892,10</w:t>
            </w:r>
          </w:p>
        </w:tc>
        <w:tc>
          <w:tcPr>
            <w:tcW w:w="1485" w:type="dxa"/>
            <w:vAlign w:val="center"/>
          </w:tcPr>
          <w:p w14:paraId="0DA54BAF"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83 795,21</w:t>
            </w:r>
          </w:p>
        </w:tc>
        <w:tc>
          <w:tcPr>
            <w:tcW w:w="1431" w:type="dxa"/>
            <w:vAlign w:val="center"/>
          </w:tcPr>
          <w:p w14:paraId="19553199"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4 406,81</w:t>
            </w:r>
          </w:p>
        </w:tc>
        <w:tc>
          <w:tcPr>
            <w:tcW w:w="1394" w:type="dxa"/>
            <w:vAlign w:val="center"/>
          </w:tcPr>
          <w:p w14:paraId="745C76D2"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1 574,00</w:t>
            </w:r>
          </w:p>
        </w:tc>
      </w:tr>
      <w:tr w:rsidR="00ED2A98" w:rsidRPr="00C97496" w14:paraId="4AC96A5C" w14:textId="77777777" w:rsidTr="001C62C7">
        <w:trPr>
          <w:trHeight w:val="215"/>
          <w:jc w:val="center"/>
        </w:trPr>
        <w:tc>
          <w:tcPr>
            <w:tcW w:w="1657" w:type="dxa"/>
            <w:shd w:val="clear" w:color="auto" w:fill="E2EFD9"/>
            <w:vAlign w:val="center"/>
          </w:tcPr>
          <w:p w14:paraId="3E076EEF"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Osoby prawne</w:t>
            </w:r>
          </w:p>
        </w:tc>
        <w:tc>
          <w:tcPr>
            <w:tcW w:w="1581" w:type="dxa"/>
            <w:vAlign w:val="center"/>
          </w:tcPr>
          <w:p w14:paraId="3E37A17D"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252 084,84</w:t>
            </w:r>
          </w:p>
        </w:tc>
        <w:tc>
          <w:tcPr>
            <w:tcW w:w="1524" w:type="dxa"/>
            <w:vAlign w:val="center"/>
          </w:tcPr>
          <w:p w14:paraId="773B0A01"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255 364,17</w:t>
            </w:r>
          </w:p>
        </w:tc>
        <w:tc>
          <w:tcPr>
            <w:tcW w:w="1485" w:type="dxa"/>
            <w:vAlign w:val="center"/>
          </w:tcPr>
          <w:p w14:paraId="2EFBC126"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19,67</w:t>
            </w:r>
          </w:p>
        </w:tc>
        <w:tc>
          <w:tcPr>
            <w:tcW w:w="1431" w:type="dxa"/>
            <w:vAlign w:val="center"/>
          </w:tcPr>
          <w:p w14:paraId="0B2DA128"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3 299,00</w:t>
            </w:r>
          </w:p>
        </w:tc>
        <w:tc>
          <w:tcPr>
            <w:tcW w:w="1394" w:type="dxa"/>
            <w:vAlign w:val="center"/>
          </w:tcPr>
          <w:p w14:paraId="708C208B"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r>
      <w:tr w:rsidR="00ED2A98" w:rsidRPr="00C97496" w14:paraId="67C41F60" w14:textId="77777777" w:rsidTr="001C62C7">
        <w:trPr>
          <w:trHeight w:val="215"/>
          <w:jc w:val="center"/>
        </w:trPr>
        <w:tc>
          <w:tcPr>
            <w:tcW w:w="9072" w:type="dxa"/>
            <w:gridSpan w:val="6"/>
            <w:shd w:val="clear" w:color="auto" w:fill="E2EFD9"/>
            <w:vAlign w:val="center"/>
          </w:tcPr>
          <w:p w14:paraId="2C021A9F"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WODA, ŚCIEKI, ODPADY</w:t>
            </w:r>
          </w:p>
        </w:tc>
      </w:tr>
      <w:tr w:rsidR="00ED2A98" w:rsidRPr="00C97496" w14:paraId="78984444" w14:textId="77777777" w:rsidTr="001C62C7">
        <w:trPr>
          <w:trHeight w:val="215"/>
          <w:jc w:val="center"/>
        </w:trPr>
        <w:tc>
          <w:tcPr>
            <w:tcW w:w="1657" w:type="dxa"/>
            <w:shd w:val="clear" w:color="auto" w:fill="E2EFD9"/>
            <w:vAlign w:val="center"/>
          </w:tcPr>
          <w:p w14:paraId="69F48901"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Woda</w:t>
            </w:r>
          </w:p>
        </w:tc>
        <w:tc>
          <w:tcPr>
            <w:tcW w:w="1581" w:type="dxa"/>
            <w:vAlign w:val="center"/>
          </w:tcPr>
          <w:p w14:paraId="6538D11D"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988 775,36</w:t>
            </w:r>
          </w:p>
        </w:tc>
        <w:tc>
          <w:tcPr>
            <w:tcW w:w="1524" w:type="dxa"/>
            <w:vAlign w:val="center"/>
          </w:tcPr>
          <w:p w14:paraId="4FBB3900"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951 759,55</w:t>
            </w:r>
          </w:p>
        </w:tc>
        <w:tc>
          <w:tcPr>
            <w:tcW w:w="1485" w:type="dxa"/>
            <w:vAlign w:val="center"/>
          </w:tcPr>
          <w:p w14:paraId="5C868B51"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37 058,93</w:t>
            </w:r>
          </w:p>
        </w:tc>
        <w:tc>
          <w:tcPr>
            <w:tcW w:w="1431" w:type="dxa"/>
            <w:vAlign w:val="center"/>
          </w:tcPr>
          <w:p w14:paraId="309B85DB"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43,12</w:t>
            </w:r>
          </w:p>
        </w:tc>
        <w:tc>
          <w:tcPr>
            <w:tcW w:w="1394" w:type="dxa"/>
            <w:vAlign w:val="center"/>
          </w:tcPr>
          <w:p w14:paraId="596AFDD2"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r>
      <w:tr w:rsidR="00ED2A98" w:rsidRPr="00C97496" w14:paraId="45EB089F" w14:textId="77777777" w:rsidTr="001C62C7">
        <w:trPr>
          <w:trHeight w:val="215"/>
          <w:jc w:val="center"/>
        </w:trPr>
        <w:tc>
          <w:tcPr>
            <w:tcW w:w="1657" w:type="dxa"/>
            <w:shd w:val="clear" w:color="auto" w:fill="E2EFD9"/>
            <w:vAlign w:val="center"/>
          </w:tcPr>
          <w:p w14:paraId="047FE2E3"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Ścieki</w:t>
            </w:r>
          </w:p>
        </w:tc>
        <w:tc>
          <w:tcPr>
            <w:tcW w:w="1581" w:type="dxa"/>
            <w:vAlign w:val="center"/>
          </w:tcPr>
          <w:p w14:paraId="392FCD72"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704 669,43</w:t>
            </w:r>
          </w:p>
        </w:tc>
        <w:tc>
          <w:tcPr>
            <w:tcW w:w="1524" w:type="dxa"/>
            <w:vAlign w:val="center"/>
          </w:tcPr>
          <w:p w14:paraId="79E963FB"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646 369,26</w:t>
            </w:r>
          </w:p>
        </w:tc>
        <w:tc>
          <w:tcPr>
            <w:tcW w:w="1485" w:type="dxa"/>
            <w:vAlign w:val="center"/>
          </w:tcPr>
          <w:p w14:paraId="09AD7EA9"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58 300,17</w:t>
            </w:r>
          </w:p>
        </w:tc>
        <w:tc>
          <w:tcPr>
            <w:tcW w:w="1431" w:type="dxa"/>
            <w:vAlign w:val="center"/>
          </w:tcPr>
          <w:p w14:paraId="5FE0D137"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c>
          <w:tcPr>
            <w:tcW w:w="1394" w:type="dxa"/>
            <w:vAlign w:val="center"/>
          </w:tcPr>
          <w:p w14:paraId="4EC7112F"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w:t>
            </w:r>
          </w:p>
        </w:tc>
      </w:tr>
      <w:tr w:rsidR="00ED2A98" w:rsidRPr="00C97496" w14:paraId="226E8307" w14:textId="77777777" w:rsidTr="001C62C7">
        <w:trPr>
          <w:trHeight w:val="60"/>
          <w:jc w:val="center"/>
        </w:trPr>
        <w:tc>
          <w:tcPr>
            <w:tcW w:w="1657" w:type="dxa"/>
            <w:shd w:val="clear" w:color="auto" w:fill="E2EFD9"/>
            <w:vAlign w:val="center"/>
          </w:tcPr>
          <w:p w14:paraId="64B69FB7" w14:textId="77777777" w:rsidR="00ED2A98" w:rsidRPr="00C97496" w:rsidRDefault="00ED2A98" w:rsidP="001C62C7">
            <w:pPr>
              <w:spacing w:before="100"/>
              <w:jc w:val="center"/>
              <w:rPr>
                <w:rFonts w:eastAsia="Times New Roman"/>
                <w:b/>
                <w:sz w:val="20"/>
                <w:szCs w:val="20"/>
              </w:rPr>
            </w:pPr>
            <w:r w:rsidRPr="00C97496">
              <w:rPr>
                <w:rFonts w:eastAsia="Times New Roman"/>
                <w:b/>
                <w:sz w:val="20"/>
                <w:szCs w:val="20"/>
              </w:rPr>
              <w:t>Odpady</w:t>
            </w:r>
          </w:p>
        </w:tc>
        <w:tc>
          <w:tcPr>
            <w:tcW w:w="1581" w:type="dxa"/>
            <w:vAlign w:val="center"/>
          </w:tcPr>
          <w:p w14:paraId="4D1A1528"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1 593 959,41</w:t>
            </w:r>
          </w:p>
        </w:tc>
        <w:tc>
          <w:tcPr>
            <w:tcW w:w="1524" w:type="dxa"/>
            <w:vAlign w:val="center"/>
          </w:tcPr>
          <w:p w14:paraId="7CAA8C06"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1 444 715,70</w:t>
            </w:r>
          </w:p>
        </w:tc>
        <w:tc>
          <w:tcPr>
            <w:tcW w:w="1485" w:type="dxa"/>
            <w:vAlign w:val="center"/>
          </w:tcPr>
          <w:p w14:paraId="35CAC2FB"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171 812,01</w:t>
            </w:r>
          </w:p>
        </w:tc>
        <w:tc>
          <w:tcPr>
            <w:tcW w:w="1431" w:type="dxa"/>
            <w:vAlign w:val="center"/>
          </w:tcPr>
          <w:p w14:paraId="3EA6FA50" w14:textId="77777777" w:rsidR="00ED2A98" w:rsidRPr="00C97496" w:rsidRDefault="00ED2A98" w:rsidP="001C62C7">
            <w:pPr>
              <w:spacing w:before="100"/>
              <w:jc w:val="center"/>
              <w:rPr>
                <w:rFonts w:eastAsia="Times New Roman"/>
                <w:sz w:val="20"/>
                <w:szCs w:val="20"/>
              </w:rPr>
            </w:pPr>
            <w:r w:rsidRPr="00C97496">
              <w:rPr>
                <w:rFonts w:eastAsia="Times New Roman"/>
                <w:sz w:val="20"/>
                <w:szCs w:val="20"/>
              </w:rPr>
              <w:t>22 568,30</w:t>
            </w:r>
          </w:p>
        </w:tc>
        <w:tc>
          <w:tcPr>
            <w:tcW w:w="1394" w:type="dxa"/>
            <w:vAlign w:val="center"/>
          </w:tcPr>
          <w:p w14:paraId="26DDB4D1" w14:textId="77777777" w:rsidR="00ED2A98" w:rsidRPr="00C97496" w:rsidRDefault="00ED2A98" w:rsidP="001C62C7">
            <w:pPr>
              <w:keepNext/>
              <w:spacing w:before="100"/>
              <w:jc w:val="center"/>
              <w:rPr>
                <w:rFonts w:eastAsia="Times New Roman"/>
                <w:sz w:val="20"/>
                <w:szCs w:val="20"/>
              </w:rPr>
            </w:pPr>
            <w:r w:rsidRPr="00C97496">
              <w:rPr>
                <w:rFonts w:eastAsia="Times New Roman"/>
                <w:sz w:val="20"/>
                <w:szCs w:val="20"/>
              </w:rPr>
              <w:t>-</w:t>
            </w:r>
          </w:p>
        </w:tc>
      </w:tr>
    </w:tbl>
    <w:p w14:paraId="04A579DD" w14:textId="1CCC7425" w:rsidR="00ED2A98" w:rsidRPr="00C97496" w:rsidRDefault="00ED2A98" w:rsidP="00ED2A98">
      <w:pPr>
        <w:rPr>
          <w:rFonts w:eastAsia="Calibri" w:cs="Times New Roman"/>
          <w:sz w:val="20"/>
          <w:szCs w:val="16"/>
        </w:rPr>
      </w:pPr>
      <w:r w:rsidRPr="00C97496">
        <w:rPr>
          <w:rFonts w:eastAsia="Times New Roman" w:cs="Times New Roman"/>
          <w:sz w:val="16"/>
          <w:szCs w:val="16"/>
        </w:rPr>
        <w:t xml:space="preserve">Tabela </w:t>
      </w:r>
      <w:r w:rsidRPr="00C97496">
        <w:rPr>
          <w:rFonts w:eastAsia="Times New Roman" w:cs="Times New Roman"/>
          <w:sz w:val="16"/>
          <w:szCs w:val="16"/>
        </w:rPr>
        <w:fldChar w:fldCharType="begin"/>
      </w:r>
      <w:r w:rsidRPr="00C97496">
        <w:rPr>
          <w:rFonts w:eastAsia="Times New Roman" w:cs="Times New Roman"/>
          <w:sz w:val="16"/>
          <w:szCs w:val="16"/>
        </w:rPr>
        <w:instrText xml:space="preserve"> SEQ Tabela \* ARABIC </w:instrText>
      </w:r>
      <w:r w:rsidRPr="00C97496">
        <w:rPr>
          <w:rFonts w:eastAsia="Times New Roman" w:cs="Times New Roman"/>
          <w:sz w:val="16"/>
          <w:szCs w:val="16"/>
        </w:rPr>
        <w:fldChar w:fldCharType="separate"/>
      </w:r>
      <w:r w:rsidR="00BC764D">
        <w:rPr>
          <w:rFonts w:eastAsia="Times New Roman" w:cs="Times New Roman"/>
          <w:noProof/>
          <w:sz w:val="16"/>
          <w:szCs w:val="16"/>
        </w:rPr>
        <w:t>10</w:t>
      </w:r>
      <w:r w:rsidRPr="00C97496">
        <w:rPr>
          <w:rFonts w:eastAsia="Times New Roman" w:cs="Times New Roman"/>
          <w:sz w:val="16"/>
          <w:szCs w:val="16"/>
        </w:rPr>
        <w:fldChar w:fldCharType="end"/>
      </w:r>
      <w:r w:rsidRPr="00C97496">
        <w:rPr>
          <w:rFonts w:eastAsia="Times New Roman" w:cs="Times New Roman"/>
          <w:sz w:val="16"/>
          <w:szCs w:val="16"/>
        </w:rPr>
        <w:t xml:space="preserve"> - Zaległości podatkowe w gminie Rząśnik. Źródło: opracowanie własne.</w:t>
      </w:r>
    </w:p>
    <w:p w14:paraId="5C2D60D7" w14:textId="785BB6C8" w:rsidR="004F4504" w:rsidRDefault="00FE5FC5" w:rsidP="004F4504">
      <w:r>
        <w:rPr>
          <w:noProof/>
        </w:rPr>
        <w:lastRenderedPageBreak/>
        <w:drawing>
          <wp:inline distT="0" distB="0" distL="0" distR="0" wp14:anchorId="71801701" wp14:editId="3C93E1B9">
            <wp:extent cx="5486400" cy="3200400"/>
            <wp:effectExtent l="0" t="0" r="0" b="0"/>
            <wp:docPr id="212826218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00E2884" w14:textId="3E0BA0D8" w:rsidR="00B3578C" w:rsidRDefault="00B3578C" w:rsidP="004F4504">
      <w:pPr>
        <w:rPr>
          <w:sz w:val="16"/>
          <w:szCs w:val="16"/>
        </w:rPr>
      </w:pPr>
      <w:r w:rsidRPr="00B3578C">
        <w:rPr>
          <w:sz w:val="16"/>
          <w:szCs w:val="16"/>
        </w:rPr>
        <w:t>Tabela 1 Udział podatków w budżecie gminy</w:t>
      </w:r>
      <w:r>
        <w:rPr>
          <w:sz w:val="16"/>
          <w:szCs w:val="16"/>
        </w:rPr>
        <w:t>.</w:t>
      </w:r>
    </w:p>
    <w:p w14:paraId="5E361370" w14:textId="77777777" w:rsidR="00B3578C" w:rsidRPr="00B3578C" w:rsidRDefault="00B3578C" w:rsidP="004F4504">
      <w:pPr>
        <w:rPr>
          <w:sz w:val="16"/>
          <w:szCs w:val="16"/>
        </w:rPr>
      </w:pPr>
    </w:p>
    <w:p w14:paraId="3F41F90D" w14:textId="60FC478E" w:rsidR="00FE5FC5" w:rsidRPr="004F4504" w:rsidRDefault="00FE5FC5" w:rsidP="004F4504">
      <w:r>
        <w:rPr>
          <w:noProof/>
        </w:rPr>
        <w:drawing>
          <wp:inline distT="0" distB="0" distL="0" distR="0" wp14:anchorId="4951F8A3" wp14:editId="2A717C27">
            <wp:extent cx="5486400" cy="3200400"/>
            <wp:effectExtent l="0" t="0" r="0" b="0"/>
            <wp:docPr id="159334116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CB329E7" w14:textId="715489AB" w:rsidR="005741CF" w:rsidRDefault="00B3578C" w:rsidP="005741CF">
      <w:pPr>
        <w:rPr>
          <w:rFonts w:eastAsia="Times New Roman" w:cs="Times New Roman"/>
          <w:sz w:val="16"/>
          <w:szCs w:val="16"/>
        </w:rPr>
      </w:pPr>
      <w:r w:rsidRPr="00B3578C">
        <w:rPr>
          <w:rFonts w:eastAsia="Times New Roman" w:cs="Times New Roman"/>
          <w:sz w:val="16"/>
          <w:szCs w:val="16"/>
        </w:rPr>
        <w:t>Tabela Nr 2 Ilość podatków w okresie 3 lat.</w:t>
      </w:r>
    </w:p>
    <w:p w14:paraId="1B43E91F" w14:textId="77777777" w:rsidR="00D71CC5" w:rsidRDefault="00D71CC5" w:rsidP="005741CF">
      <w:pPr>
        <w:rPr>
          <w:rFonts w:eastAsia="Times New Roman" w:cs="Times New Roman"/>
          <w:sz w:val="16"/>
          <w:szCs w:val="16"/>
        </w:rPr>
      </w:pPr>
    </w:p>
    <w:p w14:paraId="6553138A" w14:textId="77777777" w:rsidR="00D71CC5" w:rsidRDefault="00D71CC5" w:rsidP="005741CF">
      <w:pPr>
        <w:rPr>
          <w:rFonts w:eastAsia="Times New Roman" w:cs="Times New Roman"/>
          <w:sz w:val="16"/>
          <w:szCs w:val="16"/>
        </w:rPr>
      </w:pPr>
    </w:p>
    <w:p w14:paraId="017FCE90" w14:textId="77777777" w:rsidR="00D71CC5" w:rsidRDefault="00D71CC5" w:rsidP="005741CF">
      <w:pPr>
        <w:rPr>
          <w:rFonts w:eastAsia="Times New Roman" w:cs="Times New Roman"/>
          <w:sz w:val="16"/>
          <w:szCs w:val="16"/>
        </w:rPr>
      </w:pPr>
    </w:p>
    <w:p w14:paraId="47D11D78" w14:textId="77777777" w:rsidR="00D71CC5" w:rsidRDefault="00D71CC5" w:rsidP="005741CF">
      <w:pPr>
        <w:rPr>
          <w:rFonts w:eastAsia="Times New Roman" w:cs="Times New Roman"/>
          <w:sz w:val="16"/>
          <w:szCs w:val="16"/>
        </w:rPr>
      </w:pPr>
    </w:p>
    <w:p w14:paraId="725520C9" w14:textId="77777777" w:rsidR="00D71CC5" w:rsidRDefault="00D71CC5" w:rsidP="005741CF">
      <w:pPr>
        <w:rPr>
          <w:rFonts w:eastAsia="Times New Roman" w:cs="Times New Roman"/>
          <w:sz w:val="16"/>
          <w:szCs w:val="16"/>
        </w:rPr>
      </w:pPr>
    </w:p>
    <w:p w14:paraId="5A5A6749" w14:textId="77777777" w:rsidR="00D71CC5" w:rsidRDefault="00D71CC5" w:rsidP="005741CF">
      <w:pPr>
        <w:rPr>
          <w:rFonts w:eastAsia="Times New Roman" w:cs="Times New Roman"/>
          <w:sz w:val="16"/>
          <w:szCs w:val="16"/>
        </w:rPr>
      </w:pPr>
    </w:p>
    <w:p w14:paraId="47341925" w14:textId="77777777" w:rsidR="00B3578C" w:rsidRPr="00B3578C" w:rsidRDefault="00B3578C" w:rsidP="005741CF">
      <w:pPr>
        <w:rPr>
          <w:rFonts w:eastAsia="Times New Roman" w:cs="Times New Roman"/>
          <w:sz w:val="16"/>
          <w:szCs w:val="16"/>
        </w:rPr>
      </w:pPr>
    </w:p>
    <w:p w14:paraId="605B7748" w14:textId="77777777" w:rsidR="005741CF" w:rsidRPr="00E815E7" w:rsidRDefault="005741CF" w:rsidP="001C340D">
      <w:pPr>
        <w:pStyle w:val="Nagwek1"/>
        <w:rPr>
          <w:rFonts w:eastAsia="Times New Roman"/>
          <w:color w:val="000000" w:themeColor="text1"/>
        </w:rPr>
      </w:pPr>
      <w:bookmarkStart w:id="23" w:name="_Toc229487543"/>
      <w:r w:rsidRPr="00E815E7">
        <w:rPr>
          <w:rFonts w:eastAsia="Times New Roman"/>
          <w:color w:val="000000" w:themeColor="text1"/>
        </w:rPr>
        <w:lastRenderedPageBreak/>
        <w:t>3.</w:t>
      </w:r>
      <w:r w:rsidRPr="005741CF">
        <w:rPr>
          <w:rFonts w:eastAsia="Times New Roman"/>
        </w:rPr>
        <w:t xml:space="preserve"> </w:t>
      </w:r>
      <w:r w:rsidRPr="00E815E7">
        <w:rPr>
          <w:rFonts w:eastAsia="Times New Roman"/>
          <w:color w:val="000000" w:themeColor="text1"/>
        </w:rPr>
        <w:t>STAN REALIZACJI INWESTYCJI</w:t>
      </w:r>
      <w:bookmarkEnd w:id="23"/>
    </w:p>
    <w:p w14:paraId="2FFBE25E" w14:textId="3F6C80AD" w:rsidR="005741CF" w:rsidRDefault="005741CF" w:rsidP="00577644">
      <w:pPr>
        <w:pStyle w:val="Nagwek2"/>
        <w:rPr>
          <w:rFonts w:eastAsia="Times New Roman"/>
        </w:rPr>
      </w:pPr>
      <w:bookmarkStart w:id="24" w:name="_Toc229487544"/>
      <w:r w:rsidRPr="005741CF">
        <w:rPr>
          <w:rFonts w:eastAsia="Times New Roman"/>
        </w:rPr>
        <w:t>3.1. Zadania inwestycyjne w 202</w:t>
      </w:r>
      <w:r w:rsidR="00ED2A98">
        <w:rPr>
          <w:rFonts w:eastAsia="Times New Roman"/>
        </w:rPr>
        <w:t>5</w:t>
      </w:r>
      <w:r w:rsidRPr="005741CF">
        <w:rPr>
          <w:rFonts w:eastAsia="Times New Roman"/>
        </w:rPr>
        <w:t xml:space="preserve"> r.</w:t>
      </w:r>
      <w:bookmarkEnd w:id="24"/>
    </w:p>
    <w:p w14:paraId="0B69EE9D" w14:textId="77777777" w:rsidR="00ED2A98" w:rsidRPr="00D4674A" w:rsidRDefault="00ED2A98" w:rsidP="00ED2A98">
      <w:pPr>
        <w:rPr>
          <w:rFonts w:eastAsia="Times New Roman" w:cs="Times New Roman"/>
          <w:color w:val="EE000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
        <w:gridCol w:w="650"/>
        <w:gridCol w:w="957"/>
        <w:gridCol w:w="2551"/>
        <w:gridCol w:w="1559"/>
        <w:gridCol w:w="1418"/>
        <w:gridCol w:w="1417"/>
      </w:tblGrid>
      <w:tr w:rsidR="00ED2A98" w:rsidRPr="00D4674A" w14:paraId="77C49EA3" w14:textId="77777777" w:rsidTr="001C62C7">
        <w:trPr>
          <w:trHeight w:val="724"/>
        </w:trPr>
        <w:tc>
          <w:tcPr>
            <w:tcW w:w="515" w:type="dxa"/>
            <w:shd w:val="clear" w:color="auto" w:fill="E2EFD9"/>
            <w:vAlign w:val="center"/>
          </w:tcPr>
          <w:p w14:paraId="79F3A126" w14:textId="77777777" w:rsidR="00ED2A98" w:rsidRPr="00D573F7"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9"/>
                <w:szCs w:val="19"/>
                <w:lang w:eastAsia="pl-PL"/>
              </w:rPr>
            </w:pPr>
            <w:r w:rsidRPr="00D573F7">
              <w:rPr>
                <w:rFonts w:eastAsia="Times New Roman" w:cs="Times New Roman"/>
                <w:sz w:val="19"/>
                <w:szCs w:val="19"/>
                <w:lang w:eastAsia="pl-PL"/>
              </w:rPr>
              <w:t>Lp.</w:t>
            </w:r>
          </w:p>
        </w:tc>
        <w:tc>
          <w:tcPr>
            <w:tcW w:w="650" w:type="dxa"/>
            <w:shd w:val="clear" w:color="auto" w:fill="E2EFD9"/>
            <w:vAlign w:val="center"/>
          </w:tcPr>
          <w:p w14:paraId="127A1DC7"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9"/>
                <w:szCs w:val="19"/>
                <w:lang w:eastAsia="pl-PL"/>
              </w:rPr>
            </w:pPr>
            <w:r w:rsidRPr="00D573F7">
              <w:rPr>
                <w:rFonts w:eastAsia="Times New Roman" w:cs="Times New Roman"/>
                <w:sz w:val="19"/>
                <w:szCs w:val="19"/>
                <w:lang w:eastAsia="pl-PL"/>
              </w:rPr>
              <w:t>Dział</w:t>
            </w:r>
          </w:p>
        </w:tc>
        <w:tc>
          <w:tcPr>
            <w:tcW w:w="957" w:type="dxa"/>
            <w:shd w:val="clear" w:color="auto" w:fill="E2EFD9"/>
            <w:vAlign w:val="center"/>
          </w:tcPr>
          <w:p w14:paraId="71D50F37"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9"/>
                <w:szCs w:val="19"/>
                <w:lang w:eastAsia="pl-PL"/>
              </w:rPr>
            </w:pPr>
            <w:r w:rsidRPr="00D573F7">
              <w:rPr>
                <w:rFonts w:eastAsia="Times New Roman" w:cs="Times New Roman"/>
                <w:sz w:val="19"/>
                <w:szCs w:val="19"/>
                <w:lang w:eastAsia="pl-PL"/>
              </w:rPr>
              <w:t>Rozdział</w:t>
            </w:r>
          </w:p>
        </w:tc>
        <w:tc>
          <w:tcPr>
            <w:tcW w:w="2551" w:type="dxa"/>
            <w:shd w:val="clear" w:color="auto" w:fill="E2EFD9"/>
            <w:vAlign w:val="center"/>
          </w:tcPr>
          <w:p w14:paraId="15B5AC77"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9"/>
                <w:szCs w:val="19"/>
                <w:lang w:eastAsia="pl-PL"/>
              </w:rPr>
            </w:pPr>
            <w:r w:rsidRPr="00D573F7">
              <w:rPr>
                <w:rFonts w:eastAsia="Times New Roman" w:cs="Times New Roman"/>
                <w:sz w:val="19"/>
                <w:szCs w:val="19"/>
                <w:lang w:eastAsia="pl-PL"/>
              </w:rPr>
              <w:t>Nazwa zadania inwestycyjnego</w:t>
            </w:r>
          </w:p>
        </w:tc>
        <w:tc>
          <w:tcPr>
            <w:tcW w:w="1559" w:type="dxa"/>
            <w:shd w:val="clear" w:color="auto" w:fill="E2EFD9"/>
            <w:vAlign w:val="center"/>
          </w:tcPr>
          <w:p w14:paraId="75A611E4"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9"/>
                <w:szCs w:val="19"/>
                <w:lang w:eastAsia="pl-PL"/>
              </w:rPr>
            </w:pPr>
            <w:r w:rsidRPr="00D573F7">
              <w:rPr>
                <w:rFonts w:eastAsia="Times New Roman" w:cs="Times New Roman"/>
                <w:sz w:val="19"/>
                <w:szCs w:val="19"/>
                <w:lang w:eastAsia="pl-PL"/>
              </w:rPr>
              <w:t>Wykonanie       (w zł)</w:t>
            </w:r>
          </w:p>
        </w:tc>
        <w:tc>
          <w:tcPr>
            <w:tcW w:w="1418" w:type="dxa"/>
            <w:shd w:val="clear" w:color="auto" w:fill="E2EFD9"/>
            <w:vAlign w:val="center"/>
          </w:tcPr>
          <w:p w14:paraId="7F094EA9"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9"/>
                <w:szCs w:val="19"/>
                <w:lang w:eastAsia="pl-PL"/>
              </w:rPr>
            </w:pPr>
            <w:r w:rsidRPr="00D573F7">
              <w:rPr>
                <w:rFonts w:eastAsia="Times New Roman" w:cs="Times New Roman"/>
                <w:sz w:val="19"/>
                <w:szCs w:val="19"/>
                <w:lang w:eastAsia="pl-PL"/>
              </w:rPr>
              <w:t>Dofinasowanie (w zł)</w:t>
            </w:r>
          </w:p>
        </w:tc>
        <w:tc>
          <w:tcPr>
            <w:tcW w:w="1417" w:type="dxa"/>
            <w:shd w:val="clear" w:color="auto" w:fill="E2EFD9"/>
            <w:vAlign w:val="center"/>
          </w:tcPr>
          <w:p w14:paraId="231BACE5"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9"/>
                <w:szCs w:val="19"/>
                <w:lang w:eastAsia="pl-PL"/>
              </w:rPr>
            </w:pPr>
            <w:r w:rsidRPr="00D573F7">
              <w:rPr>
                <w:rFonts w:eastAsia="Times New Roman" w:cs="Times New Roman"/>
                <w:sz w:val="19"/>
                <w:szCs w:val="19"/>
                <w:lang w:eastAsia="pl-PL"/>
              </w:rPr>
              <w:t>Uwagi</w:t>
            </w:r>
          </w:p>
        </w:tc>
      </w:tr>
      <w:tr w:rsidR="00ED2A98" w:rsidRPr="00D4674A" w14:paraId="04F3876A" w14:textId="77777777" w:rsidTr="001C62C7">
        <w:tc>
          <w:tcPr>
            <w:tcW w:w="515" w:type="dxa"/>
          </w:tcPr>
          <w:p w14:paraId="4D06BE10"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D573F7">
              <w:rPr>
                <w:rFonts w:eastAsia="Times New Roman" w:cs="Times New Roman"/>
                <w:sz w:val="18"/>
                <w:szCs w:val="18"/>
                <w:lang w:eastAsia="pl-PL"/>
              </w:rPr>
              <w:t>1</w:t>
            </w:r>
          </w:p>
        </w:tc>
        <w:tc>
          <w:tcPr>
            <w:tcW w:w="650" w:type="dxa"/>
          </w:tcPr>
          <w:p w14:paraId="16B6468E"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D573F7">
              <w:rPr>
                <w:rFonts w:eastAsia="Times New Roman" w:cs="Times New Roman"/>
                <w:sz w:val="18"/>
                <w:szCs w:val="18"/>
                <w:lang w:eastAsia="pl-PL"/>
              </w:rPr>
              <w:t>2</w:t>
            </w:r>
          </w:p>
        </w:tc>
        <w:tc>
          <w:tcPr>
            <w:tcW w:w="957" w:type="dxa"/>
          </w:tcPr>
          <w:p w14:paraId="69BD67C9"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D573F7">
              <w:rPr>
                <w:rFonts w:eastAsia="Times New Roman" w:cs="Times New Roman"/>
                <w:sz w:val="18"/>
                <w:szCs w:val="18"/>
                <w:lang w:eastAsia="pl-PL"/>
              </w:rPr>
              <w:t>3</w:t>
            </w:r>
          </w:p>
        </w:tc>
        <w:tc>
          <w:tcPr>
            <w:tcW w:w="2551" w:type="dxa"/>
          </w:tcPr>
          <w:p w14:paraId="22437EAF"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D573F7">
              <w:rPr>
                <w:rFonts w:eastAsia="Times New Roman" w:cs="Times New Roman"/>
                <w:sz w:val="18"/>
                <w:szCs w:val="18"/>
                <w:lang w:eastAsia="pl-PL"/>
              </w:rPr>
              <w:t>4</w:t>
            </w:r>
          </w:p>
        </w:tc>
        <w:tc>
          <w:tcPr>
            <w:tcW w:w="1559" w:type="dxa"/>
          </w:tcPr>
          <w:p w14:paraId="125FD24C"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D573F7">
              <w:rPr>
                <w:rFonts w:eastAsia="Times New Roman" w:cs="Times New Roman"/>
                <w:sz w:val="18"/>
                <w:szCs w:val="18"/>
                <w:lang w:eastAsia="pl-PL"/>
              </w:rPr>
              <w:t>5</w:t>
            </w:r>
          </w:p>
        </w:tc>
        <w:tc>
          <w:tcPr>
            <w:tcW w:w="1418" w:type="dxa"/>
          </w:tcPr>
          <w:p w14:paraId="01137578"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D573F7">
              <w:rPr>
                <w:rFonts w:eastAsia="Times New Roman" w:cs="Times New Roman"/>
                <w:sz w:val="18"/>
                <w:szCs w:val="18"/>
                <w:lang w:eastAsia="pl-PL"/>
              </w:rPr>
              <w:t>6</w:t>
            </w:r>
          </w:p>
        </w:tc>
        <w:tc>
          <w:tcPr>
            <w:tcW w:w="1417" w:type="dxa"/>
          </w:tcPr>
          <w:p w14:paraId="628E377C" w14:textId="77777777" w:rsidR="00ED2A98" w:rsidRPr="00D573F7"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D573F7">
              <w:rPr>
                <w:rFonts w:eastAsia="Times New Roman" w:cs="Times New Roman"/>
                <w:sz w:val="18"/>
                <w:szCs w:val="18"/>
                <w:lang w:eastAsia="pl-PL"/>
              </w:rPr>
              <w:t>7</w:t>
            </w:r>
          </w:p>
        </w:tc>
      </w:tr>
      <w:tr w:rsidR="00ED2A98" w:rsidRPr="00D4674A" w14:paraId="1B538A2C" w14:textId="77777777" w:rsidTr="001C62C7">
        <w:tc>
          <w:tcPr>
            <w:tcW w:w="515" w:type="dxa"/>
          </w:tcPr>
          <w:p w14:paraId="0D9E93A6"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w:t>
            </w:r>
          </w:p>
        </w:tc>
        <w:tc>
          <w:tcPr>
            <w:tcW w:w="650" w:type="dxa"/>
          </w:tcPr>
          <w:p w14:paraId="17930C3E"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w:t>
            </w:r>
          </w:p>
        </w:tc>
        <w:tc>
          <w:tcPr>
            <w:tcW w:w="957" w:type="dxa"/>
          </w:tcPr>
          <w:p w14:paraId="7F495E31"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01043</w:t>
            </w:r>
          </w:p>
        </w:tc>
        <w:tc>
          <w:tcPr>
            <w:tcW w:w="2551" w:type="dxa"/>
          </w:tcPr>
          <w:p w14:paraId="3CAF7C6E"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Opracowanie dokumentacji na zadanie "Budowa wodociągu w miejscowości Bielino"</w:t>
            </w:r>
          </w:p>
        </w:tc>
        <w:tc>
          <w:tcPr>
            <w:tcW w:w="1559" w:type="dxa"/>
          </w:tcPr>
          <w:p w14:paraId="334560E7"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8 167,48</w:t>
            </w:r>
          </w:p>
        </w:tc>
        <w:tc>
          <w:tcPr>
            <w:tcW w:w="1418" w:type="dxa"/>
          </w:tcPr>
          <w:p w14:paraId="07A348B3"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1E28B925"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 xml:space="preserve">Zrealizowano </w:t>
            </w:r>
          </w:p>
        </w:tc>
      </w:tr>
      <w:tr w:rsidR="00ED2A98" w:rsidRPr="00D4674A" w14:paraId="2433B378" w14:textId="77777777" w:rsidTr="001C62C7">
        <w:tc>
          <w:tcPr>
            <w:tcW w:w="515" w:type="dxa"/>
          </w:tcPr>
          <w:p w14:paraId="6EE889A1"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2.</w:t>
            </w:r>
          </w:p>
        </w:tc>
        <w:tc>
          <w:tcPr>
            <w:tcW w:w="650" w:type="dxa"/>
          </w:tcPr>
          <w:p w14:paraId="69F4E8E9"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w:t>
            </w:r>
          </w:p>
        </w:tc>
        <w:tc>
          <w:tcPr>
            <w:tcW w:w="957" w:type="dxa"/>
          </w:tcPr>
          <w:p w14:paraId="7398238F"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01043</w:t>
            </w:r>
          </w:p>
        </w:tc>
        <w:tc>
          <w:tcPr>
            <w:tcW w:w="2551" w:type="dxa"/>
          </w:tcPr>
          <w:p w14:paraId="2E991AE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Opracowanie dokumentacji na zadanie "Budowa wodociągu w miejscowości Porządzie"</w:t>
            </w:r>
          </w:p>
        </w:tc>
        <w:tc>
          <w:tcPr>
            <w:tcW w:w="1559" w:type="dxa"/>
          </w:tcPr>
          <w:p w14:paraId="42A94CB5"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9 800,98</w:t>
            </w:r>
          </w:p>
        </w:tc>
        <w:tc>
          <w:tcPr>
            <w:tcW w:w="1418" w:type="dxa"/>
          </w:tcPr>
          <w:p w14:paraId="73F09836"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700C555D"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Zrealizowano</w:t>
            </w:r>
          </w:p>
        </w:tc>
      </w:tr>
      <w:tr w:rsidR="00ED2A98" w:rsidRPr="00D4674A" w14:paraId="089A4C87" w14:textId="77777777" w:rsidTr="001C62C7">
        <w:tc>
          <w:tcPr>
            <w:tcW w:w="515" w:type="dxa"/>
          </w:tcPr>
          <w:p w14:paraId="6E78BE9C"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3.</w:t>
            </w:r>
          </w:p>
        </w:tc>
        <w:tc>
          <w:tcPr>
            <w:tcW w:w="650" w:type="dxa"/>
          </w:tcPr>
          <w:p w14:paraId="29355378"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w:t>
            </w:r>
          </w:p>
        </w:tc>
        <w:tc>
          <w:tcPr>
            <w:tcW w:w="957" w:type="dxa"/>
          </w:tcPr>
          <w:p w14:paraId="7DCFF28A"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01044</w:t>
            </w:r>
          </w:p>
        </w:tc>
        <w:tc>
          <w:tcPr>
            <w:tcW w:w="2551" w:type="dxa"/>
          </w:tcPr>
          <w:p w14:paraId="2D989112"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rPr>
              <w:t>Budowa kanalizacji sanitarnej w miejscowości Dąbrowa, gmina Rząśnik</w:t>
            </w:r>
          </w:p>
        </w:tc>
        <w:tc>
          <w:tcPr>
            <w:tcW w:w="1559" w:type="dxa"/>
          </w:tcPr>
          <w:p w14:paraId="5102199C"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 xml:space="preserve">        4 177 266,05</w:t>
            </w:r>
          </w:p>
        </w:tc>
        <w:tc>
          <w:tcPr>
            <w:tcW w:w="1418" w:type="dxa"/>
          </w:tcPr>
          <w:p w14:paraId="589D46BE"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3 783 472,28</w:t>
            </w:r>
          </w:p>
        </w:tc>
        <w:tc>
          <w:tcPr>
            <w:tcW w:w="1417" w:type="dxa"/>
          </w:tcPr>
          <w:p w14:paraId="24AFD565"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Zrealizowano</w:t>
            </w:r>
          </w:p>
        </w:tc>
      </w:tr>
      <w:tr w:rsidR="00ED2A98" w:rsidRPr="00D4674A" w14:paraId="77F292D8" w14:textId="77777777" w:rsidTr="001C62C7">
        <w:tc>
          <w:tcPr>
            <w:tcW w:w="515" w:type="dxa"/>
          </w:tcPr>
          <w:p w14:paraId="22767970"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4.</w:t>
            </w:r>
          </w:p>
        </w:tc>
        <w:tc>
          <w:tcPr>
            <w:tcW w:w="650" w:type="dxa"/>
          </w:tcPr>
          <w:p w14:paraId="361D7F7A"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w:t>
            </w:r>
          </w:p>
        </w:tc>
        <w:tc>
          <w:tcPr>
            <w:tcW w:w="957" w:type="dxa"/>
          </w:tcPr>
          <w:p w14:paraId="24B0313B"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01044</w:t>
            </w:r>
          </w:p>
        </w:tc>
        <w:tc>
          <w:tcPr>
            <w:tcW w:w="2551" w:type="dxa"/>
          </w:tcPr>
          <w:p w14:paraId="165D69F8"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Budowa oczyszczalni ścieków w Rząśniku</w:t>
            </w:r>
          </w:p>
        </w:tc>
        <w:tc>
          <w:tcPr>
            <w:tcW w:w="1559" w:type="dxa"/>
          </w:tcPr>
          <w:p w14:paraId="18B71827" w14:textId="77777777" w:rsidR="00ED2A98" w:rsidRPr="00780434"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780434">
              <w:rPr>
                <w:rFonts w:eastAsia="Times New Roman" w:cs="Times New Roman"/>
                <w:sz w:val="18"/>
                <w:szCs w:val="18"/>
                <w:lang w:eastAsia="pl-PL"/>
              </w:rPr>
              <w:t xml:space="preserve">        3 649 998,21</w:t>
            </w:r>
          </w:p>
        </w:tc>
        <w:tc>
          <w:tcPr>
            <w:tcW w:w="1418" w:type="dxa"/>
          </w:tcPr>
          <w:p w14:paraId="43264777"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3 500 000,00</w:t>
            </w:r>
          </w:p>
        </w:tc>
        <w:tc>
          <w:tcPr>
            <w:tcW w:w="1417" w:type="dxa"/>
          </w:tcPr>
          <w:p w14:paraId="2E907C05"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Zrealizowano</w:t>
            </w:r>
          </w:p>
        </w:tc>
      </w:tr>
      <w:tr w:rsidR="00ED2A98" w:rsidRPr="00D4674A" w14:paraId="241E742F" w14:textId="77777777" w:rsidTr="001C62C7">
        <w:tc>
          <w:tcPr>
            <w:tcW w:w="515" w:type="dxa"/>
          </w:tcPr>
          <w:p w14:paraId="2FF8702A"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5.</w:t>
            </w:r>
          </w:p>
        </w:tc>
        <w:tc>
          <w:tcPr>
            <w:tcW w:w="650" w:type="dxa"/>
          </w:tcPr>
          <w:p w14:paraId="68F3D34C"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w:t>
            </w:r>
          </w:p>
        </w:tc>
        <w:tc>
          <w:tcPr>
            <w:tcW w:w="957" w:type="dxa"/>
          </w:tcPr>
          <w:p w14:paraId="6CFDF4DB"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01044</w:t>
            </w:r>
          </w:p>
        </w:tc>
        <w:tc>
          <w:tcPr>
            <w:tcW w:w="2551" w:type="dxa"/>
          </w:tcPr>
          <w:p w14:paraId="65A76520"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Opracowanie dokumentacji na zadanie "Budowa Kanalizacji sanitarnej w miejscowości Komorowo"</w:t>
            </w:r>
          </w:p>
        </w:tc>
        <w:tc>
          <w:tcPr>
            <w:tcW w:w="1559" w:type="dxa"/>
          </w:tcPr>
          <w:p w14:paraId="61DF684C" w14:textId="77777777" w:rsidR="00ED2A98" w:rsidRPr="00780434"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780434">
              <w:rPr>
                <w:rFonts w:eastAsia="Times New Roman" w:cs="Times New Roman"/>
                <w:sz w:val="18"/>
                <w:szCs w:val="18"/>
                <w:lang w:eastAsia="pl-PL"/>
              </w:rPr>
              <w:t xml:space="preserve">             40 000,00</w:t>
            </w:r>
          </w:p>
        </w:tc>
        <w:tc>
          <w:tcPr>
            <w:tcW w:w="1418" w:type="dxa"/>
          </w:tcPr>
          <w:p w14:paraId="52B1061F"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6C44BD48"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Zrealizowano</w:t>
            </w:r>
          </w:p>
        </w:tc>
      </w:tr>
      <w:tr w:rsidR="00ED2A98" w:rsidRPr="00D4674A" w14:paraId="37A02AE8" w14:textId="77777777" w:rsidTr="001C62C7">
        <w:tc>
          <w:tcPr>
            <w:tcW w:w="515" w:type="dxa"/>
          </w:tcPr>
          <w:p w14:paraId="3F5C00D2"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w:t>
            </w:r>
          </w:p>
        </w:tc>
        <w:tc>
          <w:tcPr>
            <w:tcW w:w="650" w:type="dxa"/>
          </w:tcPr>
          <w:p w14:paraId="479858A6"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w:t>
            </w:r>
          </w:p>
        </w:tc>
        <w:tc>
          <w:tcPr>
            <w:tcW w:w="957" w:type="dxa"/>
          </w:tcPr>
          <w:p w14:paraId="3A8DA269"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01044</w:t>
            </w:r>
          </w:p>
        </w:tc>
        <w:tc>
          <w:tcPr>
            <w:tcW w:w="2551" w:type="dxa"/>
          </w:tcPr>
          <w:p w14:paraId="669C6245"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rPr>
              <w:t>Opracowanie dokumentacji na zadanie "Budowa sieci kanalizacji sanitarnej w miejscowościach Wólka Przekory i Wólka Folwark gmina Rząśnik"</w:t>
            </w:r>
          </w:p>
        </w:tc>
        <w:tc>
          <w:tcPr>
            <w:tcW w:w="1559" w:type="dxa"/>
          </w:tcPr>
          <w:p w14:paraId="1872DFE3"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80 000,00</w:t>
            </w:r>
          </w:p>
        </w:tc>
        <w:tc>
          <w:tcPr>
            <w:tcW w:w="1418" w:type="dxa"/>
          </w:tcPr>
          <w:p w14:paraId="0A03D3BF"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4FDEF66A"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Zrealizowano</w:t>
            </w:r>
          </w:p>
        </w:tc>
      </w:tr>
      <w:tr w:rsidR="00ED2A98" w:rsidRPr="00D4674A" w14:paraId="6663197A" w14:textId="77777777" w:rsidTr="001C62C7">
        <w:tc>
          <w:tcPr>
            <w:tcW w:w="515" w:type="dxa"/>
          </w:tcPr>
          <w:p w14:paraId="169ADD6D"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7.</w:t>
            </w:r>
          </w:p>
        </w:tc>
        <w:tc>
          <w:tcPr>
            <w:tcW w:w="650" w:type="dxa"/>
          </w:tcPr>
          <w:p w14:paraId="4E2D5B97"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3D1F8426"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60014</w:t>
            </w:r>
          </w:p>
        </w:tc>
        <w:tc>
          <w:tcPr>
            <w:tcW w:w="2551" w:type="dxa"/>
          </w:tcPr>
          <w:p w14:paraId="7D1D8CE7"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rPr>
              <w:t>Budowa drogi powiatowej nr 4407W na odcinku Porządzie - Rząśnik granica powiatu - Etap II</w:t>
            </w:r>
          </w:p>
        </w:tc>
        <w:tc>
          <w:tcPr>
            <w:tcW w:w="1559" w:type="dxa"/>
          </w:tcPr>
          <w:p w14:paraId="71B377B8"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3 033 773,08</w:t>
            </w:r>
          </w:p>
        </w:tc>
        <w:tc>
          <w:tcPr>
            <w:tcW w:w="1418" w:type="dxa"/>
          </w:tcPr>
          <w:p w14:paraId="0D04CD26"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0C3EF5A9"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Dotacja przekazana dla Starostwa Powiatowego w Wyszkowie</w:t>
            </w:r>
          </w:p>
        </w:tc>
      </w:tr>
      <w:tr w:rsidR="00ED2A98" w:rsidRPr="00D4674A" w14:paraId="6EA71870" w14:textId="77777777" w:rsidTr="001C62C7">
        <w:tc>
          <w:tcPr>
            <w:tcW w:w="515" w:type="dxa"/>
          </w:tcPr>
          <w:p w14:paraId="02D5494C"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8.</w:t>
            </w:r>
          </w:p>
        </w:tc>
        <w:tc>
          <w:tcPr>
            <w:tcW w:w="650" w:type="dxa"/>
          </w:tcPr>
          <w:p w14:paraId="4B699245"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2C1D3A9C"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60014</w:t>
            </w:r>
          </w:p>
        </w:tc>
        <w:tc>
          <w:tcPr>
            <w:tcW w:w="2551" w:type="dxa"/>
          </w:tcPr>
          <w:p w14:paraId="785E3F78"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Budowa chodnika przy drodze powiatowej Nr 4408W w m. Porządzie</w:t>
            </w:r>
          </w:p>
        </w:tc>
        <w:tc>
          <w:tcPr>
            <w:tcW w:w="1559" w:type="dxa"/>
          </w:tcPr>
          <w:p w14:paraId="52B5E5C3"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47 729,07</w:t>
            </w:r>
          </w:p>
        </w:tc>
        <w:tc>
          <w:tcPr>
            <w:tcW w:w="1418" w:type="dxa"/>
          </w:tcPr>
          <w:p w14:paraId="273C5DC1"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51E58EE0"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Dotacja przekazana dla Starostwa Powiatowego w Wyszkowie</w:t>
            </w:r>
          </w:p>
        </w:tc>
      </w:tr>
      <w:tr w:rsidR="00ED2A98" w:rsidRPr="00D4674A" w14:paraId="03B63558" w14:textId="77777777" w:rsidTr="001C62C7">
        <w:tc>
          <w:tcPr>
            <w:tcW w:w="515" w:type="dxa"/>
          </w:tcPr>
          <w:p w14:paraId="1B618490"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9.</w:t>
            </w:r>
          </w:p>
        </w:tc>
        <w:tc>
          <w:tcPr>
            <w:tcW w:w="650" w:type="dxa"/>
          </w:tcPr>
          <w:p w14:paraId="0727562B"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0B215889"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194E39FE"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Przebudowa dróg na terenie Gm. Rząśnik w ramach Rządowego Funduszu Polski Ład: Program Inwestycji Strategicznych</w:t>
            </w:r>
          </w:p>
        </w:tc>
        <w:tc>
          <w:tcPr>
            <w:tcW w:w="1559" w:type="dxa"/>
          </w:tcPr>
          <w:p w14:paraId="69137DEB"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601 762,89</w:t>
            </w:r>
          </w:p>
        </w:tc>
        <w:tc>
          <w:tcPr>
            <w:tcW w:w="1418" w:type="dxa"/>
          </w:tcPr>
          <w:p w14:paraId="2BD28680"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Pr>
                <w:rFonts w:eastAsia="Times New Roman" w:cs="Times New Roman"/>
                <w:sz w:val="18"/>
                <w:szCs w:val="18"/>
                <w:lang w:eastAsia="pl-PL"/>
              </w:rPr>
              <w:t>993 780,11</w:t>
            </w:r>
          </w:p>
        </w:tc>
        <w:tc>
          <w:tcPr>
            <w:tcW w:w="1417" w:type="dxa"/>
          </w:tcPr>
          <w:p w14:paraId="467EA614"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Zrealizowano</w:t>
            </w:r>
          </w:p>
        </w:tc>
      </w:tr>
      <w:tr w:rsidR="00ED2A98" w:rsidRPr="00D4674A" w14:paraId="5F8F38FD" w14:textId="77777777" w:rsidTr="001C62C7">
        <w:tc>
          <w:tcPr>
            <w:tcW w:w="515" w:type="dxa"/>
          </w:tcPr>
          <w:p w14:paraId="00292FEA"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10.</w:t>
            </w:r>
          </w:p>
        </w:tc>
        <w:tc>
          <w:tcPr>
            <w:tcW w:w="650" w:type="dxa"/>
          </w:tcPr>
          <w:p w14:paraId="471FC74D"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292D9DA8"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5605FF3C"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Dotacja celowa – „Budowa mostu wraz z dojazdami na rzece Narew w msc. Nowe Łachy Gm. Rzewnie i Nowy Lubiel Gm. Rząśnik”</w:t>
            </w:r>
          </w:p>
        </w:tc>
        <w:tc>
          <w:tcPr>
            <w:tcW w:w="1559" w:type="dxa"/>
          </w:tcPr>
          <w:p w14:paraId="3F1D8C65"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1 000 000,00</w:t>
            </w:r>
          </w:p>
        </w:tc>
        <w:tc>
          <w:tcPr>
            <w:tcW w:w="1418" w:type="dxa"/>
          </w:tcPr>
          <w:p w14:paraId="6B9FD23C"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6D5135F0" w14:textId="77777777" w:rsidR="00ED2A98" w:rsidRPr="00D573F7"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D573F7">
              <w:rPr>
                <w:rFonts w:eastAsia="Times New Roman" w:cs="Times New Roman"/>
                <w:sz w:val="18"/>
                <w:szCs w:val="18"/>
                <w:lang w:eastAsia="pl-PL"/>
              </w:rPr>
              <w:t>Dotacja przekazana dla Gm. Rzewnie</w:t>
            </w:r>
          </w:p>
        </w:tc>
      </w:tr>
      <w:tr w:rsidR="00ED2A98" w:rsidRPr="00D4674A" w14:paraId="236C76B3" w14:textId="77777777" w:rsidTr="001C62C7">
        <w:tc>
          <w:tcPr>
            <w:tcW w:w="515" w:type="dxa"/>
          </w:tcPr>
          <w:p w14:paraId="148A250B"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11.</w:t>
            </w:r>
          </w:p>
        </w:tc>
        <w:tc>
          <w:tcPr>
            <w:tcW w:w="650" w:type="dxa"/>
          </w:tcPr>
          <w:p w14:paraId="12BBD66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4B1C6111"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1AC49F7F"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Opracowanie dokumentacji na zadanie "Budowa chodnika w miejscowości Ochudno"</w:t>
            </w:r>
          </w:p>
        </w:tc>
        <w:tc>
          <w:tcPr>
            <w:tcW w:w="1559" w:type="dxa"/>
          </w:tcPr>
          <w:p w14:paraId="04278835"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39 852,00</w:t>
            </w:r>
          </w:p>
        </w:tc>
        <w:tc>
          <w:tcPr>
            <w:tcW w:w="1418" w:type="dxa"/>
          </w:tcPr>
          <w:p w14:paraId="7BA10E26" w14:textId="77777777" w:rsidR="00ED2A98" w:rsidRPr="00D4674A"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color w:val="EE0000"/>
                <w:sz w:val="18"/>
                <w:szCs w:val="18"/>
                <w:lang w:eastAsia="pl-PL"/>
              </w:rPr>
            </w:pPr>
          </w:p>
        </w:tc>
        <w:tc>
          <w:tcPr>
            <w:tcW w:w="1417" w:type="dxa"/>
          </w:tcPr>
          <w:p w14:paraId="6CA8D125"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790B325F" w14:textId="77777777" w:rsidTr="001C62C7">
        <w:tc>
          <w:tcPr>
            <w:tcW w:w="515" w:type="dxa"/>
          </w:tcPr>
          <w:p w14:paraId="1312670E"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12.</w:t>
            </w:r>
          </w:p>
        </w:tc>
        <w:tc>
          <w:tcPr>
            <w:tcW w:w="650" w:type="dxa"/>
          </w:tcPr>
          <w:p w14:paraId="4408362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0A11C372"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6683A10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Opracowanie dokumentacji na zadanie "Budowa chodnika w miejscowości Wólka Przekory"</w:t>
            </w:r>
          </w:p>
        </w:tc>
        <w:tc>
          <w:tcPr>
            <w:tcW w:w="1559" w:type="dxa"/>
          </w:tcPr>
          <w:p w14:paraId="62C4DD8F"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13 530,00</w:t>
            </w:r>
          </w:p>
        </w:tc>
        <w:tc>
          <w:tcPr>
            <w:tcW w:w="1418" w:type="dxa"/>
          </w:tcPr>
          <w:p w14:paraId="35749F40" w14:textId="77777777" w:rsidR="00ED2A98" w:rsidRPr="00D4674A"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color w:val="EE0000"/>
                <w:sz w:val="18"/>
                <w:szCs w:val="18"/>
                <w:lang w:eastAsia="pl-PL"/>
              </w:rPr>
            </w:pPr>
          </w:p>
        </w:tc>
        <w:tc>
          <w:tcPr>
            <w:tcW w:w="1417" w:type="dxa"/>
          </w:tcPr>
          <w:p w14:paraId="560E2E18"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559D4607" w14:textId="77777777" w:rsidTr="001C62C7">
        <w:tc>
          <w:tcPr>
            <w:tcW w:w="515" w:type="dxa"/>
          </w:tcPr>
          <w:p w14:paraId="3D9856AE"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13.</w:t>
            </w:r>
          </w:p>
        </w:tc>
        <w:tc>
          <w:tcPr>
            <w:tcW w:w="650" w:type="dxa"/>
          </w:tcPr>
          <w:p w14:paraId="184227E8"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3D01A8D4"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03B693AD"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Opracowanie dokumentacji na zadanie "Przebudowa chodnika przy ul. Jesionowej w miejscowości Rząśnik"</w:t>
            </w:r>
          </w:p>
        </w:tc>
        <w:tc>
          <w:tcPr>
            <w:tcW w:w="1559" w:type="dxa"/>
          </w:tcPr>
          <w:p w14:paraId="0E4C1257"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14 760,00</w:t>
            </w:r>
          </w:p>
        </w:tc>
        <w:tc>
          <w:tcPr>
            <w:tcW w:w="1418" w:type="dxa"/>
          </w:tcPr>
          <w:p w14:paraId="176859D1" w14:textId="77777777" w:rsidR="00ED2A98" w:rsidRPr="00D4674A"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color w:val="EE0000"/>
                <w:sz w:val="18"/>
                <w:szCs w:val="18"/>
                <w:lang w:eastAsia="pl-PL"/>
              </w:rPr>
            </w:pPr>
          </w:p>
        </w:tc>
        <w:tc>
          <w:tcPr>
            <w:tcW w:w="1417" w:type="dxa"/>
          </w:tcPr>
          <w:p w14:paraId="194A61F9"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74CA9D2F" w14:textId="77777777" w:rsidTr="001C62C7">
        <w:tc>
          <w:tcPr>
            <w:tcW w:w="515" w:type="dxa"/>
          </w:tcPr>
          <w:p w14:paraId="0D9459B5"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lastRenderedPageBreak/>
              <w:t>14.</w:t>
            </w:r>
          </w:p>
        </w:tc>
        <w:tc>
          <w:tcPr>
            <w:tcW w:w="650" w:type="dxa"/>
          </w:tcPr>
          <w:p w14:paraId="0F421C18"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763C860E"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0AEFAFEA"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Opracowanie dokumentacji na zadanie "Przebudowa drogi w miejscowości Komorowo"</w:t>
            </w:r>
          </w:p>
        </w:tc>
        <w:tc>
          <w:tcPr>
            <w:tcW w:w="1559" w:type="dxa"/>
          </w:tcPr>
          <w:p w14:paraId="283C5BFB"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35 547,00</w:t>
            </w:r>
          </w:p>
        </w:tc>
        <w:tc>
          <w:tcPr>
            <w:tcW w:w="1418" w:type="dxa"/>
          </w:tcPr>
          <w:p w14:paraId="2EA179F6" w14:textId="77777777" w:rsidR="00ED2A98" w:rsidRPr="00D4674A"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color w:val="EE0000"/>
                <w:sz w:val="18"/>
                <w:szCs w:val="18"/>
                <w:lang w:eastAsia="pl-PL"/>
              </w:rPr>
            </w:pPr>
          </w:p>
        </w:tc>
        <w:tc>
          <w:tcPr>
            <w:tcW w:w="1417" w:type="dxa"/>
          </w:tcPr>
          <w:p w14:paraId="03D09AAD"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0074BB78" w14:textId="77777777" w:rsidTr="001C62C7">
        <w:tc>
          <w:tcPr>
            <w:tcW w:w="515" w:type="dxa"/>
          </w:tcPr>
          <w:p w14:paraId="1BFD191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15.</w:t>
            </w:r>
          </w:p>
        </w:tc>
        <w:tc>
          <w:tcPr>
            <w:tcW w:w="650" w:type="dxa"/>
          </w:tcPr>
          <w:p w14:paraId="57B7B14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3D183C7E"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65D58FDA"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Opracowanie dokumentacji na zadanie "Przebudowa drogi w miejscowości Nowa Wieś"</w:t>
            </w:r>
          </w:p>
        </w:tc>
        <w:tc>
          <w:tcPr>
            <w:tcW w:w="1559" w:type="dxa"/>
          </w:tcPr>
          <w:p w14:paraId="4CFC957B"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17 712,00</w:t>
            </w:r>
          </w:p>
        </w:tc>
        <w:tc>
          <w:tcPr>
            <w:tcW w:w="1418" w:type="dxa"/>
          </w:tcPr>
          <w:p w14:paraId="10FF701F"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327CFFF9"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5CBDA394" w14:textId="77777777" w:rsidTr="001C62C7">
        <w:tc>
          <w:tcPr>
            <w:tcW w:w="515" w:type="dxa"/>
          </w:tcPr>
          <w:p w14:paraId="19488D10"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16.</w:t>
            </w:r>
          </w:p>
        </w:tc>
        <w:tc>
          <w:tcPr>
            <w:tcW w:w="650" w:type="dxa"/>
          </w:tcPr>
          <w:p w14:paraId="0F58679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Pr>
                <w:rFonts w:eastAsia="Times New Roman" w:cs="Times New Roman"/>
                <w:sz w:val="18"/>
                <w:szCs w:val="18"/>
                <w:lang w:eastAsia="pl-PL"/>
              </w:rPr>
              <w:t xml:space="preserve">600 </w:t>
            </w:r>
          </w:p>
        </w:tc>
        <w:tc>
          <w:tcPr>
            <w:tcW w:w="957" w:type="dxa"/>
          </w:tcPr>
          <w:p w14:paraId="4D8A1954"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Pr>
                <w:rFonts w:eastAsia="Times New Roman" w:cs="Times New Roman"/>
                <w:sz w:val="18"/>
                <w:szCs w:val="18"/>
                <w:lang w:eastAsia="pl-PL"/>
              </w:rPr>
              <w:t>60016</w:t>
            </w:r>
          </w:p>
        </w:tc>
        <w:tc>
          <w:tcPr>
            <w:tcW w:w="2551" w:type="dxa"/>
          </w:tcPr>
          <w:p w14:paraId="45FA8012"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Powierzchniowe utwardzenie drogi gminnej nr 440323W w miejscowości Wólka Lubielska</w:t>
            </w:r>
          </w:p>
        </w:tc>
        <w:tc>
          <w:tcPr>
            <w:tcW w:w="1559" w:type="dxa"/>
          </w:tcPr>
          <w:p w14:paraId="36101EE3"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7 380,00</w:t>
            </w:r>
          </w:p>
        </w:tc>
        <w:tc>
          <w:tcPr>
            <w:tcW w:w="1418" w:type="dxa"/>
          </w:tcPr>
          <w:p w14:paraId="237DB6F8"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28E10D08"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2396F863" w14:textId="77777777" w:rsidTr="001C62C7">
        <w:tc>
          <w:tcPr>
            <w:tcW w:w="515" w:type="dxa"/>
          </w:tcPr>
          <w:p w14:paraId="72393D07"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17.</w:t>
            </w:r>
          </w:p>
        </w:tc>
        <w:tc>
          <w:tcPr>
            <w:tcW w:w="650" w:type="dxa"/>
          </w:tcPr>
          <w:p w14:paraId="18E734B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Pr>
                <w:rFonts w:eastAsia="Times New Roman" w:cs="Times New Roman"/>
                <w:sz w:val="18"/>
                <w:szCs w:val="18"/>
                <w:lang w:eastAsia="pl-PL"/>
              </w:rPr>
              <w:t>600</w:t>
            </w:r>
          </w:p>
        </w:tc>
        <w:tc>
          <w:tcPr>
            <w:tcW w:w="957" w:type="dxa"/>
          </w:tcPr>
          <w:p w14:paraId="78DD73F1"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Pr>
                <w:rFonts w:eastAsia="Times New Roman" w:cs="Times New Roman"/>
                <w:sz w:val="18"/>
                <w:szCs w:val="18"/>
                <w:lang w:eastAsia="pl-PL"/>
              </w:rPr>
              <w:t>60016</w:t>
            </w:r>
          </w:p>
        </w:tc>
        <w:tc>
          <w:tcPr>
            <w:tcW w:w="2551" w:type="dxa"/>
          </w:tcPr>
          <w:p w14:paraId="62B5D83D"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Powierzchniowe utwardzenie drogi gminnej w miejscowości Wielątki Folwark</w:t>
            </w:r>
          </w:p>
        </w:tc>
        <w:tc>
          <w:tcPr>
            <w:tcW w:w="1559" w:type="dxa"/>
          </w:tcPr>
          <w:p w14:paraId="75358761"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284 955,86</w:t>
            </w:r>
          </w:p>
        </w:tc>
        <w:tc>
          <w:tcPr>
            <w:tcW w:w="1418" w:type="dxa"/>
          </w:tcPr>
          <w:p w14:paraId="219791AC"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4EBC29A8"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1707537B" w14:textId="77777777" w:rsidTr="001C62C7">
        <w:tc>
          <w:tcPr>
            <w:tcW w:w="515" w:type="dxa"/>
          </w:tcPr>
          <w:p w14:paraId="71C3A615"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18.</w:t>
            </w:r>
          </w:p>
        </w:tc>
        <w:tc>
          <w:tcPr>
            <w:tcW w:w="650" w:type="dxa"/>
          </w:tcPr>
          <w:p w14:paraId="79C775B4"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Pr>
                <w:rFonts w:eastAsia="Times New Roman" w:cs="Times New Roman"/>
                <w:sz w:val="18"/>
                <w:szCs w:val="18"/>
                <w:lang w:eastAsia="pl-PL"/>
              </w:rPr>
              <w:t>600</w:t>
            </w:r>
          </w:p>
        </w:tc>
        <w:tc>
          <w:tcPr>
            <w:tcW w:w="957" w:type="dxa"/>
          </w:tcPr>
          <w:p w14:paraId="73FB60D1"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Pr>
                <w:rFonts w:eastAsia="Times New Roman" w:cs="Times New Roman"/>
                <w:sz w:val="18"/>
                <w:szCs w:val="18"/>
                <w:lang w:eastAsia="pl-PL"/>
              </w:rPr>
              <w:t>60016</w:t>
            </w:r>
          </w:p>
        </w:tc>
        <w:tc>
          <w:tcPr>
            <w:tcW w:w="2551" w:type="dxa"/>
          </w:tcPr>
          <w:p w14:paraId="0DBE1775"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Rozbudowa drogi na ul. Macieja Rataja w Rząśniku</w:t>
            </w:r>
          </w:p>
        </w:tc>
        <w:tc>
          <w:tcPr>
            <w:tcW w:w="1559" w:type="dxa"/>
          </w:tcPr>
          <w:p w14:paraId="50969BC6"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12 300,00</w:t>
            </w:r>
          </w:p>
        </w:tc>
        <w:tc>
          <w:tcPr>
            <w:tcW w:w="1418" w:type="dxa"/>
          </w:tcPr>
          <w:p w14:paraId="3CE2E494"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6767DFF3"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11721930" w14:textId="77777777" w:rsidTr="001C62C7">
        <w:tc>
          <w:tcPr>
            <w:tcW w:w="515" w:type="dxa"/>
          </w:tcPr>
          <w:p w14:paraId="0F1A663C"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19.</w:t>
            </w:r>
          </w:p>
        </w:tc>
        <w:tc>
          <w:tcPr>
            <w:tcW w:w="650" w:type="dxa"/>
          </w:tcPr>
          <w:p w14:paraId="02D0C964"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1ECAC0A5"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634D401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Rozbudowa ulicy Nadnarwiańskiej w miejscowości Nowy Lubiel</w:t>
            </w:r>
          </w:p>
        </w:tc>
        <w:tc>
          <w:tcPr>
            <w:tcW w:w="1559" w:type="dxa"/>
          </w:tcPr>
          <w:p w14:paraId="25A00A59"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7 380,00</w:t>
            </w:r>
          </w:p>
        </w:tc>
        <w:tc>
          <w:tcPr>
            <w:tcW w:w="1418" w:type="dxa"/>
          </w:tcPr>
          <w:p w14:paraId="07B9ABF6"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7906B59C"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61E255EA" w14:textId="77777777" w:rsidTr="001C62C7">
        <w:tc>
          <w:tcPr>
            <w:tcW w:w="515" w:type="dxa"/>
          </w:tcPr>
          <w:p w14:paraId="613CEF1F"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20.</w:t>
            </w:r>
          </w:p>
        </w:tc>
        <w:tc>
          <w:tcPr>
            <w:tcW w:w="650" w:type="dxa"/>
          </w:tcPr>
          <w:p w14:paraId="79AE6A4D"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3330F759"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788DD00B"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Zakup i montaż wiat przystankowych w sołectwach Gminy Rząśnik</w:t>
            </w:r>
          </w:p>
        </w:tc>
        <w:tc>
          <w:tcPr>
            <w:tcW w:w="1559" w:type="dxa"/>
          </w:tcPr>
          <w:p w14:paraId="73733778"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59 532,00</w:t>
            </w:r>
          </w:p>
        </w:tc>
        <w:tc>
          <w:tcPr>
            <w:tcW w:w="1418" w:type="dxa"/>
          </w:tcPr>
          <w:p w14:paraId="2623F201"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Pr>
                <w:rFonts w:eastAsia="Times New Roman" w:cs="Times New Roman"/>
                <w:sz w:val="18"/>
                <w:szCs w:val="18"/>
                <w:lang w:eastAsia="pl-PL"/>
              </w:rPr>
              <w:t>29 766,00</w:t>
            </w:r>
          </w:p>
        </w:tc>
        <w:tc>
          <w:tcPr>
            <w:tcW w:w="1417" w:type="dxa"/>
          </w:tcPr>
          <w:p w14:paraId="4C07CA22"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5F6D8BF5" w14:textId="77777777" w:rsidTr="001C62C7">
        <w:tc>
          <w:tcPr>
            <w:tcW w:w="515" w:type="dxa"/>
          </w:tcPr>
          <w:p w14:paraId="4306CA80"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21.</w:t>
            </w:r>
          </w:p>
        </w:tc>
        <w:tc>
          <w:tcPr>
            <w:tcW w:w="650" w:type="dxa"/>
          </w:tcPr>
          <w:p w14:paraId="769357D4"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w:t>
            </w:r>
          </w:p>
        </w:tc>
        <w:tc>
          <w:tcPr>
            <w:tcW w:w="957" w:type="dxa"/>
          </w:tcPr>
          <w:p w14:paraId="0D9D5D39"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60016</w:t>
            </w:r>
          </w:p>
        </w:tc>
        <w:tc>
          <w:tcPr>
            <w:tcW w:w="2551" w:type="dxa"/>
          </w:tcPr>
          <w:p w14:paraId="690E1B43"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Zakup działek numer 30/1 i 546/1 w miejscowości Porządzie pod droge gminną</w:t>
            </w:r>
          </w:p>
        </w:tc>
        <w:tc>
          <w:tcPr>
            <w:tcW w:w="1559" w:type="dxa"/>
          </w:tcPr>
          <w:p w14:paraId="5D38C516"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6 264,03</w:t>
            </w:r>
          </w:p>
        </w:tc>
        <w:tc>
          <w:tcPr>
            <w:tcW w:w="1418" w:type="dxa"/>
          </w:tcPr>
          <w:p w14:paraId="65EDBE79"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6CB10DDB"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0AAC9AD4" w14:textId="77777777" w:rsidTr="001C62C7">
        <w:tc>
          <w:tcPr>
            <w:tcW w:w="515" w:type="dxa"/>
          </w:tcPr>
          <w:p w14:paraId="089F2A85"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22.</w:t>
            </w:r>
          </w:p>
        </w:tc>
        <w:tc>
          <w:tcPr>
            <w:tcW w:w="650" w:type="dxa"/>
          </w:tcPr>
          <w:p w14:paraId="5D2EF519"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700</w:t>
            </w:r>
          </w:p>
        </w:tc>
        <w:tc>
          <w:tcPr>
            <w:tcW w:w="957" w:type="dxa"/>
          </w:tcPr>
          <w:p w14:paraId="6D7DB68B"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70005</w:t>
            </w:r>
          </w:p>
        </w:tc>
        <w:tc>
          <w:tcPr>
            <w:tcW w:w="2551" w:type="dxa"/>
          </w:tcPr>
          <w:p w14:paraId="0AD0D302"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780434">
              <w:rPr>
                <w:rFonts w:eastAsia="Times New Roman" w:cs="Times New Roman"/>
                <w:sz w:val="18"/>
                <w:szCs w:val="18"/>
              </w:rPr>
              <w:t>Zakup działki numer 270/5 i 270/7 w miejscowości Porządzie</w:t>
            </w:r>
          </w:p>
        </w:tc>
        <w:tc>
          <w:tcPr>
            <w:tcW w:w="1559" w:type="dxa"/>
          </w:tcPr>
          <w:p w14:paraId="083BA568"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304 243,98</w:t>
            </w:r>
          </w:p>
        </w:tc>
        <w:tc>
          <w:tcPr>
            <w:tcW w:w="1418" w:type="dxa"/>
          </w:tcPr>
          <w:p w14:paraId="73454AAA"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444E4B53"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40CEE00D" w14:textId="77777777" w:rsidTr="001C62C7">
        <w:tc>
          <w:tcPr>
            <w:tcW w:w="515" w:type="dxa"/>
          </w:tcPr>
          <w:p w14:paraId="1ABC6B2B"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23.</w:t>
            </w:r>
          </w:p>
        </w:tc>
        <w:tc>
          <w:tcPr>
            <w:tcW w:w="650" w:type="dxa"/>
          </w:tcPr>
          <w:p w14:paraId="49681448"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750</w:t>
            </w:r>
          </w:p>
        </w:tc>
        <w:tc>
          <w:tcPr>
            <w:tcW w:w="957" w:type="dxa"/>
          </w:tcPr>
          <w:p w14:paraId="38DEE8D2"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lang w:eastAsia="pl-PL"/>
              </w:rPr>
              <w:t>75023</w:t>
            </w:r>
          </w:p>
        </w:tc>
        <w:tc>
          <w:tcPr>
            <w:tcW w:w="2551" w:type="dxa"/>
            <w:vAlign w:val="center"/>
          </w:tcPr>
          <w:p w14:paraId="5A9691E2" w14:textId="77777777" w:rsidR="00ED2A98" w:rsidRPr="00780434"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780434">
              <w:rPr>
                <w:rFonts w:eastAsia="Times New Roman" w:cs="Times New Roman"/>
                <w:sz w:val="18"/>
                <w:szCs w:val="18"/>
              </w:rPr>
              <w:t>Opracowanie dokumentacji na zadanie "Przebudowa pomieszczeń w budynku Urzędu Gminy Rząśnik"</w:t>
            </w:r>
          </w:p>
        </w:tc>
        <w:tc>
          <w:tcPr>
            <w:tcW w:w="1559" w:type="dxa"/>
          </w:tcPr>
          <w:p w14:paraId="5D6783E2"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rPr>
              <w:t>55 000,00</w:t>
            </w:r>
          </w:p>
        </w:tc>
        <w:tc>
          <w:tcPr>
            <w:tcW w:w="1418" w:type="dxa"/>
          </w:tcPr>
          <w:p w14:paraId="673B6DCF"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6DF08FF0" w14:textId="77777777" w:rsidR="00ED2A98" w:rsidRPr="00780434"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780434">
              <w:rPr>
                <w:rFonts w:eastAsia="Times New Roman" w:cs="Times New Roman"/>
                <w:sz w:val="18"/>
                <w:szCs w:val="18"/>
                <w:lang w:eastAsia="pl-PL"/>
              </w:rPr>
              <w:t>Zrealizowano</w:t>
            </w:r>
          </w:p>
        </w:tc>
      </w:tr>
      <w:tr w:rsidR="00ED2A98" w:rsidRPr="00D4674A" w14:paraId="07B05A24" w14:textId="77777777" w:rsidTr="001C62C7">
        <w:tc>
          <w:tcPr>
            <w:tcW w:w="515" w:type="dxa"/>
          </w:tcPr>
          <w:p w14:paraId="5B7621EC"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24.</w:t>
            </w:r>
          </w:p>
        </w:tc>
        <w:tc>
          <w:tcPr>
            <w:tcW w:w="650" w:type="dxa"/>
          </w:tcPr>
          <w:p w14:paraId="5E003459" w14:textId="77777777" w:rsidR="00ED2A98" w:rsidRPr="002F2702"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2F2702">
              <w:rPr>
                <w:rFonts w:eastAsia="Times New Roman" w:cs="Times New Roman"/>
                <w:sz w:val="18"/>
                <w:szCs w:val="18"/>
                <w:lang w:eastAsia="pl-PL"/>
              </w:rPr>
              <w:t>754</w:t>
            </w:r>
          </w:p>
        </w:tc>
        <w:tc>
          <w:tcPr>
            <w:tcW w:w="957" w:type="dxa"/>
          </w:tcPr>
          <w:p w14:paraId="48E51D76" w14:textId="77777777" w:rsidR="00ED2A98" w:rsidRPr="002F2702"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2F2702">
              <w:rPr>
                <w:rFonts w:eastAsia="Times New Roman" w:cs="Times New Roman"/>
                <w:sz w:val="18"/>
                <w:szCs w:val="18"/>
                <w:lang w:eastAsia="pl-PL"/>
              </w:rPr>
              <w:t>75404</w:t>
            </w:r>
          </w:p>
        </w:tc>
        <w:tc>
          <w:tcPr>
            <w:tcW w:w="2551" w:type="dxa"/>
          </w:tcPr>
          <w:p w14:paraId="18A81D9F" w14:textId="77777777" w:rsidR="00ED2A98" w:rsidRPr="002F2702"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2F2702">
              <w:rPr>
                <w:rFonts w:eastAsia="Times New Roman" w:cs="Times New Roman"/>
                <w:sz w:val="18"/>
                <w:szCs w:val="18"/>
              </w:rPr>
              <w:t>Dofinansowanie do zakupu dwóch samochodów typu SUV  na potrzeby KPP w Wyszkowie</w:t>
            </w:r>
          </w:p>
        </w:tc>
        <w:tc>
          <w:tcPr>
            <w:tcW w:w="1559" w:type="dxa"/>
          </w:tcPr>
          <w:p w14:paraId="048529DE" w14:textId="77777777" w:rsidR="00ED2A98" w:rsidRPr="002F2702"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2F2702">
              <w:rPr>
                <w:rFonts w:eastAsia="Times New Roman" w:cs="Times New Roman"/>
                <w:sz w:val="18"/>
                <w:szCs w:val="18"/>
                <w:lang w:eastAsia="pl-PL"/>
              </w:rPr>
              <w:t>25 000,00</w:t>
            </w:r>
          </w:p>
        </w:tc>
        <w:tc>
          <w:tcPr>
            <w:tcW w:w="1418" w:type="dxa"/>
          </w:tcPr>
          <w:p w14:paraId="03A3D99B" w14:textId="77777777" w:rsidR="00ED2A98" w:rsidRPr="002F2702"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3FDFCC60" w14:textId="77777777" w:rsidR="00ED2A98" w:rsidRPr="002F2702"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2F2702">
              <w:rPr>
                <w:rFonts w:eastAsia="Times New Roman" w:cs="Times New Roman"/>
                <w:sz w:val="18"/>
                <w:szCs w:val="18"/>
                <w:lang w:eastAsia="pl-PL"/>
              </w:rPr>
              <w:t>Dotacja przekazana dla KPP w Wyszkowie</w:t>
            </w:r>
          </w:p>
        </w:tc>
      </w:tr>
      <w:tr w:rsidR="00ED2A98" w:rsidRPr="00D4674A" w14:paraId="4C976F90" w14:textId="77777777" w:rsidTr="001C62C7">
        <w:tc>
          <w:tcPr>
            <w:tcW w:w="515" w:type="dxa"/>
          </w:tcPr>
          <w:p w14:paraId="137ED3B3"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25.</w:t>
            </w:r>
          </w:p>
        </w:tc>
        <w:tc>
          <w:tcPr>
            <w:tcW w:w="650" w:type="dxa"/>
          </w:tcPr>
          <w:p w14:paraId="038C2B7C" w14:textId="77777777" w:rsidR="00ED2A98" w:rsidRPr="002F2702"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2F2702">
              <w:rPr>
                <w:rFonts w:eastAsia="Times New Roman" w:cs="Times New Roman"/>
                <w:sz w:val="18"/>
                <w:szCs w:val="18"/>
                <w:lang w:eastAsia="pl-PL"/>
              </w:rPr>
              <w:t>754</w:t>
            </w:r>
          </w:p>
        </w:tc>
        <w:tc>
          <w:tcPr>
            <w:tcW w:w="957" w:type="dxa"/>
          </w:tcPr>
          <w:p w14:paraId="336CE307" w14:textId="77777777" w:rsidR="00ED2A98" w:rsidRPr="002F2702"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2F2702">
              <w:rPr>
                <w:rFonts w:eastAsia="Times New Roman" w:cs="Times New Roman"/>
                <w:sz w:val="18"/>
                <w:szCs w:val="18"/>
                <w:lang w:eastAsia="pl-PL"/>
              </w:rPr>
              <w:t>75410</w:t>
            </w:r>
          </w:p>
        </w:tc>
        <w:tc>
          <w:tcPr>
            <w:tcW w:w="2551" w:type="dxa"/>
            <w:vAlign w:val="center"/>
          </w:tcPr>
          <w:p w14:paraId="734E591C" w14:textId="77777777" w:rsidR="00ED2A98" w:rsidRPr="002F2702"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2F2702">
              <w:rPr>
                <w:rFonts w:eastAsia="Times New Roman" w:cs="Times New Roman"/>
                <w:sz w:val="18"/>
                <w:szCs w:val="18"/>
              </w:rPr>
              <w:t>Dofinansowanie realizacji zadania pod nazwą "Zakup samochodu operacyjnego - SLOp dla KPPSP w Wyszkowie"</w:t>
            </w:r>
          </w:p>
        </w:tc>
        <w:tc>
          <w:tcPr>
            <w:tcW w:w="1559" w:type="dxa"/>
          </w:tcPr>
          <w:p w14:paraId="1FBD71A6" w14:textId="77777777" w:rsidR="00ED2A98" w:rsidRPr="002F2702"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2F2702">
              <w:rPr>
                <w:rFonts w:eastAsia="Times New Roman" w:cs="Times New Roman"/>
                <w:sz w:val="18"/>
                <w:szCs w:val="18"/>
                <w:lang w:eastAsia="pl-PL"/>
              </w:rPr>
              <w:t>10 000,00</w:t>
            </w:r>
          </w:p>
        </w:tc>
        <w:tc>
          <w:tcPr>
            <w:tcW w:w="1418" w:type="dxa"/>
          </w:tcPr>
          <w:p w14:paraId="41BDA520" w14:textId="77777777" w:rsidR="00ED2A98" w:rsidRPr="002F2702"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2374A2D4" w14:textId="77777777" w:rsidR="00ED2A98" w:rsidRPr="002F2702"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2F2702">
              <w:rPr>
                <w:rFonts w:eastAsia="Times New Roman" w:cs="Times New Roman"/>
                <w:sz w:val="18"/>
                <w:szCs w:val="18"/>
                <w:lang w:eastAsia="pl-PL"/>
              </w:rPr>
              <w:t>Dotacja przekazana dla KPPSP w Wyszkowie</w:t>
            </w:r>
          </w:p>
        </w:tc>
      </w:tr>
      <w:tr w:rsidR="00ED2A98" w:rsidRPr="00D4674A" w14:paraId="14FCF952" w14:textId="77777777" w:rsidTr="001C62C7">
        <w:tc>
          <w:tcPr>
            <w:tcW w:w="515" w:type="dxa"/>
          </w:tcPr>
          <w:p w14:paraId="689FCB44"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26.</w:t>
            </w:r>
          </w:p>
        </w:tc>
        <w:tc>
          <w:tcPr>
            <w:tcW w:w="650" w:type="dxa"/>
          </w:tcPr>
          <w:p w14:paraId="5545D561"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754</w:t>
            </w:r>
          </w:p>
        </w:tc>
        <w:tc>
          <w:tcPr>
            <w:tcW w:w="957" w:type="dxa"/>
          </w:tcPr>
          <w:p w14:paraId="7317D6BB"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75412</w:t>
            </w:r>
          </w:p>
        </w:tc>
        <w:tc>
          <w:tcPr>
            <w:tcW w:w="2551" w:type="dxa"/>
            <w:vAlign w:val="center"/>
          </w:tcPr>
          <w:p w14:paraId="7495C4BC"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62574E">
              <w:rPr>
                <w:rFonts w:eastAsia="Times New Roman" w:cs="Times New Roman"/>
                <w:sz w:val="18"/>
                <w:szCs w:val="18"/>
              </w:rPr>
              <w:t>Zakup samochodu ratowniczo-gaśniczego dla Ochotniczej Straży Pożarnej w Komorowie</w:t>
            </w:r>
          </w:p>
        </w:tc>
        <w:tc>
          <w:tcPr>
            <w:tcW w:w="1559" w:type="dxa"/>
          </w:tcPr>
          <w:p w14:paraId="30A9436E"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700 000,00</w:t>
            </w:r>
          </w:p>
        </w:tc>
        <w:tc>
          <w:tcPr>
            <w:tcW w:w="1418" w:type="dxa"/>
          </w:tcPr>
          <w:p w14:paraId="688C926C"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150 000,00</w:t>
            </w:r>
          </w:p>
        </w:tc>
        <w:tc>
          <w:tcPr>
            <w:tcW w:w="1417" w:type="dxa"/>
          </w:tcPr>
          <w:p w14:paraId="73DA33AA"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Dotacja przekazana dla OSP Komorowo</w:t>
            </w:r>
          </w:p>
        </w:tc>
      </w:tr>
      <w:tr w:rsidR="00ED2A98" w:rsidRPr="00D4674A" w14:paraId="4F8A0CAE" w14:textId="77777777" w:rsidTr="001C62C7">
        <w:tc>
          <w:tcPr>
            <w:tcW w:w="515" w:type="dxa"/>
          </w:tcPr>
          <w:p w14:paraId="47F57C4E"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27.</w:t>
            </w:r>
          </w:p>
        </w:tc>
        <w:tc>
          <w:tcPr>
            <w:tcW w:w="650" w:type="dxa"/>
          </w:tcPr>
          <w:p w14:paraId="2FAE9B0C"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801</w:t>
            </w:r>
          </w:p>
        </w:tc>
        <w:tc>
          <w:tcPr>
            <w:tcW w:w="957" w:type="dxa"/>
          </w:tcPr>
          <w:p w14:paraId="587EE59D"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80101</w:t>
            </w:r>
          </w:p>
        </w:tc>
        <w:tc>
          <w:tcPr>
            <w:tcW w:w="2551" w:type="dxa"/>
          </w:tcPr>
          <w:p w14:paraId="173B921A"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Doposażenie placu zabaw przy Szkole Podstawowej w Bielinie</w:t>
            </w:r>
          </w:p>
        </w:tc>
        <w:tc>
          <w:tcPr>
            <w:tcW w:w="1559" w:type="dxa"/>
          </w:tcPr>
          <w:p w14:paraId="6360AFA8"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32 998,50</w:t>
            </w:r>
          </w:p>
        </w:tc>
        <w:tc>
          <w:tcPr>
            <w:tcW w:w="1418" w:type="dxa"/>
          </w:tcPr>
          <w:p w14:paraId="0F3FB36D"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19D30596"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Zrealizowano</w:t>
            </w:r>
          </w:p>
        </w:tc>
      </w:tr>
      <w:tr w:rsidR="00ED2A98" w:rsidRPr="00D4674A" w14:paraId="67DC0D49" w14:textId="77777777" w:rsidTr="001C62C7">
        <w:tc>
          <w:tcPr>
            <w:tcW w:w="515" w:type="dxa"/>
          </w:tcPr>
          <w:p w14:paraId="7E154A18"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28.</w:t>
            </w:r>
          </w:p>
        </w:tc>
        <w:tc>
          <w:tcPr>
            <w:tcW w:w="650" w:type="dxa"/>
          </w:tcPr>
          <w:p w14:paraId="11C88796"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801</w:t>
            </w:r>
          </w:p>
        </w:tc>
        <w:tc>
          <w:tcPr>
            <w:tcW w:w="957" w:type="dxa"/>
          </w:tcPr>
          <w:p w14:paraId="55064B8D"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80101</w:t>
            </w:r>
          </w:p>
        </w:tc>
        <w:tc>
          <w:tcPr>
            <w:tcW w:w="2551" w:type="dxa"/>
          </w:tcPr>
          <w:p w14:paraId="6D8D33B1"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rPr>
              <w:t>Opracowanie dokumentacji na zadanie "Budowa boiska wielofunkcyjnego przy Szkole Podstawowej w Porządziu"</w:t>
            </w:r>
          </w:p>
        </w:tc>
        <w:tc>
          <w:tcPr>
            <w:tcW w:w="1559" w:type="dxa"/>
          </w:tcPr>
          <w:p w14:paraId="5D04F47A"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24 600,00</w:t>
            </w:r>
          </w:p>
        </w:tc>
        <w:tc>
          <w:tcPr>
            <w:tcW w:w="1418" w:type="dxa"/>
          </w:tcPr>
          <w:p w14:paraId="2223CACF"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52281C8C"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Zrealizowano</w:t>
            </w:r>
          </w:p>
        </w:tc>
      </w:tr>
      <w:tr w:rsidR="00ED2A98" w:rsidRPr="00D4674A" w14:paraId="1250FA07" w14:textId="77777777" w:rsidTr="001C62C7">
        <w:tc>
          <w:tcPr>
            <w:tcW w:w="515" w:type="dxa"/>
          </w:tcPr>
          <w:p w14:paraId="7FF68EF8"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29.</w:t>
            </w:r>
          </w:p>
        </w:tc>
        <w:tc>
          <w:tcPr>
            <w:tcW w:w="650" w:type="dxa"/>
          </w:tcPr>
          <w:p w14:paraId="30D7BE0D"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801</w:t>
            </w:r>
          </w:p>
        </w:tc>
        <w:tc>
          <w:tcPr>
            <w:tcW w:w="957" w:type="dxa"/>
          </w:tcPr>
          <w:p w14:paraId="5FA2B93C"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80101</w:t>
            </w:r>
          </w:p>
        </w:tc>
        <w:tc>
          <w:tcPr>
            <w:tcW w:w="2551" w:type="dxa"/>
            <w:vAlign w:val="center"/>
          </w:tcPr>
          <w:p w14:paraId="00A91BB3"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62574E">
              <w:rPr>
                <w:rFonts w:eastAsia="Times New Roman" w:cs="Times New Roman"/>
                <w:sz w:val="18"/>
                <w:szCs w:val="18"/>
              </w:rPr>
              <w:t>Przebudowa pomieszczeń w budynku Szkoły Podstawowej w Komorowie</w:t>
            </w:r>
          </w:p>
        </w:tc>
        <w:tc>
          <w:tcPr>
            <w:tcW w:w="1559" w:type="dxa"/>
          </w:tcPr>
          <w:p w14:paraId="729860E4"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191 078,30</w:t>
            </w:r>
          </w:p>
        </w:tc>
        <w:tc>
          <w:tcPr>
            <w:tcW w:w="1418" w:type="dxa"/>
          </w:tcPr>
          <w:p w14:paraId="5AC9F3E1"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109DD715"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Zrealizowano</w:t>
            </w:r>
          </w:p>
        </w:tc>
      </w:tr>
      <w:tr w:rsidR="00ED2A98" w:rsidRPr="00D4674A" w14:paraId="6E919BD6" w14:textId="77777777" w:rsidTr="001C62C7">
        <w:tc>
          <w:tcPr>
            <w:tcW w:w="515" w:type="dxa"/>
          </w:tcPr>
          <w:p w14:paraId="47949743"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30.</w:t>
            </w:r>
          </w:p>
        </w:tc>
        <w:tc>
          <w:tcPr>
            <w:tcW w:w="650" w:type="dxa"/>
          </w:tcPr>
          <w:p w14:paraId="2A7BD270"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801</w:t>
            </w:r>
          </w:p>
        </w:tc>
        <w:tc>
          <w:tcPr>
            <w:tcW w:w="957" w:type="dxa"/>
          </w:tcPr>
          <w:p w14:paraId="6B44D825"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80101</w:t>
            </w:r>
          </w:p>
        </w:tc>
        <w:tc>
          <w:tcPr>
            <w:tcW w:w="2551" w:type="dxa"/>
          </w:tcPr>
          <w:p w14:paraId="4B24EBE4"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rPr>
              <w:t>Wymiana pokrycia dachowego na budynku Szkoły Podstawowej w Porządziu</w:t>
            </w:r>
          </w:p>
        </w:tc>
        <w:tc>
          <w:tcPr>
            <w:tcW w:w="1559" w:type="dxa"/>
          </w:tcPr>
          <w:p w14:paraId="627A6BC2"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285 733,00</w:t>
            </w:r>
          </w:p>
        </w:tc>
        <w:tc>
          <w:tcPr>
            <w:tcW w:w="1418" w:type="dxa"/>
          </w:tcPr>
          <w:p w14:paraId="0D84DAD4"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3CCBB954"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Zrealizowano</w:t>
            </w:r>
          </w:p>
        </w:tc>
      </w:tr>
      <w:tr w:rsidR="00ED2A98" w:rsidRPr="00D4674A" w14:paraId="41CA4A7C" w14:textId="77777777" w:rsidTr="001C62C7">
        <w:tc>
          <w:tcPr>
            <w:tcW w:w="515" w:type="dxa"/>
          </w:tcPr>
          <w:p w14:paraId="63145627"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31.</w:t>
            </w:r>
          </w:p>
        </w:tc>
        <w:tc>
          <w:tcPr>
            <w:tcW w:w="650" w:type="dxa"/>
          </w:tcPr>
          <w:p w14:paraId="1E3A0849"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851</w:t>
            </w:r>
          </w:p>
        </w:tc>
        <w:tc>
          <w:tcPr>
            <w:tcW w:w="957" w:type="dxa"/>
          </w:tcPr>
          <w:p w14:paraId="335CA47F"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85111</w:t>
            </w:r>
          </w:p>
        </w:tc>
        <w:tc>
          <w:tcPr>
            <w:tcW w:w="2551" w:type="dxa"/>
          </w:tcPr>
          <w:p w14:paraId="041F7D06"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62574E">
              <w:rPr>
                <w:rFonts w:eastAsia="Times New Roman" w:cs="Times New Roman"/>
                <w:sz w:val="18"/>
                <w:szCs w:val="18"/>
              </w:rPr>
              <w:t>Zakup sprzętu medycznego</w:t>
            </w:r>
          </w:p>
        </w:tc>
        <w:tc>
          <w:tcPr>
            <w:tcW w:w="1559" w:type="dxa"/>
          </w:tcPr>
          <w:p w14:paraId="470BFD56"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 xml:space="preserve">40 000,00 </w:t>
            </w:r>
          </w:p>
        </w:tc>
        <w:tc>
          <w:tcPr>
            <w:tcW w:w="1418" w:type="dxa"/>
          </w:tcPr>
          <w:p w14:paraId="3202A1E3"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2A094C8B"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Dotacja przekazana dla SPZZOZ w Wyszkowie</w:t>
            </w:r>
          </w:p>
        </w:tc>
      </w:tr>
      <w:tr w:rsidR="00ED2A98" w:rsidRPr="00D4674A" w14:paraId="72E8304E" w14:textId="77777777" w:rsidTr="001C62C7">
        <w:tc>
          <w:tcPr>
            <w:tcW w:w="515" w:type="dxa"/>
          </w:tcPr>
          <w:p w14:paraId="089856A9"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32.</w:t>
            </w:r>
          </w:p>
        </w:tc>
        <w:tc>
          <w:tcPr>
            <w:tcW w:w="650" w:type="dxa"/>
          </w:tcPr>
          <w:p w14:paraId="57413C2D"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855</w:t>
            </w:r>
          </w:p>
        </w:tc>
        <w:tc>
          <w:tcPr>
            <w:tcW w:w="957" w:type="dxa"/>
          </w:tcPr>
          <w:p w14:paraId="7CAE7FAF"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85516</w:t>
            </w:r>
          </w:p>
        </w:tc>
        <w:tc>
          <w:tcPr>
            <w:tcW w:w="2551" w:type="dxa"/>
          </w:tcPr>
          <w:p w14:paraId="4D6547A5"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rPr>
            </w:pPr>
            <w:r w:rsidRPr="0062574E">
              <w:rPr>
                <w:rFonts w:eastAsia="Times New Roman" w:cs="Times New Roman"/>
                <w:sz w:val="18"/>
                <w:szCs w:val="18"/>
              </w:rPr>
              <w:t>Realizacja projektu „Aktywny Maluch 2022-2029”</w:t>
            </w:r>
          </w:p>
        </w:tc>
        <w:tc>
          <w:tcPr>
            <w:tcW w:w="1559" w:type="dxa"/>
          </w:tcPr>
          <w:p w14:paraId="417A7483"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34 440,00</w:t>
            </w:r>
          </w:p>
        </w:tc>
        <w:tc>
          <w:tcPr>
            <w:tcW w:w="1418" w:type="dxa"/>
          </w:tcPr>
          <w:p w14:paraId="11D48AD4"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34 440,00</w:t>
            </w:r>
          </w:p>
        </w:tc>
        <w:tc>
          <w:tcPr>
            <w:tcW w:w="1417" w:type="dxa"/>
          </w:tcPr>
          <w:p w14:paraId="21DE9433"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Zrealizowano</w:t>
            </w:r>
          </w:p>
        </w:tc>
      </w:tr>
      <w:tr w:rsidR="00ED2A98" w:rsidRPr="00D4674A" w14:paraId="2A6A3C6C" w14:textId="77777777" w:rsidTr="001C62C7">
        <w:tc>
          <w:tcPr>
            <w:tcW w:w="515" w:type="dxa"/>
          </w:tcPr>
          <w:p w14:paraId="509220FD"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33.</w:t>
            </w:r>
          </w:p>
        </w:tc>
        <w:tc>
          <w:tcPr>
            <w:tcW w:w="650" w:type="dxa"/>
          </w:tcPr>
          <w:p w14:paraId="11085F1B"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900</w:t>
            </w:r>
          </w:p>
        </w:tc>
        <w:tc>
          <w:tcPr>
            <w:tcW w:w="957" w:type="dxa"/>
          </w:tcPr>
          <w:p w14:paraId="09355672"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90005</w:t>
            </w:r>
          </w:p>
        </w:tc>
        <w:tc>
          <w:tcPr>
            <w:tcW w:w="2551" w:type="dxa"/>
          </w:tcPr>
          <w:p w14:paraId="5E41F967"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rPr>
              <w:t>Realizacja Projektu "MAZOWSZE BEZ SMOGU"</w:t>
            </w:r>
          </w:p>
        </w:tc>
        <w:tc>
          <w:tcPr>
            <w:tcW w:w="1559" w:type="dxa"/>
          </w:tcPr>
          <w:p w14:paraId="2409C1C8"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Pr>
                <w:rFonts w:eastAsia="Times New Roman" w:cs="Times New Roman"/>
                <w:sz w:val="18"/>
                <w:szCs w:val="18"/>
                <w:lang w:eastAsia="pl-PL"/>
              </w:rPr>
              <w:t>185 514,80</w:t>
            </w:r>
          </w:p>
        </w:tc>
        <w:tc>
          <w:tcPr>
            <w:tcW w:w="1418" w:type="dxa"/>
          </w:tcPr>
          <w:p w14:paraId="255BD592"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4F1D198E"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 xml:space="preserve">Zrealizowano </w:t>
            </w:r>
          </w:p>
        </w:tc>
      </w:tr>
      <w:tr w:rsidR="00ED2A98" w:rsidRPr="00D4674A" w14:paraId="74B2A6AB" w14:textId="77777777" w:rsidTr="001C62C7">
        <w:tc>
          <w:tcPr>
            <w:tcW w:w="515" w:type="dxa"/>
          </w:tcPr>
          <w:p w14:paraId="489CBAEC"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34.</w:t>
            </w:r>
          </w:p>
        </w:tc>
        <w:tc>
          <w:tcPr>
            <w:tcW w:w="650" w:type="dxa"/>
          </w:tcPr>
          <w:p w14:paraId="3FBBD8B6"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900</w:t>
            </w:r>
          </w:p>
        </w:tc>
        <w:tc>
          <w:tcPr>
            <w:tcW w:w="957" w:type="dxa"/>
          </w:tcPr>
          <w:p w14:paraId="247583F4"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90015</w:t>
            </w:r>
          </w:p>
        </w:tc>
        <w:tc>
          <w:tcPr>
            <w:tcW w:w="2551" w:type="dxa"/>
          </w:tcPr>
          <w:p w14:paraId="4B53E635"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Budowa oświetlenia ulicznego w miejscowości Bielino i Wielątki Folwark</w:t>
            </w:r>
          </w:p>
        </w:tc>
        <w:tc>
          <w:tcPr>
            <w:tcW w:w="1559" w:type="dxa"/>
          </w:tcPr>
          <w:p w14:paraId="6CB34C6D"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27 841,05</w:t>
            </w:r>
          </w:p>
        </w:tc>
        <w:tc>
          <w:tcPr>
            <w:tcW w:w="1418" w:type="dxa"/>
          </w:tcPr>
          <w:p w14:paraId="3587F53F"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3BD85145"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Zrealizowano</w:t>
            </w:r>
          </w:p>
        </w:tc>
      </w:tr>
      <w:tr w:rsidR="00ED2A98" w:rsidRPr="00D4674A" w14:paraId="22CD99D5" w14:textId="77777777" w:rsidTr="001C62C7">
        <w:tc>
          <w:tcPr>
            <w:tcW w:w="515" w:type="dxa"/>
          </w:tcPr>
          <w:p w14:paraId="04B0EFD3"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lastRenderedPageBreak/>
              <w:t>35.</w:t>
            </w:r>
          </w:p>
        </w:tc>
        <w:tc>
          <w:tcPr>
            <w:tcW w:w="650" w:type="dxa"/>
          </w:tcPr>
          <w:p w14:paraId="12ED3551"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 xml:space="preserve">900 </w:t>
            </w:r>
          </w:p>
        </w:tc>
        <w:tc>
          <w:tcPr>
            <w:tcW w:w="957" w:type="dxa"/>
          </w:tcPr>
          <w:p w14:paraId="312318BA"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90015</w:t>
            </w:r>
          </w:p>
        </w:tc>
        <w:tc>
          <w:tcPr>
            <w:tcW w:w="2551" w:type="dxa"/>
          </w:tcPr>
          <w:p w14:paraId="2A78692B"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Budowa oświetlenia ulicznego w miejscowości Wola Polewna</w:t>
            </w:r>
          </w:p>
        </w:tc>
        <w:tc>
          <w:tcPr>
            <w:tcW w:w="1559" w:type="dxa"/>
          </w:tcPr>
          <w:p w14:paraId="6867690A"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21 168,30</w:t>
            </w:r>
          </w:p>
        </w:tc>
        <w:tc>
          <w:tcPr>
            <w:tcW w:w="1418" w:type="dxa"/>
          </w:tcPr>
          <w:p w14:paraId="62359D57"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3DE20459"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Zrealizowano</w:t>
            </w:r>
          </w:p>
        </w:tc>
      </w:tr>
      <w:tr w:rsidR="00ED2A98" w:rsidRPr="00D4674A" w14:paraId="191C4400" w14:textId="77777777" w:rsidTr="001C62C7">
        <w:trPr>
          <w:trHeight w:val="551"/>
        </w:trPr>
        <w:tc>
          <w:tcPr>
            <w:tcW w:w="515" w:type="dxa"/>
          </w:tcPr>
          <w:p w14:paraId="44934F81"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36.</w:t>
            </w:r>
          </w:p>
        </w:tc>
        <w:tc>
          <w:tcPr>
            <w:tcW w:w="650" w:type="dxa"/>
          </w:tcPr>
          <w:p w14:paraId="625DDA82"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921</w:t>
            </w:r>
          </w:p>
        </w:tc>
        <w:tc>
          <w:tcPr>
            <w:tcW w:w="957" w:type="dxa"/>
          </w:tcPr>
          <w:p w14:paraId="4594947A"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92109</w:t>
            </w:r>
          </w:p>
        </w:tc>
        <w:tc>
          <w:tcPr>
            <w:tcW w:w="2551" w:type="dxa"/>
          </w:tcPr>
          <w:p w14:paraId="7010F1B2"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rPr>
              <w:t>Opracowanie Programu Funkcjonalno-Użytkowego na zadanie „Budowa Domu Kultury w Rząśniku”</w:t>
            </w:r>
          </w:p>
        </w:tc>
        <w:tc>
          <w:tcPr>
            <w:tcW w:w="1559" w:type="dxa"/>
          </w:tcPr>
          <w:p w14:paraId="551530A6"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49 000,00</w:t>
            </w:r>
          </w:p>
        </w:tc>
        <w:tc>
          <w:tcPr>
            <w:tcW w:w="1418" w:type="dxa"/>
          </w:tcPr>
          <w:p w14:paraId="28F83B3B"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p>
        </w:tc>
        <w:tc>
          <w:tcPr>
            <w:tcW w:w="1417" w:type="dxa"/>
          </w:tcPr>
          <w:p w14:paraId="560501A0" w14:textId="77777777" w:rsidR="00ED2A98" w:rsidRPr="0062574E" w:rsidRDefault="00ED2A98" w:rsidP="001C62C7">
            <w:pPr>
              <w:tabs>
                <w:tab w:val="center" w:pos="4536"/>
                <w:tab w:val="right" w:pos="9072"/>
              </w:tabs>
              <w:overflowPunct w:val="0"/>
              <w:autoSpaceDE w:val="0"/>
              <w:autoSpaceDN w:val="0"/>
              <w:adjustRightInd w:val="0"/>
              <w:spacing w:line="240" w:lineRule="auto"/>
              <w:jc w:val="center"/>
              <w:textAlignment w:val="baseline"/>
              <w:rPr>
                <w:rFonts w:eastAsia="Times New Roman" w:cs="Times New Roman"/>
                <w:sz w:val="18"/>
                <w:szCs w:val="18"/>
                <w:lang w:eastAsia="pl-PL"/>
              </w:rPr>
            </w:pPr>
            <w:r w:rsidRPr="0062574E">
              <w:rPr>
                <w:rFonts w:eastAsia="Times New Roman" w:cs="Times New Roman"/>
                <w:sz w:val="18"/>
                <w:szCs w:val="18"/>
                <w:lang w:eastAsia="pl-PL"/>
              </w:rPr>
              <w:t xml:space="preserve">    Zrealizowano</w:t>
            </w:r>
          </w:p>
        </w:tc>
      </w:tr>
      <w:tr w:rsidR="00ED2A98" w:rsidRPr="00D4674A" w14:paraId="65873B64" w14:textId="77777777" w:rsidTr="001C62C7">
        <w:tc>
          <w:tcPr>
            <w:tcW w:w="515" w:type="dxa"/>
          </w:tcPr>
          <w:p w14:paraId="6C69648D"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37.</w:t>
            </w:r>
          </w:p>
        </w:tc>
        <w:tc>
          <w:tcPr>
            <w:tcW w:w="650" w:type="dxa"/>
          </w:tcPr>
          <w:p w14:paraId="22436A0A"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921</w:t>
            </w:r>
          </w:p>
        </w:tc>
        <w:tc>
          <w:tcPr>
            <w:tcW w:w="957" w:type="dxa"/>
          </w:tcPr>
          <w:p w14:paraId="0F47BC01"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92120</w:t>
            </w:r>
          </w:p>
        </w:tc>
        <w:tc>
          <w:tcPr>
            <w:tcW w:w="2551" w:type="dxa"/>
          </w:tcPr>
          <w:p w14:paraId="4E0438F2"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Remont kościoła parafialnego ,dzwonnicy i plebani w Nowym Lubielu</w:t>
            </w:r>
          </w:p>
        </w:tc>
        <w:tc>
          <w:tcPr>
            <w:tcW w:w="1559" w:type="dxa"/>
          </w:tcPr>
          <w:p w14:paraId="130979CD"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507 000,00</w:t>
            </w:r>
          </w:p>
        </w:tc>
        <w:tc>
          <w:tcPr>
            <w:tcW w:w="1418" w:type="dxa"/>
          </w:tcPr>
          <w:p w14:paraId="6D9277CD"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496 860,00</w:t>
            </w:r>
          </w:p>
        </w:tc>
        <w:tc>
          <w:tcPr>
            <w:tcW w:w="1417" w:type="dxa"/>
          </w:tcPr>
          <w:p w14:paraId="270AD482"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Dotacja przekazana dla Parafii w Nowym Lubielu</w:t>
            </w:r>
          </w:p>
        </w:tc>
      </w:tr>
      <w:tr w:rsidR="00ED2A98" w:rsidRPr="00D4674A" w14:paraId="2E127C1C" w14:textId="77777777" w:rsidTr="001C62C7">
        <w:tc>
          <w:tcPr>
            <w:tcW w:w="515" w:type="dxa"/>
          </w:tcPr>
          <w:p w14:paraId="0FFE6610"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38.</w:t>
            </w:r>
          </w:p>
        </w:tc>
        <w:tc>
          <w:tcPr>
            <w:tcW w:w="650" w:type="dxa"/>
          </w:tcPr>
          <w:p w14:paraId="2D9E3B85"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921</w:t>
            </w:r>
          </w:p>
        </w:tc>
        <w:tc>
          <w:tcPr>
            <w:tcW w:w="957" w:type="dxa"/>
          </w:tcPr>
          <w:p w14:paraId="2A5E30A3"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92120</w:t>
            </w:r>
          </w:p>
        </w:tc>
        <w:tc>
          <w:tcPr>
            <w:tcW w:w="2551" w:type="dxa"/>
          </w:tcPr>
          <w:p w14:paraId="7A7CB674"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rPr>
              <w:t>Renowacja kościoła pw. św. Teresy od Dzieciątka Jezus oraz plebanii w miejscowości Porządzie</w:t>
            </w:r>
          </w:p>
        </w:tc>
        <w:tc>
          <w:tcPr>
            <w:tcW w:w="1559" w:type="dxa"/>
          </w:tcPr>
          <w:p w14:paraId="1D7066CB"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rPr>
              <w:t>500 000,00</w:t>
            </w:r>
          </w:p>
        </w:tc>
        <w:tc>
          <w:tcPr>
            <w:tcW w:w="1418" w:type="dxa"/>
          </w:tcPr>
          <w:p w14:paraId="7C244DE3"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490 000,00</w:t>
            </w:r>
          </w:p>
        </w:tc>
        <w:tc>
          <w:tcPr>
            <w:tcW w:w="1417" w:type="dxa"/>
          </w:tcPr>
          <w:p w14:paraId="17CCFCFF"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Dotacja przekazana dla Parafii w Porządziu</w:t>
            </w:r>
          </w:p>
        </w:tc>
      </w:tr>
      <w:tr w:rsidR="00ED2A98" w:rsidRPr="00D4674A" w14:paraId="2B6C547E" w14:textId="77777777" w:rsidTr="001C62C7">
        <w:tc>
          <w:tcPr>
            <w:tcW w:w="515" w:type="dxa"/>
          </w:tcPr>
          <w:p w14:paraId="162FFDDD"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39.</w:t>
            </w:r>
          </w:p>
        </w:tc>
        <w:tc>
          <w:tcPr>
            <w:tcW w:w="650" w:type="dxa"/>
          </w:tcPr>
          <w:p w14:paraId="4A2AC9E5"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926</w:t>
            </w:r>
          </w:p>
        </w:tc>
        <w:tc>
          <w:tcPr>
            <w:tcW w:w="957" w:type="dxa"/>
          </w:tcPr>
          <w:p w14:paraId="66904263"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lang w:eastAsia="pl-PL"/>
              </w:rPr>
              <w:t>92695</w:t>
            </w:r>
          </w:p>
        </w:tc>
        <w:tc>
          <w:tcPr>
            <w:tcW w:w="2551" w:type="dxa"/>
            <w:vAlign w:val="center"/>
          </w:tcPr>
          <w:p w14:paraId="474FB4E5" w14:textId="77777777" w:rsidR="00ED2A98" w:rsidRPr="0062574E"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sz w:val="18"/>
                <w:szCs w:val="18"/>
                <w:lang w:eastAsia="pl-PL"/>
              </w:rPr>
            </w:pPr>
            <w:r w:rsidRPr="0062574E">
              <w:rPr>
                <w:rFonts w:eastAsia="Times New Roman" w:cs="Times New Roman"/>
                <w:sz w:val="18"/>
                <w:szCs w:val="18"/>
              </w:rPr>
              <w:t>Doposażenie placu zabaw w miejscowości Bielino</w:t>
            </w:r>
          </w:p>
        </w:tc>
        <w:tc>
          <w:tcPr>
            <w:tcW w:w="1559" w:type="dxa"/>
          </w:tcPr>
          <w:p w14:paraId="57DB825E"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31 998,82</w:t>
            </w:r>
          </w:p>
        </w:tc>
        <w:tc>
          <w:tcPr>
            <w:tcW w:w="1418" w:type="dxa"/>
          </w:tcPr>
          <w:p w14:paraId="1B252D70"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15 000,00</w:t>
            </w:r>
          </w:p>
        </w:tc>
        <w:tc>
          <w:tcPr>
            <w:tcW w:w="1417" w:type="dxa"/>
          </w:tcPr>
          <w:p w14:paraId="7C4CDAA1" w14:textId="77777777" w:rsidR="00ED2A98" w:rsidRPr="0062574E"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sz w:val="18"/>
                <w:szCs w:val="18"/>
                <w:lang w:eastAsia="pl-PL"/>
              </w:rPr>
            </w:pPr>
            <w:r w:rsidRPr="0062574E">
              <w:rPr>
                <w:rFonts w:eastAsia="Times New Roman" w:cs="Times New Roman"/>
                <w:sz w:val="18"/>
                <w:szCs w:val="18"/>
                <w:lang w:eastAsia="pl-PL"/>
              </w:rPr>
              <w:t>Zrealizowano</w:t>
            </w:r>
          </w:p>
        </w:tc>
      </w:tr>
      <w:tr w:rsidR="00ED2A98" w:rsidRPr="00D4674A" w14:paraId="1544C9C8" w14:textId="77777777" w:rsidTr="001C62C7">
        <w:tc>
          <w:tcPr>
            <w:tcW w:w="515" w:type="dxa"/>
          </w:tcPr>
          <w:p w14:paraId="75F21EF1" w14:textId="77777777" w:rsidR="00ED2A98" w:rsidRPr="00D4674A"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color w:val="EE0000"/>
                <w:sz w:val="18"/>
                <w:szCs w:val="18"/>
                <w:lang w:eastAsia="pl-PL"/>
              </w:rPr>
            </w:pPr>
          </w:p>
        </w:tc>
        <w:tc>
          <w:tcPr>
            <w:tcW w:w="650" w:type="dxa"/>
          </w:tcPr>
          <w:p w14:paraId="6499F417" w14:textId="77777777" w:rsidR="00ED2A98" w:rsidRPr="00D4674A"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color w:val="EE0000"/>
                <w:sz w:val="18"/>
                <w:szCs w:val="18"/>
                <w:lang w:eastAsia="pl-PL"/>
              </w:rPr>
            </w:pPr>
          </w:p>
        </w:tc>
        <w:tc>
          <w:tcPr>
            <w:tcW w:w="957" w:type="dxa"/>
          </w:tcPr>
          <w:p w14:paraId="01360FF8" w14:textId="77777777" w:rsidR="00ED2A98" w:rsidRPr="00D4674A"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b/>
                <w:bCs/>
                <w:color w:val="EE0000"/>
                <w:sz w:val="18"/>
                <w:szCs w:val="18"/>
                <w:lang w:eastAsia="pl-PL"/>
              </w:rPr>
            </w:pPr>
          </w:p>
        </w:tc>
        <w:tc>
          <w:tcPr>
            <w:tcW w:w="2551" w:type="dxa"/>
          </w:tcPr>
          <w:p w14:paraId="120F4901" w14:textId="77777777" w:rsidR="00ED2A98" w:rsidRPr="00E07F6D" w:rsidRDefault="00ED2A98" w:rsidP="001C62C7">
            <w:pPr>
              <w:tabs>
                <w:tab w:val="center" w:pos="4536"/>
                <w:tab w:val="right" w:pos="9072"/>
              </w:tabs>
              <w:overflowPunct w:val="0"/>
              <w:autoSpaceDE w:val="0"/>
              <w:autoSpaceDN w:val="0"/>
              <w:adjustRightInd w:val="0"/>
              <w:spacing w:line="240" w:lineRule="auto"/>
              <w:textAlignment w:val="baseline"/>
              <w:rPr>
                <w:rFonts w:eastAsia="Times New Roman" w:cs="Times New Roman"/>
                <w:b/>
                <w:bCs/>
                <w:sz w:val="18"/>
                <w:szCs w:val="18"/>
                <w:lang w:eastAsia="pl-PL"/>
              </w:rPr>
            </w:pPr>
            <w:r w:rsidRPr="00E07F6D">
              <w:rPr>
                <w:rFonts w:eastAsia="Times New Roman" w:cs="Times New Roman"/>
                <w:b/>
                <w:bCs/>
                <w:sz w:val="18"/>
                <w:szCs w:val="18"/>
                <w:lang w:eastAsia="pl-PL"/>
              </w:rPr>
              <w:t>Ogółem</w:t>
            </w:r>
          </w:p>
        </w:tc>
        <w:tc>
          <w:tcPr>
            <w:tcW w:w="1559" w:type="dxa"/>
          </w:tcPr>
          <w:p w14:paraId="6F706FC5" w14:textId="77777777" w:rsidR="00ED2A98" w:rsidRPr="00D4674A"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b/>
                <w:bCs/>
                <w:color w:val="EE0000"/>
                <w:sz w:val="18"/>
                <w:szCs w:val="18"/>
                <w:lang w:eastAsia="pl-PL"/>
              </w:rPr>
            </w:pPr>
            <w:r w:rsidRPr="00C31D5E">
              <w:rPr>
                <w:rFonts w:eastAsia="Times New Roman" w:cs="Times New Roman"/>
                <w:b/>
                <w:bCs/>
                <w:sz w:val="18"/>
                <w:szCs w:val="18"/>
                <w:lang w:eastAsia="pl-PL"/>
              </w:rPr>
              <w:t>16 173 327,40</w:t>
            </w:r>
          </w:p>
        </w:tc>
        <w:tc>
          <w:tcPr>
            <w:tcW w:w="1418" w:type="dxa"/>
          </w:tcPr>
          <w:p w14:paraId="477CDE0D" w14:textId="77777777" w:rsidR="00ED2A98" w:rsidRPr="00D4674A" w:rsidRDefault="00ED2A98" w:rsidP="001C62C7">
            <w:pPr>
              <w:tabs>
                <w:tab w:val="center" w:pos="4536"/>
                <w:tab w:val="right" w:pos="9072"/>
              </w:tabs>
              <w:overflowPunct w:val="0"/>
              <w:autoSpaceDE w:val="0"/>
              <w:autoSpaceDN w:val="0"/>
              <w:adjustRightInd w:val="0"/>
              <w:spacing w:line="240" w:lineRule="auto"/>
              <w:jc w:val="right"/>
              <w:textAlignment w:val="baseline"/>
              <w:rPr>
                <w:rFonts w:eastAsia="Times New Roman" w:cs="Times New Roman"/>
                <w:b/>
                <w:bCs/>
                <w:color w:val="EE0000"/>
                <w:sz w:val="18"/>
                <w:szCs w:val="18"/>
                <w:lang w:eastAsia="pl-PL"/>
              </w:rPr>
            </w:pPr>
            <w:r w:rsidRPr="00C31D5E">
              <w:rPr>
                <w:rFonts w:eastAsia="Times New Roman" w:cs="Times New Roman"/>
                <w:b/>
                <w:bCs/>
                <w:sz w:val="18"/>
                <w:szCs w:val="18"/>
                <w:lang w:eastAsia="pl-PL"/>
              </w:rPr>
              <w:t>9 493 318,39</w:t>
            </w:r>
          </w:p>
        </w:tc>
        <w:tc>
          <w:tcPr>
            <w:tcW w:w="1417" w:type="dxa"/>
          </w:tcPr>
          <w:p w14:paraId="1C5F7629" w14:textId="77777777" w:rsidR="00ED2A98" w:rsidRPr="00D4674A" w:rsidRDefault="00ED2A98" w:rsidP="001C62C7">
            <w:pPr>
              <w:keepNext/>
              <w:tabs>
                <w:tab w:val="center" w:pos="4536"/>
                <w:tab w:val="right" w:pos="9072"/>
              </w:tabs>
              <w:overflowPunct w:val="0"/>
              <w:autoSpaceDE w:val="0"/>
              <w:autoSpaceDN w:val="0"/>
              <w:adjustRightInd w:val="0"/>
              <w:spacing w:line="240" w:lineRule="auto"/>
              <w:jc w:val="center"/>
              <w:textAlignment w:val="baseline"/>
              <w:rPr>
                <w:rFonts w:eastAsia="Times New Roman" w:cs="Times New Roman"/>
                <w:color w:val="EE0000"/>
                <w:sz w:val="18"/>
                <w:szCs w:val="18"/>
                <w:lang w:eastAsia="pl-PL"/>
              </w:rPr>
            </w:pPr>
          </w:p>
        </w:tc>
      </w:tr>
    </w:tbl>
    <w:p w14:paraId="0AFDAAB1" w14:textId="08E3E520" w:rsidR="00ED2A98" w:rsidRDefault="00ED2A98" w:rsidP="00ED2A98">
      <w:pPr>
        <w:rPr>
          <w:rFonts w:eastAsia="Times New Roman" w:cs="Times New Roman"/>
          <w:sz w:val="16"/>
          <w:szCs w:val="16"/>
        </w:rPr>
      </w:pPr>
      <w:r w:rsidRPr="0062574E">
        <w:rPr>
          <w:rFonts w:eastAsia="Times New Roman" w:cs="Times New Roman"/>
          <w:sz w:val="16"/>
          <w:szCs w:val="16"/>
        </w:rPr>
        <w:t xml:space="preserve">Tabela </w:t>
      </w:r>
      <w:r w:rsidRPr="0062574E">
        <w:rPr>
          <w:rFonts w:eastAsia="Times New Roman" w:cs="Times New Roman"/>
          <w:sz w:val="16"/>
          <w:szCs w:val="16"/>
        </w:rPr>
        <w:fldChar w:fldCharType="begin"/>
      </w:r>
      <w:r w:rsidRPr="0062574E">
        <w:rPr>
          <w:rFonts w:eastAsia="Times New Roman" w:cs="Times New Roman"/>
          <w:sz w:val="16"/>
          <w:szCs w:val="16"/>
        </w:rPr>
        <w:instrText xml:space="preserve"> SEQ Tabela \* ARABIC </w:instrText>
      </w:r>
      <w:r w:rsidRPr="0062574E">
        <w:rPr>
          <w:rFonts w:eastAsia="Times New Roman" w:cs="Times New Roman"/>
          <w:sz w:val="16"/>
          <w:szCs w:val="16"/>
        </w:rPr>
        <w:fldChar w:fldCharType="separate"/>
      </w:r>
      <w:r w:rsidR="00BC764D">
        <w:rPr>
          <w:rFonts w:eastAsia="Times New Roman" w:cs="Times New Roman"/>
          <w:noProof/>
          <w:sz w:val="16"/>
          <w:szCs w:val="16"/>
        </w:rPr>
        <w:t>11</w:t>
      </w:r>
      <w:r w:rsidRPr="0062574E">
        <w:rPr>
          <w:rFonts w:eastAsia="Times New Roman" w:cs="Times New Roman"/>
          <w:sz w:val="16"/>
          <w:szCs w:val="16"/>
        </w:rPr>
        <w:fldChar w:fldCharType="end"/>
      </w:r>
      <w:r w:rsidRPr="0062574E">
        <w:rPr>
          <w:rFonts w:eastAsia="Times New Roman" w:cs="Times New Roman"/>
          <w:sz w:val="16"/>
          <w:szCs w:val="16"/>
        </w:rPr>
        <w:t xml:space="preserve"> - Zadania inwestycyjny w roku 2025. Źródło: opracowanie własne.</w:t>
      </w:r>
    </w:p>
    <w:p w14:paraId="371445FD" w14:textId="7651C941" w:rsidR="00DA1A2A" w:rsidRDefault="00DA1A2A" w:rsidP="00ED2A98">
      <w:pPr>
        <w:rPr>
          <w:rFonts w:eastAsia="Times New Roman" w:cs="Times New Roman"/>
          <w:sz w:val="16"/>
          <w:szCs w:val="16"/>
        </w:rPr>
      </w:pPr>
    </w:p>
    <w:p w14:paraId="3776ABA8" w14:textId="27518B7B" w:rsidR="00DA1A2A" w:rsidRDefault="00DA1A2A" w:rsidP="00ED2A98">
      <w:pPr>
        <w:rPr>
          <w:rFonts w:eastAsia="Times New Roman" w:cs="Times New Roman"/>
          <w:sz w:val="16"/>
          <w:szCs w:val="16"/>
        </w:rPr>
      </w:pPr>
    </w:p>
    <w:p w14:paraId="3B1DBDF1" w14:textId="77777777" w:rsidR="005D5853" w:rsidRDefault="005D5853" w:rsidP="00FE5FC5">
      <w:pPr>
        <w:rPr>
          <w:sz w:val="16"/>
          <w:szCs w:val="16"/>
        </w:rPr>
      </w:pPr>
    </w:p>
    <w:p w14:paraId="220792CA" w14:textId="77777777" w:rsidR="005D5853" w:rsidRDefault="005D5853" w:rsidP="00FE5FC5">
      <w:pPr>
        <w:rPr>
          <w:sz w:val="16"/>
          <w:szCs w:val="16"/>
        </w:rPr>
      </w:pPr>
    </w:p>
    <w:p w14:paraId="7D530524" w14:textId="77777777" w:rsidR="005D5853" w:rsidRDefault="005D5853" w:rsidP="00FE5FC5">
      <w:pPr>
        <w:rPr>
          <w:sz w:val="16"/>
          <w:szCs w:val="16"/>
        </w:rPr>
      </w:pPr>
    </w:p>
    <w:p w14:paraId="1975E4F4" w14:textId="77777777" w:rsidR="005D5853" w:rsidRDefault="005D5853" w:rsidP="00FE5FC5">
      <w:pPr>
        <w:rPr>
          <w:sz w:val="16"/>
          <w:szCs w:val="16"/>
        </w:rPr>
      </w:pPr>
    </w:p>
    <w:p w14:paraId="735F959D" w14:textId="77777777" w:rsidR="005D5853" w:rsidRDefault="005D5853" w:rsidP="00FE5FC5">
      <w:pPr>
        <w:rPr>
          <w:sz w:val="16"/>
          <w:szCs w:val="16"/>
        </w:rPr>
      </w:pPr>
    </w:p>
    <w:p w14:paraId="33839427" w14:textId="77777777" w:rsidR="005D5853" w:rsidRDefault="005D5853" w:rsidP="00FE5FC5">
      <w:pPr>
        <w:rPr>
          <w:sz w:val="16"/>
          <w:szCs w:val="16"/>
        </w:rPr>
      </w:pPr>
    </w:p>
    <w:p w14:paraId="37CEB3CF" w14:textId="77777777" w:rsidR="005D5853" w:rsidRDefault="005D5853" w:rsidP="00FE5FC5">
      <w:pPr>
        <w:rPr>
          <w:sz w:val="16"/>
          <w:szCs w:val="16"/>
        </w:rPr>
      </w:pPr>
    </w:p>
    <w:p w14:paraId="3EBE0E7B" w14:textId="769686A0" w:rsidR="002A4F32" w:rsidRDefault="00DA1A2A" w:rsidP="00FE5FC5">
      <w:pPr>
        <w:rPr>
          <w:sz w:val="16"/>
          <w:szCs w:val="16"/>
        </w:rPr>
      </w:pPr>
      <w:r>
        <w:rPr>
          <w:rFonts w:eastAsia="Times New Roman" w:cs="Times New Roman"/>
          <w:noProof/>
          <w:sz w:val="16"/>
          <w:szCs w:val="16"/>
        </w:rPr>
        <w:lastRenderedPageBreak/>
        <w:drawing>
          <wp:anchor distT="0" distB="0" distL="114300" distR="114300" simplePos="0" relativeHeight="251684864" behindDoc="0" locked="0" layoutInCell="1" allowOverlap="1" wp14:anchorId="188B5D46" wp14:editId="60E52A08">
            <wp:simplePos x="899032" y="2981405"/>
            <wp:positionH relativeFrom="column">
              <wp:align>left</wp:align>
            </wp:positionH>
            <wp:positionV relativeFrom="paragraph">
              <wp:align>top</wp:align>
            </wp:positionV>
            <wp:extent cx="6029960" cy="5701553"/>
            <wp:effectExtent l="0" t="0" r="8890" b="0"/>
            <wp:wrapSquare wrapText="bothSides"/>
            <wp:docPr id="64717303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73030" name="Obraz 647173030"/>
                    <pic:cNvPicPr/>
                  </pic:nvPicPr>
                  <pic:blipFill>
                    <a:blip r:embed="rId31">
                      <a:extLst>
                        <a:ext uri="{28A0092B-C50C-407E-A947-70E740481C1C}">
                          <a14:useLocalDpi xmlns:a14="http://schemas.microsoft.com/office/drawing/2010/main" val="0"/>
                        </a:ext>
                      </a:extLst>
                    </a:blip>
                    <a:stretch>
                      <a:fillRect/>
                    </a:stretch>
                  </pic:blipFill>
                  <pic:spPr>
                    <a:xfrm>
                      <a:off x="0" y="0"/>
                      <a:ext cx="6029960" cy="5701553"/>
                    </a:xfrm>
                    <a:prstGeom prst="rect">
                      <a:avLst/>
                    </a:prstGeom>
                  </pic:spPr>
                </pic:pic>
              </a:graphicData>
            </a:graphic>
            <wp14:sizeRelV relativeFrom="margin">
              <wp14:pctHeight>0</wp14:pctHeight>
            </wp14:sizeRelV>
          </wp:anchor>
        </w:drawing>
      </w:r>
      <w:r w:rsidR="002A4F32">
        <w:rPr>
          <w:sz w:val="16"/>
          <w:szCs w:val="16"/>
        </w:rPr>
        <w:t xml:space="preserve">Zdjęcie Nr 1 Droga Porządzie – Grądy Zalewne </w:t>
      </w:r>
      <w:r w:rsidR="000D6AB5">
        <w:rPr>
          <w:sz w:val="16"/>
          <w:szCs w:val="16"/>
        </w:rPr>
        <w:t>od strony</w:t>
      </w:r>
      <w:r w:rsidR="002A4F32">
        <w:rPr>
          <w:sz w:val="16"/>
          <w:szCs w:val="16"/>
        </w:rPr>
        <w:t xml:space="preserve"> parkingu</w:t>
      </w:r>
    </w:p>
    <w:p w14:paraId="2A06C42E" w14:textId="77777777" w:rsidR="000D6AB5" w:rsidRPr="000D6AB5" w:rsidRDefault="000D6AB5" w:rsidP="000D6AB5">
      <w:pPr>
        <w:rPr>
          <w:sz w:val="16"/>
          <w:szCs w:val="16"/>
        </w:rPr>
      </w:pPr>
    </w:p>
    <w:p w14:paraId="17DF4FE8" w14:textId="77777777" w:rsidR="000D6AB5" w:rsidRDefault="000D6AB5" w:rsidP="000D6AB5">
      <w:pPr>
        <w:rPr>
          <w:sz w:val="16"/>
          <w:szCs w:val="16"/>
        </w:rPr>
      </w:pPr>
    </w:p>
    <w:p w14:paraId="1835128D" w14:textId="77777777" w:rsidR="000D6AB5" w:rsidRDefault="000D6AB5" w:rsidP="000D6AB5">
      <w:pPr>
        <w:rPr>
          <w:sz w:val="16"/>
          <w:szCs w:val="16"/>
        </w:rPr>
      </w:pPr>
    </w:p>
    <w:p w14:paraId="1A9C822B" w14:textId="013A5B34" w:rsidR="000D6AB5" w:rsidRPr="000D6AB5" w:rsidRDefault="000D6AB5" w:rsidP="000D6AB5">
      <w:pPr>
        <w:tabs>
          <w:tab w:val="left" w:pos="3209"/>
        </w:tabs>
        <w:rPr>
          <w:sz w:val="16"/>
          <w:szCs w:val="16"/>
        </w:rPr>
      </w:pPr>
      <w:r>
        <w:rPr>
          <w:sz w:val="16"/>
          <w:szCs w:val="16"/>
        </w:rPr>
        <w:tab/>
      </w:r>
    </w:p>
    <w:p w14:paraId="6040CFBD" w14:textId="1D361486" w:rsidR="00FE5FC5" w:rsidRPr="00FE5FC5" w:rsidRDefault="00FE5FC5" w:rsidP="00FE5FC5">
      <w:pPr>
        <w:rPr>
          <w:sz w:val="16"/>
          <w:szCs w:val="16"/>
        </w:rPr>
      </w:pPr>
      <w:r>
        <w:rPr>
          <w:rFonts w:eastAsia="Times New Roman" w:cs="Times New Roman"/>
          <w:sz w:val="16"/>
          <w:szCs w:val="16"/>
        </w:rPr>
        <w:lastRenderedPageBreak/>
        <w:br w:type="textWrapping" w:clear="all"/>
      </w:r>
      <w:r w:rsidRPr="00FE5FC5">
        <w:rPr>
          <w:noProof/>
          <w:sz w:val="16"/>
          <w:szCs w:val="16"/>
        </w:rPr>
        <w:drawing>
          <wp:inline distT="0" distB="0" distL="0" distR="0" wp14:anchorId="7EECDF56" wp14:editId="3FEB5AB5">
            <wp:extent cx="6029960" cy="7683690"/>
            <wp:effectExtent l="0" t="0" r="8890" b="0"/>
            <wp:docPr id="183812233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32304" cy="7686677"/>
                    </a:xfrm>
                    <a:prstGeom prst="rect">
                      <a:avLst/>
                    </a:prstGeom>
                    <a:noFill/>
                    <a:ln>
                      <a:noFill/>
                    </a:ln>
                  </pic:spPr>
                </pic:pic>
              </a:graphicData>
            </a:graphic>
          </wp:inline>
        </w:drawing>
      </w:r>
    </w:p>
    <w:p w14:paraId="3EB3408F" w14:textId="3DEE1CF9" w:rsidR="001D4FA7" w:rsidRPr="0062574E" w:rsidRDefault="002A4F32" w:rsidP="00ED2A98">
      <w:pPr>
        <w:rPr>
          <w:rFonts w:eastAsia="Times New Roman" w:cs="Times New Roman"/>
          <w:sz w:val="16"/>
          <w:szCs w:val="16"/>
        </w:rPr>
      </w:pPr>
      <w:r>
        <w:rPr>
          <w:rFonts w:eastAsia="Times New Roman" w:cs="Times New Roman"/>
          <w:sz w:val="16"/>
          <w:szCs w:val="16"/>
        </w:rPr>
        <w:t>Zdjęcie Nr 2 Droga Porządzie – Grądy Zalewne</w:t>
      </w:r>
    </w:p>
    <w:p w14:paraId="4BDA4C53" w14:textId="77777777" w:rsidR="002A4F32" w:rsidRPr="002A4F32" w:rsidRDefault="00FE5FC5" w:rsidP="00FE5FC5">
      <w:pPr>
        <w:rPr>
          <w:sz w:val="16"/>
          <w:szCs w:val="16"/>
        </w:rPr>
      </w:pPr>
      <w:r w:rsidRPr="002A4F32">
        <w:rPr>
          <w:noProof/>
          <w:sz w:val="16"/>
          <w:szCs w:val="16"/>
        </w:rPr>
        <w:lastRenderedPageBreak/>
        <w:drawing>
          <wp:anchor distT="0" distB="0" distL="114300" distR="114300" simplePos="0" relativeHeight="251685888" behindDoc="0" locked="0" layoutInCell="1" allowOverlap="1" wp14:anchorId="457DEBA7" wp14:editId="46EBBFBB">
            <wp:simplePos x="900752" y="1241946"/>
            <wp:positionH relativeFrom="column">
              <wp:align>left</wp:align>
            </wp:positionH>
            <wp:positionV relativeFrom="paragraph">
              <wp:align>top</wp:align>
            </wp:positionV>
            <wp:extent cx="6029960" cy="4015740"/>
            <wp:effectExtent l="0" t="0" r="8890" b="3810"/>
            <wp:wrapSquare wrapText="bothSides"/>
            <wp:docPr id="8706685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29960" cy="4015740"/>
                    </a:xfrm>
                    <a:prstGeom prst="rect">
                      <a:avLst/>
                    </a:prstGeom>
                    <a:noFill/>
                    <a:ln>
                      <a:noFill/>
                    </a:ln>
                  </pic:spPr>
                </pic:pic>
              </a:graphicData>
            </a:graphic>
          </wp:anchor>
        </w:drawing>
      </w:r>
      <w:r w:rsidR="002A4F32" w:rsidRPr="002A4F32">
        <w:rPr>
          <w:sz w:val="16"/>
          <w:szCs w:val="16"/>
        </w:rPr>
        <w:t>Zdjęcie Nr 3 Ulica Wyszkowska w Rząśniku</w:t>
      </w:r>
    </w:p>
    <w:p w14:paraId="0AC630AD" w14:textId="7000055A" w:rsidR="00FE5FC5" w:rsidRPr="00FE5FC5" w:rsidRDefault="002A4F32" w:rsidP="00FE5FC5">
      <w:r>
        <w:br w:type="textWrapping" w:clear="all"/>
      </w:r>
    </w:p>
    <w:p w14:paraId="6B575E38" w14:textId="2DB4999F" w:rsidR="00FE5FC5" w:rsidRPr="00FE5FC5" w:rsidRDefault="00FE5FC5" w:rsidP="00FE5FC5">
      <w:r w:rsidRPr="00FE5FC5">
        <w:rPr>
          <w:noProof/>
        </w:rPr>
        <w:lastRenderedPageBreak/>
        <w:drawing>
          <wp:inline distT="0" distB="0" distL="0" distR="0" wp14:anchorId="216CF09C" wp14:editId="41B3B809">
            <wp:extent cx="6029960" cy="4015740"/>
            <wp:effectExtent l="0" t="0" r="8890" b="3810"/>
            <wp:docPr id="48776340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29960" cy="4015740"/>
                    </a:xfrm>
                    <a:prstGeom prst="rect">
                      <a:avLst/>
                    </a:prstGeom>
                    <a:noFill/>
                    <a:ln>
                      <a:noFill/>
                    </a:ln>
                  </pic:spPr>
                </pic:pic>
              </a:graphicData>
            </a:graphic>
          </wp:inline>
        </w:drawing>
      </w:r>
    </w:p>
    <w:p w14:paraId="13F6E9DD" w14:textId="320F8C47" w:rsidR="004F4504" w:rsidRDefault="002A4F32" w:rsidP="004F4504">
      <w:pPr>
        <w:rPr>
          <w:sz w:val="16"/>
          <w:szCs w:val="16"/>
        </w:rPr>
      </w:pPr>
      <w:r w:rsidRPr="002A4F32">
        <w:rPr>
          <w:sz w:val="16"/>
          <w:szCs w:val="16"/>
        </w:rPr>
        <w:t>Zdjęcie Nr 4 Ulica Wyszkowska w Rząśniku</w:t>
      </w:r>
    </w:p>
    <w:p w14:paraId="6386A14E" w14:textId="77777777" w:rsidR="002A4F32" w:rsidRPr="002A4F32" w:rsidRDefault="002A4F32" w:rsidP="004F4504">
      <w:pPr>
        <w:rPr>
          <w:sz w:val="16"/>
          <w:szCs w:val="16"/>
        </w:rPr>
      </w:pPr>
    </w:p>
    <w:p w14:paraId="084AF1E3" w14:textId="77777777" w:rsidR="005741CF" w:rsidRPr="005741CF" w:rsidRDefault="005741CF" w:rsidP="00577644">
      <w:pPr>
        <w:pStyle w:val="Nagwek2"/>
        <w:rPr>
          <w:rFonts w:eastAsia="Times New Roman"/>
        </w:rPr>
      </w:pPr>
      <w:bookmarkStart w:id="25" w:name="_Toc229487545"/>
      <w:r w:rsidRPr="005741CF">
        <w:rPr>
          <w:rFonts w:eastAsia="Times New Roman"/>
        </w:rPr>
        <w:t xml:space="preserve">3.2. Poziom wydatków inwestycyjnych i ich udział </w:t>
      </w:r>
      <w:r w:rsidRPr="005741CF">
        <w:rPr>
          <w:rFonts w:eastAsia="Times New Roman"/>
        </w:rPr>
        <w:br/>
        <w:t>w wydatkach budżetu gminy</w:t>
      </w:r>
      <w:bookmarkEnd w:id="25"/>
    </w:p>
    <w:p w14:paraId="1932006C" w14:textId="77777777" w:rsidR="004F4504" w:rsidRDefault="004F4504" w:rsidP="005741CF">
      <w:pPr>
        <w:rPr>
          <w:rFonts w:eastAsia="Calibri" w:cs="Times New Roman"/>
          <w:szCs w:val="24"/>
        </w:rPr>
      </w:pPr>
    </w:p>
    <w:p w14:paraId="42B39FD8" w14:textId="77777777" w:rsidR="00ED2A98" w:rsidRPr="009F0D03" w:rsidRDefault="002C07AE" w:rsidP="00ED2A98">
      <w:pPr>
        <w:rPr>
          <w:rFonts w:eastAsia="Calibri" w:cs="Times New Roman"/>
          <w:szCs w:val="24"/>
        </w:rPr>
      </w:pPr>
      <w:r>
        <w:rPr>
          <w:rFonts w:eastAsia="Calibri" w:cs="Times New Roman"/>
          <w:szCs w:val="24"/>
        </w:rPr>
        <w:tab/>
      </w:r>
      <w:r w:rsidR="00ED2A98" w:rsidRPr="009F0D03">
        <w:rPr>
          <w:rFonts w:eastAsia="Calibri" w:cs="Times New Roman"/>
          <w:szCs w:val="24"/>
        </w:rPr>
        <w:t>Poziom wydatków inwestycyjnych i ich udział w wydatkach budżetu gminy przedstawia poniższa tabela.</w:t>
      </w:r>
    </w:p>
    <w:tbl>
      <w:tblPr>
        <w:tblStyle w:val="Tabela-Siatka1"/>
        <w:tblW w:w="0" w:type="auto"/>
        <w:tblLook w:val="04A0" w:firstRow="1" w:lastRow="0" w:firstColumn="1" w:lastColumn="0" w:noHBand="0" w:noVBand="1"/>
      </w:tblPr>
      <w:tblGrid>
        <w:gridCol w:w="671"/>
        <w:gridCol w:w="1653"/>
        <w:gridCol w:w="2506"/>
        <w:gridCol w:w="2410"/>
        <w:gridCol w:w="1821"/>
      </w:tblGrid>
      <w:tr w:rsidR="00ED2A98" w:rsidRPr="009F0D03" w14:paraId="4AE52F1B" w14:textId="77777777" w:rsidTr="001C62C7">
        <w:tc>
          <w:tcPr>
            <w:tcW w:w="671" w:type="dxa"/>
            <w:vAlign w:val="center"/>
          </w:tcPr>
          <w:p w14:paraId="0007F638" w14:textId="77777777" w:rsidR="00ED2A98" w:rsidRPr="009F0D03" w:rsidRDefault="00ED2A98" w:rsidP="001C62C7">
            <w:pPr>
              <w:jc w:val="center"/>
              <w:rPr>
                <w:b/>
                <w:bCs/>
                <w:szCs w:val="24"/>
              </w:rPr>
            </w:pPr>
            <w:r w:rsidRPr="009F0D03">
              <w:rPr>
                <w:b/>
                <w:bCs/>
                <w:szCs w:val="24"/>
              </w:rPr>
              <w:t>Lp.</w:t>
            </w:r>
          </w:p>
        </w:tc>
        <w:tc>
          <w:tcPr>
            <w:tcW w:w="1653" w:type="dxa"/>
            <w:vAlign w:val="center"/>
          </w:tcPr>
          <w:p w14:paraId="4C7D602A" w14:textId="77777777" w:rsidR="00ED2A98" w:rsidRPr="009F0D03" w:rsidRDefault="00ED2A98" w:rsidP="001C62C7">
            <w:pPr>
              <w:jc w:val="center"/>
              <w:rPr>
                <w:b/>
                <w:bCs/>
                <w:szCs w:val="24"/>
              </w:rPr>
            </w:pPr>
            <w:r w:rsidRPr="009F0D03">
              <w:rPr>
                <w:b/>
                <w:bCs/>
                <w:szCs w:val="24"/>
              </w:rPr>
              <w:t>Rok</w:t>
            </w:r>
          </w:p>
        </w:tc>
        <w:tc>
          <w:tcPr>
            <w:tcW w:w="2506" w:type="dxa"/>
            <w:vAlign w:val="center"/>
          </w:tcPr>
          <w:p w14:paraId="00DF1057" w14:textId="77777777" w:rsidR="00ED2A98" w:rsidRPr="009F0D03" w:rsidRDefault="00ED2A98" w:rsidP="001C62C7">
            <w:pPr>
              <w:jc w:val="center"/>
              <w:rPr>
                <w:b/>
                <w:bCs/>
                <w:szCs w:val="24"/>
              </w:rPr>
            </w:pPr>
            <w:r w:rsidRPr="009F0D03">
              <w:rPr>
                <w:b/>
                <w:bCs/>
                <w:szCs w:val="24"/>
              </w:rPr>
              <w:t>Wysokość wydatków ogółem</w:t>
            </w:r>
          </w:p>
        </w:tc>
        <w:tc>
          <w:tcPr>
            <w:tcW w:w="2410" w:type="dxa"/>
            <w:vAlign w:val="center"/>
          </w:tcPr>
          <w:p w14:paraId="08829BFF" w14:textId="77777777" w:rsidR="00ED2A98" w:rsidRPr="009F0D03" w:rsidRDefault="00ED2A98" w:rsidP="001C62C7">
            <w:pPr>
              <w:jc w:val="center"/>
              <w:rPr>
                <w:b/>
                <w:bCs/>
                <w:szCs w:val="24"/>
              </w:rPr>
            </w:pPr>
            <w:r w:rsidRPr="009F0D03">
              <w:rPr>
                <w:b/>
                <w:bCs/>
                <w:szCs w:val="24"/>
              </w:rPr>
              <w:t>Wysokość wydatków inwestycyjnych</w:t>
            </w:r>
          </w:p>
        </w:tc>
        <w:tc>
          <w:tcPr>
            <w:tcW w:w="1821" w:type="dxa"/>
            <w:vAlign w:val="center"/>
          </w:tcPr>
          <w:p w14:paraId="15A73692" w14:textId="77777777" w:rsidR="00ED2A98" w:rsidRPr="009F0D03" w:rsidRDefault="00ED2A98" w:rsidP="001C62C7">
            <w:pPr>
              <w:jc w:val="center"/>
              <w:rPr>
                <w:szCs w:val="24"/>
              </w:rPr>
            </w:pPr>
            <w:r w:rsidRPr="009F0D03">
              <w:rPr>
                <w:rFonts w:eastAsia="Times New Roman"/>
                <w:b/>
                <w:bCs/>
                <w:szCs w:val="24"/>
                <w:lang w:eastAsia="pl-PL"/>
              </w:rPr>
              <w:t>Wykonanie (%)</w:t>
            </w:r>
          </w:p>
        </w:tc>
      </w:tr>
      <w:tr w:rsidR="00ED2A98" w:rsidRPr="009F0D03" w14:paraId="46F47BDE" w14:textId="77777777" w:rsidTr="001C62C7">
        <w:tc>
          <w:tcPr>
            <w:tcW w:w="671" w:type="dxa"/>
          </w:tcPr>
          <w:p w14:paraId="554CF982" w14:textId="77777777" w:rsidR="00ED2A98" w:rsidRPr="009F0D03" w:rsidRDefault="00ED2A98" w:rsidP="001C62C7">
            <w:pPr>
              <w:rPr>
                <w:szCs w:val="24"/>
              </w:rPr>
            </w:pPr>
            <w:r w:rsidRPr="009F0D03">
              <w:rPr>
                <w:szCs w:val="24"/>
              </w:rPr>
              <w:t>1.</w:t>
            </w:r>
          </w:p>
        </w:tc>
        <w:tc>
          <w:tcPr>
            <w:tcW w:w="1653" w:type="dxa"/>
          </w:tcPr>
          <w:p w14:paraId="050CD888" w14:textId="77777777" w:rsidR="00ED2A98" w:rsidRPr="009F0D03" w:rsidRDefault="00ED2A98" w:rsidP="001C62C7">
            <w:pPr>
              <w:rPr>
                <w:szCs w:val="24"/>
              </w:rPr>
            </w:pPr>
            <w:r w:rsidRPr="009F0D03">
              <w:rPr>
                <w:szCs w:val="24"/>
              </w:rPr>
              <w:t>2015</w:t>
            </w:r>
          </w:p>
        </w:tc>
        <w:tc>
          <w:tcPr>
            <w:tcW w:w="2506" w:type="dxa"/>
          </w:tcPr>
          <w:p w14:paraId="58DB86E3" w14:textId="77777777" w:rsidR="00ED2A98" w:rsidRPr="009F0D03" w:rsidRDefault="00ED2A98" w:rsidP="001C62C7">
            <w:pPr>
              <w:jc w:val="right"/>
              <w:rPr>
                <w:szCs w:val="24"/>
              </w:rPr>
            </w:pPr>
            <w:r w:rsidRPr="009F0D03">
              <w:rPr>
                <w:szCs w:val="24"/>
              </w:rPr>
              <w:t>31 432 652,84</w:t>
            </w:r>
          </w:p>
        </w:tc>
        <w:tc>
          <w:tcPr>
            <w:tcW w:w="2410" w:type="dxa"/>
          </w:tcPr>
          <w:p w14:paraId="78D2961E" w14:textId="77777777" w:rsidR="00ED2A98" w:rsidRPr="009F0D03" w:rsidRDefault="00ED2A98" w:rsidP="001C62C7">
            <w:pPr>
              <w:jc w:val="right"/>
              <w:rPr>
                <w:szCs w:val="24"/>
              </w:rPr>
            </w:pPr>
            <w:r w:rsidRPr="009F0D03">
              <w:rPr>
                <w:szCs w:val="24"/>
              </w:rPr>
              <w:t>10 979 678,88</w:t>
            </w:r>
          </w:p>
        </w:tc>
        <w:tc>
          <w:tcPr>
            <w:tcW w:w="1821" w:type="dxa"/>
          </w:tcPr>
          <w:p w14:paraId="41D5ED11" w14:textId="77777777" w:rsidR="00ED2A98" w:rsidRPr="009F0D03" w:rsidRDefault="00ED2A98" w:rsidP="001C62C7">
            <w:pPr>
              <w:jc w:val="right"/>
              <w:rPr>
                <w:szCs w:val="24"/>
              </w:rPr>
            </w:pPr>
            <w:r w:rsidRPr="009F0D03">
              <w:rPr>
                <w:szCs w:val="24"/>
              </w:rPr>
              <w:t>34,93</w:t>
            </w:r>
          </w:p>
        </w:tc>
      </w:tr>
      <w:tr w:rsidR="00ED2A98" w:rsidRPr="009F0D03" w14:paraId="3C932926" w14:textId="77777777" w:rsidTr="001C62C7">
        <w:tc>
          <w:tcPr>
            <w:tcW w:w="671" w:type="dxa"/>
          </w:tcPr>
          <w:p w14:paraId="2C40D38F" w14:textId="77777777" w:rsidR="00ED2A98" w:rsidRPr="009F0D03" w:rsidRDefault="00ED2A98" w:rsidP="001C62C7">
            <w:pPr>
              <w:rPr>
                <w:szCs w:val="24"/>
              </w:rPr>
            </w:pPr>
            <w:r w:rsidRPr="009F0D03">
              <w:rPr>
                <w:szCs w:val="24"/>
              </w:rPr>
              <w:t>2.</w:t>
            </w:r>
          </w:p>
        </w:tc>
        <w:tc>
          <w:tcPr>
            <w:tcW w:w="1653" w:type="dxa"/>
          </w:tcPr>
          <w:p w14:paraId="4E00DB9B" w14:textId="77777777" w:rsidR="00ED2A98" w:rsidRPr="009F0D03" w:rsidRDefault="00ED2A98" w:rsidP="001C62C7">
            <w:pPr>
              <w:rPr>
                <w:szCs w:val="24"/>
              </w:rPr>
            </w:pPr>
            <w:r w:rsidRPr="009F0D03">
              <w:rPr>
                <w:szCs w:val="24"/>
              </w:rPr>
              <w:t>2016</w:t>
            </w:r>
          </w:p>
        </w:tc>
        <w:tc>
          <w:tcPr>
            <w:tcW w:w="2506" w:type="dxa"/>
          </w:tcPr>
          <w:p w14:paraId="11F5AE2A" w14:textId="77777777" w:rsidR="00ED2A98" w:rsidRPr="009F0D03" w:rsidRDefault="00ED2A98" w:rsidP="001C62C7">
            <w:pPr>
              <w:jc w:val="right"/>
              <w:rPr>
                <w:szCs w:val="24"/>
              </w:rPr>
            </w:pPr>
            <w:r w:rsidRPr="009F0D03">
              <w:rPr>
                <w:szCs w:val="24"/>
              </w:rPr>
              <w:t>29 948 971,59</w:t>
            </w:r>
          </w:p>
        </w:tc>
        <w:tc>
          <w:tcPr>
            <w:tcW w:w="2410" w:type="dxa"/>
          </w:tcPr>
          <w:p w14:paraId="19274778" w14:textId="77777777" w:rsidR="00ED2A98" w:rsidRPr="009F0D03" w:rsidRDefault="00ED2A98" w:rsidP="001C62C7">
            <w:pPr>
              <w:jc w:val="right"/>
              <w:rPr>
                <w:szCs w:val="24"/>
              </w:rPr>
            </w:pPr>
            <w:r w:rsidRPr="009F0D03">
              <w:rPr>
                <w:szCs w:val="24"/>
              </w:rPr>
              <w:t>2 916 790,03</w:t>
            </w:r>
          </w:p>
        </w:tc>
        <w:tc>
          <w:tcPr>
            <w:tcW w:w="1821" w:type="dxa"/>
          </w:tcPr>
          <w:p w14:paraId="12ED81A4" w14:textId="77777777" w:rsidR="00ED2A98" w:rsidRPr="009F0D03" w:rsidRDefault="00ED2A98" w:rsidP="001C62C7">
            <w:pPr>
              <w:jc w:val="right"/>
              <w:rPr>
                <w:szCs w:val="24"/>
              </w:rPr>
            </w:pPr>
            <w:r w:rsidRPr="009F0D03">
              <w:rPr>
                <w:szCs w:val="24"/>
              </w:rPr>
              <w:t>9,74</w:t>
            </w:r>
          </w:p>
        </w:tc>
      </w:tr>
      <w:tr w:rsidR="00ED2A98" w:rsidRPr="009F0D03" w14:paraId="29D8B236" w14:textId="77777777" w:rsidTr="001C62C7">
        <w:tc>
          <w:tcPr>
            <w:tcW w:w="671" w:type="dxa"/>
          </w:tcPr>
          <w:p w14:paraId="749E75F6" w14:textId="77777777" w:rsidR="00ED2A98" w:rsidRPr="009F0D03" w:rsidRDefault="00ED2A98" w:rsidP="001C62C7">
            <w:pPr>
              <w:rPr>
                <w:szCs w:val="24"/>
              </w:rPr>
            </w:pPr>
            <w:r w:rsidRPr="009F0D03">
              <w:rPr>
                <w:szCs w:val="24"/>
              </w:rPr>
              <w:t>3.</w:t>
            </w:r>
          </w:p>
        </w:tc>
        <w:tc>
          <w:tcPr>
            <w:tcW w:w="1653" w:type="dxa"/>
          </w:tcPr>
          <w:p w14:paraId="7E20526D" w14:textId="77777777" w:rsidR="00ED2A98" w:rsidRPr="009F0D03" w:rsidRDefault="00ED2A98" w:rsidP="001C62C7">
            <w:pPr>
              <w:rPr>
                <w:szCs w:val="24"/>
              </w:rPr>
            </w:pPr>
            <w:r w:rsidRPr="009F0D03">
              <w:rPr>
                <w:szCs w:val="24"/>
              </w:rPr>
              <w:t>2017</w:t>
            </w:r>
          </w:p>
        </w:tc>
        <w:tc>
          <w:tcPr>
            <w:tcW w:w="2506" w:type="dxa"/>
          </w:tcPr>
          <w:p w14:paraId="39072DBD" w14:textId="77777777" w:rsidR="00ED2A98" w:rsidRPr="009F0D03" w:rsidRDefault="00ED2A98" w:rsidP="001C62C7">
            <w:pPr>
              <w:jc w:val="right"/>
              <w:rPr>
                <w:szCs w:val="24"/>
              </w:rPr>
            </w:pPr>
            <w:r w:rsidRPr="009F0D03">
              <w:rPr>
                <w:szCs w:val="24"/>
              </w:rPr>
              <w:t>32 798 880,69</w:t>
            </w:r>
          </w:p>
        </w:tc>
        <w:tc>
          <w:tcPr>
            <w:tcW w:w="2410" w:type="dxa"/>
          </w:tcPr>
          <w:p w14:paraId="6372752A" w14:textId="77777777" w:rsidR="00ED2A98" w:rsidRPr="009F0D03" w:rsidRDefault="00ED2A98" w:rsidP="001C62C7">
            <w:pPr>
              <w:jc w:val="right"/>
              <w:rPr>
                <w:szCs w:val="24"/>
              </w:rPr>
            </w:pPr>
            <w:r w:rsidRPr="009F0D03">
              <w:rPr>
                <w:szCs w:val="24"/>
              </w:rPr>
              <w:t>3 339 582,13</w:t>
            </w:r>
          </w:p>
        </w:tc>
        <w:tc>
          <w:tcPr>
            <w:tcW w:w="1821" w:type="dxa"/>
          </w:tcPr>
          <w:p w14:paraId="3905AD5E" w14:textId="77777777" w:rsidR="00ED2A98" w:rsidRPr="009F0D03" w:rsidRDefault="00ED2A98" w:rsidP="001C62C7">
            <w:pPr>
              <w:jc w:val="right"/>
              <w:rPr>
                <w:szCs w:val="24"/>
              </w:rPr>
            </w:pPr>
            <w:r w:rsidRPr="009F0D03">
              <w:rPr>
                <w:szCs w:val="24"/>
              </w:rPr>
              <w:t>10,18</w:t>
            </w:r>
          </w:p>
        </w:tc>
      </w:tr>
      <w:tr w:rsidR="00ED2A98" w:rsidRPr="009F0D03" w14:paraId="47655A46" w14:textId="77777777" w:rsidTr="001C62C7">
        <w:tc>
          <w:tcPr>
            <w:tcW w:w="671" w:type="dxa"/>
          </w:tcPr>
          <w:p w14:paraId="79398AE5" w14:textId="77777777" w:rsidR="00ED2A98" w:rsidRPr="009F0D03" w:rsidRDefault="00ED2A98" w:rsidP="001C62C7">
            <w:pPr>
              <w:rPr>
                <w:szCs w:val="24"/>
              </w:rPr>
            </w:pPr>
            <w:r w:rsidRPr="009F0D03">
              <w:rPr>
                <w:szCs w:val="24"/>
              </w:rPr>
              <w:t>4.</w:t>
            </w:r>
          </w:p>
        </w:tc>
        <w:tc>
          <w:tcPr>
            <w:tcW w:w="1653" w:type="dxa"/>
          </w:tcPr>
          <w:p w14:paraId="2F9265C2" w14:textId="77777777" w:rsidR="00ED2A98" w:rsidRPr="009F0D03" w:rsidRDefault="00ED2A98" w:rsidP="001C62C7">
            <w:pPr>
              <w:rPr>
                <w:szCs w:val="24"/>
              </w:rPr>
            </w:pPr>
            <w:r w:rsidRPr="009F0D03">
              <w:rPr>
                <w:szCs w:val="24"/>
              </w:rPr>
              <w:t>2018</w:t>
            </w:r>
          </w:p>
        </w:tc>
        <w:tc>
          <w:tcPr>
            <w:tcW w:w="2506" w:type="dxa"/>
          </w:tcPr>
          <w:p w14:paraId="1E5692FA" w14:textId="77777777" w:rsidR="00ED2A98" w:rsidRPr="009F0D03" w:rsidRDefault="00ED2A98" w:rsidP="001C62C7">
            <w:pPr>
              <w:jc w:val="right"/>
              <w:rPr>
                <w:szCs w:val="24"/>
              </w:rPr>
            </w:pPr>
            <w:r w:rsidRPr="009F0D03">
              <w:rPr>
                <w:szCs w:val="24"/>
              </w:rPr>
              <w:t>33 236 415,92</w:t>
            </w:r>
          </w:p>
        </w:tc>
        <w:tc>
          <w:tcPr>
            <w:tcW w:w="2410" w:type="dxa"/>
          </w:tcPr>
          <w:p w14:paraId="7A514FF1" w14:textId="77777777" w:rsidR="00ED2A98" w:rsidRPr="009F0D03" w:rsidRDefault="00ED2A98" w:rsidP="001C62C7">
            <w:pPr>
              <w:jc w:val="right"/>
              <w:rPr>
                <w:szCs w:val="24"/>
              </w:rPr>
            </w:pPr>
            <w:r w:rsidRPr="009F0D03">
              <w:rPr>
                <w:szCs w:val="24"/>
              </w:rPr>
              <w:t>2 175 508,31</w:t>
            </w:r>
          </w:p>
        </w:tc>
        <w:tc>
          <w:tcPr>
            <w:tcW w:w="1821" w:type="dxa"/>
          </w:tcPr>
          <w:p w14:paraId="1C74C990" w14:textId="77777777" w:rsidR="00ED2A98" w:rsidRPr="009F0D03" w:rsidRDefault="00ED2A98" w:rsidP="001C62C7">
            <w:pPr>
              <w:jc w:val="right"/>
              <w:rPr>
                <w:szCs w:val="24"/>
              </w:rPr>
            </w:pPr>
            <w:r w:rsidRPr="009F0D03">
              <w:rPr>
                <w:szCs w:val="24"/>
              </w:rPr>
              <w:t>6,55</w:t>
            </w:r>
          </w:p>
        </w:tc>
      </w:tr>
      <w:tr w:rsidR="00ED2A98" w:rsidRPr="009F0D03" w14:paraId="5AA7A3A5" w14:textId="77777777" w:rsidTr="001C62C7">
        <w:tc>
          <w:tcPr>
            <w:tcW w:w="671" w:type="dxa"/>
          </w:tcPr>
          <w:p w14:paraId="16451BC7" w14:textId="77777777" w:rsidR="00ED2A98" w:rsidRPr="009F0D03" w:rsidRDefault="00ED2A98" w:rsidP="001C62C7">
            <w:pPr>
              <w:rPr>
                <w:szCs w:val="24"/>
              </w:rPr>
            </w:pPr>
            <w:r w:rsidRPr="009F0D03">
              <w:rPr>
                <w:szCs w:val="24"/>
              </w:rPr>
              <w:t>5.</w:t>
            </w:r>
          </w:p>
        </w:tc>
        <w:tc>
          <w:tcPr>
            <w:tcW w:w="1653" w:type="dxa"/>
          </w:tcPr>
          <w:p w14:paraId="74476DCB" w14:textId="77777777" w:rsidR="00ED2A98" w:rsidRPr="009F0D03" w:rsidRDefault="00ED2A98" w:rsidP="001C62C7">
            <w:pPr>
              <w:rPr>
                <w:szCs w:val="24"/>
              </w:rPr>
            </w:pPr>
            <w:r w:rsidRPr="009F0D03">
              <w:rPr>
                <w:szCs w:val="24"/>
              </w:rPr>
              <w:t>2019</w:t>
            </w:r>
          </w:p>
        </w:tc>
        <w:tc>
          <w:tcPr>
            <w:tcW w:w="2506" w:type="dxa"/>
          </w:tcPr>
          <w:p w14:paraId="734BF00A" w14:textId="77777777" w:rsidR="00ED2A98" w:rsidRPr="009F0D03" w:rsidRDefault="00ED2A98" w:rsidP="001C62C7">
            <w:pPr>
              <w:jc w:val="right"/>
              <w:rPr>
                <w:szCs w:val="24"/>
              </w:rPr>
            </w:pPr>
            <w:r w:rsidRPr="009F0D03">
              <w:rPr>
                <w:szCs w:val="24"/>
              </w:rPr>
              <w:t>38 069 671,95</w:t>
            </w:r>
          </w:p>
        </w:tc>
        <w:tc>
          <w:tcPr>
            <w:tcW w:w="2410" w:type="dxa"/>
          </w:tcPr>
          <w:p w14:paraId="4344B408" w14:textId="77777777" w:rsidR="00ED2A98" w:rsidRPr="009F0D03" w:rsidRDefault="00ED2A98" w:rsidP="001C62C7">
            <w:pPr>
              <w:jc w:val="right"/>
              <w:rPr>
                <w:szCs w:val="24"/>
              </w:rPr>
            </w:pPr>
            <w:r w:rsidRPr="009F0D03">
              <w:rPr>
                <w:szCs w:val="24"/>
              </w:rPr>
              <w:t>3 527 110,85</w:t>
            </w:r>
          </w:p>
        </w:tc>
        <w:tc>
          <w:tcPr>
            <w:tcW w:w="1821" w:type="dxa"/>
          </w:tcPr>
          <w:p w14:paraId="3DBB6F3F" w14:textId="77777777" w:rsidR="00ED2A98" w:rsidRPr="009F0D03" w:rsidRDefault="00ED2A98" w:rsidP="001C62C7">
            <w:pPr>
              <w:jc w:val="right"/>
              <w:rPr>
                <w:szCs w:val="24"/>
              </w:rPr>
            </w:pPr>
            <w:r w:rsidRPr="009F0D03">
              <w:rPr>
                <w:szCs w:val="24"/>
              </w:rPr>
              <w:t>9,26</w:t>
            </w:r>
          </w:p>
        </w:tc>
      </w:tr>
      <w:tr w:rsidR="00ED2A98" w:rsidRPr="009F0D03" w14:paraId="5B61DB9C" w14:textId="77777777" w:rsidTr="001C62C7">
        <w:tc>
          <w:tcPr>
            <w:tcW w:w="671" w:type="dxa"/>
          </w:tcPr>
          <w:p w14:paraId="6C3DD006" w14:textId="77777777" w:rsidR="00ED2A98" w:rsidRPr="009F0D03" w:rsidRDefault="00ED2A98" w:rsidP="001C62C7">
            <w:pPr>
              <w:rPr>
                <w:szCs w:val="24"/>
              </w:rPr>
            </w:pPr>
            <w:r w:rsidRPr="009F0D03">
              <w:rPr>
                <w:szCs w:val="24"/>
              </w:rPr>
              <w:t>6</w:t>
            </w:r>
          </w:p>
        </w:tc>
        <w:tc>
          <w:tcPr>
            <w:tcW w:w="1653" w:type="dxa"/>
          </w:tcPr>
          <w:p w14:paraId="1A626347" w14:textId="77777777" w:rsidR="00ED2A98" w:rsidRPr="009F0D03" w:rsidRDefault="00ED2A98" w:rsidP="001C62C7">
            <w:pPr>
              <w:rPr>
                <w:szCs w:val="24"/>
              </w:rPr>
            </w:pPr>
            <w:r w:rsidRPr="009F0D03">
              <w:rPr>
                <w:szCs w:val="24"/>
              </w:rPr>
              <w:t>2020</w:t>
            </w:r>
          </w:p>
        </w:tc>
        <w:tc>
          <w:tcPr>
            <w:tcW w:w="2506" w:type="dxa"/>
          </w:tcPr>
          <w:p w14:paraId="4B876040" w14:textId="77777777" w:rsidR="00ED2A98" w:rsidRPr="009F0D03" w:rsidRDefault="00ED2A98" w:rsidP="001C62C7">
            <w:pPr>
              <w:jc w:val="right"/>
              <w:rPr>
                <w:szCs w:val="24"/>
              </w:rPr>
            </w:pPr>
            <w:r w:rsidRPr="009F0D03">
              <w:rPr>
                <w:szCs w:val="24"/>
              </w:rPr>
              <w:t>40 491 998,40</w:t>
            </w:r>
          </w:p>
        </w:tc>
        <w:tc>
          <w:tcPr>
            <w:tcW w:w="2410" w:type="dxa"/>
          </w:tcPr>
          <w:p w14:paraId="23845FB4" w14:textId="77777777" w:rsidR="00ED2A98" w:rsidRPr="009F0D03" w:rsidRDefault="00ED2A98" w:rsidP="001C62C7">
            <w:pPr>
              <w:jc w:val="right"/>
              <w:rPr>
                <w:szCs w:val="24"/>
              </w:rPr>
            </w:pPr>
            <w:r w:rsidRPr="009F0D03">
              <w:rPr>
                <w:szCs w:val="24"/>
              </w:rPr>
              <w:t>3 281 531,95</w:t>
            </w:r>
          </w:p>
        </w:tc>
        <w:tc>
          <w:tcPr>
            <w:tcW w:w="1821" w:type="dxa"/>
          </w:tcPr>
          <w:p w14:paraId="285837CF" w14:textId="77777777" w:rsidR="00ED2A98" w:rsidRPr="009F0D03" w:rsidRDefault="00ED2A98" w:rsidP="001C62C7">
            <w:pPr>
              <w:jc w:val="right"/>
              <w:rPr>
                <w:szCs w:val="24"/>
              </w:rPr>
            </w:pPr>
            <w:r w:rsidRPr="009F0D03">
              <w:rPr>
                <w:szCs w:val="24"/>
              </w:rPr>
              <w:t>8,10</w:t>
            </w:r>
          </w:p>
        </w:tc>
      </w:tr>
      <w:tr w:rsidR="00ED2A98" w:rsidRPr="009F0D03" w14:paraId="716F3677" w14:textId="77777777" w:rsidTr="001C62C7">
        <w:tc>
          <w:tcPr>
            <w:tcW w:w="671" w:type="dxa"/>
          </w:tcPr>
          <w:p w14:paraId="5432E097" w14:textId="77777777" w:rsidR="00ED2A98" w:rsidRPr="009F0D03" w:rsidRDefault="00ED2A98" w:rsidP="001C62C7">
            <w:pPr>
              <w:rPr>
                <w:szCs w:val="24"/>
              </w:rPr>
            </w:pPr>
            <w:r w:rsidRPr="009F0D03">
              <w:rPr>
                <w:szCs w:val="24"/>
              </w:rPr>
              <w:t>7.</w:t>
            </w:r>
          </w:p>
        </w:tc>
        <w:tc>
          <w:tcPr>
            <w:tcW w:w="1653" w:type="dxa"/>
          </w:tcPr>
          <w:p w14:paraId="3EDED06E" w14:textId="77777777" w:rsidR="00ED2A98" w:rsidRPr="009F0D03" w:rsidRDefault="00ED2A98" w:rsidP="001C62C7">
            <w:pPr>
              <w:rPr>
                <w:szCs w:val="24"/>
              </w:rPr>
            </w:pPr>
            <w:r w:rsidRPr="009F0D03">
              <w:rPr>
                <w:szCs w:val="24"/>
              </w:rPr>
              <w:t>2021</w:t>
            </w:r>
          </w:p>
        </w:tc>
        <w:tc>
          <w:tcPr>
            <w:tcW w:w="2506" w:type="dxa"/>
          </w:tcPr>
          <w:p w14:paraId="04EEE20F" w14:textId="77777777" w:rsidR="00ED2A98" w:rsidRPr="009F0D03" w:rsidRDefault="00ED2A98" w:rsidP="001C62C7">
            <w:pPr>
              <w:jc w:val="right"/>
              <w:rPr>
                <w:szCs w:val="24"/>
              </w:rPr>
            </w:pPr>
            <w:r w:rsidRPr="009F0D03">
              <w:rPr>
                <w:szCs w:val="24"/>
              </w:rPr>
              <w:t>41 358 768,95</w:t>
            </w:r>
          </w:p>
        </w:tc>
        <w:tc>
          <w:tcPr>
            <w:tcW w:w="2410" w:type="dxa"/>
          </w:tcPr>
          <w:p w14:paraId="5B63019C" w14:textId="77777777" w:rsidR="00ED2A98" w:rsidRPr="009F0D03" w:rsidRDefault="00ED2A98" w:rsidP="001C62C7">
            <w:pPr>
              <w:jc w:val="right"/>
              <w:rPr>
                <w:szCs w:val="24"/>
              </w:rPr>
            </w:pPr>
            <w:r w:rsidRPr="009F0D03">
              <w:rPr>
                <w:szCs w:val="24"/>
              </w:rPr>
              <w:t>4 288 645,16</w:t>
            </w:r>
          </w:p>
        </w:tc>
        <w:tc>
          <w:tcPr>
            <w:tcW w:w="1821" w:type="dxa"/>
          </w:tcPr>
          <w:p w14:paraId="0041A54D" w14:textId="77777777" w:rsidR="00ED2A98" w:rsidRPr="009F0D03" w:rsidRDefault="00ED2A98" w:rsidP="001C62C7">
            <w:pPr>
              <w:jc w:val="right"/>
              <w:rPr>
                <w:szCs w:val="24"/>
              </w:rPr>
            </w:pPr>
            <w:r w:rsidRPr="009F0D03">
              <w:rPr>
                <w:szCs w:val="24"/>
              </w:rPr>
              <w:t>10,37</w:t>
            </w:r>
          </w:p>
        </w:tc>
      </w:tr>
      <w:tr w:rsidR="00ED2A98" w:rsidRPr="009F0D03" w14:paraId="4C1C9017" w14:textId="77777777" w:rsidTr="001C62C7">
        <w:tc>
          <w:tcPr>
            <w:tcW w:w="671" w:type="dxa"/>
          </w:tcPr>
          <w:p w14:paraId="5289559D" w14:textId="77777777" w:rsidR="00ED2A98" w:rsidRPr="009F0D03" w:rsidRDefault="00ED2A98" w:rsidP="001C62C7">
            <w:pPr>
              <w:rPr>
                <w:szCs w:val="24"/>
              </w:rPr>
            </w:pPr>
            <w:r w:rsidRPr="009F0D03">
              <w:rPr>
                <w:szCs w:val="24"/>
              </w:rPr>
              <w:t>8.</w:t>
            </w:r>
          </w:p>
        </w:tc>
        <w:tc>
          <w:tcPr>
            <w:tcW w:w="1653" w:type="dxa"/>
          </w:tcPr>
          <w:p w14:paraId="79A63CED" w14:textId="77777777" w:rsidR="00ED2A98" w:rsidRPr="009F0D03" w:rsidRDefault="00ED2A98" w:rsidP="001C62C7">
            <w:pPr>
              <w:rPr>
                <w:szCs w:val="24"/>
              </w:rPr>
            </w:pPr>
            <w:r w:rsidRPr="009F0D03">
              <w:rPr>
                <w:szCs w:val="24"/>
              </w:rPr>
              <w:t>2022</w:t>
            </w:r>
          </w:p>
        </w:tc>
        <w:tc>
          <w:tcPr>
            <w:tcW w:w="2506" w:type="dxa"/>
          </w:tcPr>
          <w:p w14:paraId="797C4894" w14:textId="77777777" w:rsidR="00ED2A98" w:rsidRPr="009F0D03" w:rsidRDefault="00ED2A98" w:rsidP="001C62C7">
            <w:pPr>
              <w:jc w:val="right"/>
              <w:rPr>
                <w:szCs w:val="24"/>
              </w:rPr>
            </w:pPr>
            <w:r w:rsidRPr="009F0D03">
              <w:rPr>
                <w:szCs w:val="24"/>
              </w:rPr>
              <w:t>46 480 296,26</w:t>
            </w:r>
          </w:p>
        </w:tc>
        <w:tc>
          <w:tcPr>
            <w:tcW w:w="2410" w:type="dxa"/>
          </w:tcPr>
          <w:p w14:paraId="2FF958F7" w14:textId="77777777" w:rsidR="00ED2A98" w:rsidRPr="009F0D03" w:rsidRDefault="00ED2A98" w:rsidP="001C62C7">
            <w:pPr>
              <w:jc w:val="right"/>
              <w:rPr>
                <w:szCs w:val="24"/>
              </w:rPr>
            </w:pPr>
            <w:r w:rsidRPr="009F0D03">
              <w:rPr>
                <w:szCs w:val="24"/>
              </w:rPr>
              <w:t>5 048 657,37</w:t>
            </w:r>
          </w:p>
        </w:tc>
        <w:tc>
          <w:tcPr>
            <w:tcW w:w="1821" w:type="dxa"/>
          </w:tcPr>
          <w:p w14:paraId="0BD6D7AC" w14:textId="77777777" w:rsidR="00ED2A98" w:rsidRPr="009F0D03" w:rsidRDefault="00ED2A98" w:rsidP="001C62C7">
            <w:pPr>
              <w:jc w:val="right"/>
              <w:rPr>
                <w:szCs w:val="24"/>
              </w:rPr>
            </w:pPr>
            <w:r w:rsidRPr="009F0D03">
              <w:rPr>
                <w:szCs w:val="24"/>
              </w:rPr>
              <w:t>10,86</w:t>
            </w:r>
          </w:p>
        </w:tc>
      </w:tr>
      <w:tr w:rsidR="00ED2A98" w:rsidRPr="009F0D03" w14:paraId="7F2EAA3A" w14:textId="77777777" w:rsidTr="001C62C7">
        <w:tc>
          <w:tcPr>
            <w:tcW w:w="671" w:type="dxa"/>
          </w:tcPr>
          <w:p w14:paraId="7ED09B71" w14:textId="77777777" w:rsidR="00ED2A98" w:rsidRPr="009F0D03" w:rsidRDefault="00ED2A98" w:rsidP="001C62C7">
            <w:pPr>
              <w:rPr>
                <w:szCs w:val="24"/>
              </w:rPr>
            </w:pPr>
            <w:r w:rsidRPr="009F0D03">
              <w:rPr>
                <w:szCs w:val="24"/>
              </w:rPr>
              <w:lastRenderedPageBreak/>
              <w:t>9.</w:t>
            </w:r>
          </w:p>
        </w:tc>
        <w:tc>
          <w:tcPr>
            <w:tcW w:w="1653" w:type="dxa"/>
          </w:tcPr>
          <w:p w14:paraId="23E83D22" w14:textId="77777777" w:rsidR="00ED2A98" w:rsidRPr="009F0D03" w:rsidRDefault="00ED2A98" w:rsidP="001C62C7">
            <w:pPr>
              <w:rPr>
                <w:szCs w:val="24"/>
              </w:rPr>
            </w:pPr>
            <w:r w:rsidRPr="009F0D03">
              <w:rPr>
                <w:szCs w:val="24"/>
              </w:rPr>
              <w:t>2023</w:t>
            </w:r>
          </w:p>
        </w:tc>
        <w:tc>
          <w:tcPr>
            <w:tcW w:w="2506" w:type="dxa"/>
          </w:tcPr>
          <w:p w14:paraId="1F7DF73A" w14:textId="77777777" w:rsidR="00ED2A98" w:rsidRPr="009F0D03" w:rsidRDefault="00ED2A98" w:rsidP="001C62C7">
            <w:pPr>
              <w:jc w:val="right"/>
              <w:rPr>
                <w:szCs w:val="24"/>
              </w:rPr>
            </w:pPr>
            <w:r w:rsidRPr="009F0D03">
              <w:rPr>
                <w:szCs w:val="24"/>
              </w:rPr>
              <w:t>44 380 424,12</w:t>
            </w:r>
          </w:p>
        </w:tc>
        <w:tc>
          <w:tcPr>
            <w:tcW w:w="2410" w:type="dxa"/>
          </w:tcPr>
          <w:p w14:paraId="3E82368D" w14:textId="77777777" w:rsidR="00ED2A98" w:rsidRPr="009F0D03" w:rsidRDefault="00ED2A98" w:rsidP="001C62C7">
            <w:pPr>
              <w:jc w:val="right"/>
              <w:rPr>
                <w:szCs w:val="24"/>
              </w:rPr>
            </w:pPr>
            <w:r w:rsidRPr="009F0D03">
              <w:rPr>
                <w:szCs w:val="24"/>
              </w:rPr>
              <w:t>8 788 616,53</w:t>
            </w:r>
          </w:p>
        </w:tc>
        <w:tc>
          <w:tcPr>
            <w:tcW w:w="1821" w:type="dxa"/>
          </w:tcPr>
          <w:p w14:paraId="247387D5" w14:textId="77777777" w:rsidR="00ED2A98" w:rsidRPr="009F0D03" w:rsidRDefault="00ED2A98" w:rsidP="001C62C7">
            <w:pPr>
              <w:jc w:val="right"/>
              <w:rPr>
                <w:szCs w:val="24"/>
              </w:rPr>
            </w:pPr>
            <w:r w:rsidRPr="009F0D03">
              <w:rPr>
                <w:szCs w:val="24"/>
              </w:rPr>
              <w:t>19,80</w:t>
            </w:r>
          </w:p>
        </w:tc>
      </w:tr>
      <w:tr w:rsidR="00ED2A98" w:rsidRPr="009F0D03" w14:paraId="323326C6" w14:textId="77777777" w:rsidTr="001C62C7">
        <w:tc>
          <w:tcPr>
            <w:tcW w:w="671" w:type="dxa"/>
          </w:tcPr>
          <w:p w14:paraId="3C456796" w14:textId="77777777" w:rsidR="00ED2A98" w:rsidRPr="009F0D03" w:rsidRDefault="00ED2A98" w:rsidP="001C62C7">
            <w:pPr>
              <w:rPr>
                <w:szCs w:val="24"/>
              </w:rPr>
            </w:pPr>
            <w:r w:rsidRPr="009F0D03">
              <w:rPr>
                <w:szCs w:val="24"/>
              </w:rPr>
              <w:t>10.</w:t>
            </w:r>
          </w:p>
        </w:tc>
        <w:tc>
          <w:tcPr>
            <w:tcW w:w="1653" w:type="dxa"/>
          </w:tcPr>
          <w:p w14:paraId="4DA3AA5A" w14:textId="77777777" w:rsidR="00ED2A98" w:rsidRPr="009F0D03" w:rsidRDefault="00ED2A98" w:rsidP="001C62C7">
            <w:pPr>
              <w:rPr>
                <w:szCs w:val="24"/>
              </w:rPr>
            </w:pPr>
            <w:r w:rsidRPr="009F0D03">
              <w:rPr>
                <w:szCs w:val="24"/>
              </w:rPr>
              <w:t>2024</w:t>
            </w:r>
          </w:p>
        </w:tc>
        <w:tc>
          <w:tcPr>
            <w:tcW w:w="2506" w:type="dxa"/>
          </w:tcPr>
          <w:p w14:paraId="1ACB15C4" w14:textId="77777777" w:rsidR="00ED2A98" w:rsidRPr="009F0D03" w:rsidRDefault="00ED2A98" w:rsidP="001C62C7">
            <w:pPr>
              <w:jc w:val="right"/>
              <w:rPr>
                <w:bCs/>
                <w:szCs w:val="24"/>
              </w:rPr>
            </w:pPr>
            <w:r w:rsidRPr="009F0D03">
              <w:rPr>
                <w:rFonts w:eastAsia="Times New Roman"/>
                <w:bCs/>
                <w:szCs w:val="24"/>
                <w:lang w:eastAsia="pl-PL"/>
              </w:rPr>
              <w:t>63 342 390,76</w:t>
            </w:r>
          </w:p>
        </w:tc>
        <w:tc>
          <w:tcPr>
            <w:tcW w:w="2410" w:type="dxa"/>
          </w:tcPr>
          <w:p w14:paraId="7C0EB639" w14:textId="77777777" w:rsidR="00ED2A98" w:rsidRPr="009F0D03" w:rsidRDefault="00ED2A98" w:rsidP="001C62C7">
            <w:pPr>
              <w:jc w:val="right"/>
              <w:rPr>
                <w:szCs w:val="24"/>
              </w:rPr>
            </w:pPr>
            <w:r w:rsidRPr="009F0D03">
              <w:rPr>
                <w:rFonts w:eastAsia="Times New Roman"/>
                <w:iCs/>
                <w:szCs w:val="24"/>
                <w:lang w:eastAsia="pl-PL"/>
              </w:rPr>
              <w:t>20 763 837,07</w:t>
            </w:r>
          </w:p>
        </w:tc>
        <w:tc>
          <w:tcPr>
            <w:tcW w:w="1821" w:type="dxa"/>
          </w:tcPr>
          <w:p w14:paraId="5B71A77C" w14:textId="77777777" w:rsidR="00ED2A98" w:rsidRPr="009F0D03" w:rsidRDefault="00ED2A98" w:rsidP="001C62C7">
            <w:pPr>
              <w:keepNext/>
              <w:jc w:val="right"/>
              <w:rPr>
                <w:szCs w:val="24"/>
              </w:rPr>
            </w:pPr>
            <w:r w:rsidRPr="009F0D03">
              <w:rPr>
                <w:szCs w:val="24"/>
              </w:rPr>
              <w:t>32,78</w:t>
            </w:r>
          </w:p>
        </w:tc>
      </w:tr>
      <w:tr w:rsidR="00ED2A98" w:rsidRPr="00D4674A" w14:paraId="24056A2F" w14:textId="77777777" w:rsidTr="001C62C7">
        <w:tc>
          <w:tcPr>
            <w:tcW w:w="671" w:type="dxa"/>
          </w:tcPr>
          <w:p w14:paraId="6F6354E4" w14:textId="77777777" w:rsidR="00ED2A98" w:rsidRPr="009F0D03" w:rsidRDefault="00ED2A98" w:rsidP="001C62C7">
            <w:pPr>
              <w:rPr>
                <w:szCs w:val="24"/>
              </w:rPr>
            </w:pPr>
            <w:r w:rsidRPr="009F0D03">
              <w:rPr>
                <w:szCs w:val="24"/>
              </w:rPr>
              <w:t>11.</w:t>
            </w:r>
          </w:p>
        </w:tc>
        <w:tc>
          <w:tcPr>
            <w:tcW w:w="1653" w:type="dxa"/>
          </w:tcPr>
          <w:p w14:paraId="50BC9C4C" w14:textId="77777777" w:rsidR="00ED2A98" w:rsidRPr="009F0D03" w:rsidRDefault="00ED2A98" w:rsidP="001C62C7">
            <w:pPr>
              <w:rPr>
                <w:szCs w:val="24"/>
              </w:rPr>
            </w:pPr>
            <w:r w:rsidRPr="009F0D03">
              <w:rPr>
                <w:szCs w:val="24"/>
              </w:rPr>
              <w:t>2025</w:t>
            </w:r>
          </w:p>
        </w:tc>
        <w:tc>
          <w:tcPr>
            <w:tcW w:w="2506" w:type="dxa"/>
          </w:tcPr>
          <w:p w14:paraId="6EC4F7FB" w14:textId="77777777" w:rsidR="00ED2A98" w:rsidRPr="004A2E9F" w:rsidRDefault="00ED2A98" w:rsidP="001C62C7">
            <w:pPr>
              <w:jc w:val="right"/>
              <w:rPr>
                <w:rFonts w:eastAsia="Times New Roman"/>
                <w:bCs/>
                <w:szCs w:val="24"/>
                <w:lang w:eastAsia="pl-PL"/>
              </w:rPr>
            </w:pPr>
            <w:r w:rsidRPr="004A2E9F">
              <w:rPr>
                <w:rFonts w:eastAsia="Times New Roman"/>
                <w:bCs/>
                <w:szCs w:val="24"/>
                <w:lang w:eastAsia="pl-PL"/>
              </w:rPr>
              <w:t>59 779 502,54</w:t>
            </w:r>
          </w:p>
        </w:tc>
        <w:tc>
          <w:tcPr>
            <w:tcW w:w="2410" w:type="dxa"/>
          </w:tcPr>
          <w:p w14:paraId="156A595D" w14:textId="77777777" w:rsidR="00ED2A98" w:rsidRPr="004A2E9F" w:rsidRDefault="00ED2A98" w:rsidP="001C62C7">
            <w:pPr>
              <w:jc w:val="right"/>
              <w:rPr>
                <w:rFonts w:eastAsia="Times New Roman"/>
                <w:iCs/>
                <w:szCs w:val="24"/>
                <w:lang w:eastAsia="pl-PL"/>
              </w:rPr>
            </w:pPr>
            <w:r w:rsidRPr="004A2E9F">
              <w:rPr>
                <w:rFonts w:eastAsia="Times New Roman"/>
                <w:iCs/>
                <w:szCs w:val="24"/>
                <w:lang w:eastAsia="pl-PL"/>
              </w:rPr>
              <w:t>16 173 327,40</w:t>
            </w:r>
          </w:p>
        </w:tc>
        <w:tc>
          <w:tcPr>
            <w:tcW w:w="1821" w:type="dxa"/>
          </w:tcPr>
          <w:p w14:paraId="2BF2FDF5" w14:textId="77777777" w:rsidR="00ED2A98" w:rsidRPr="004A2E9F" w:rsidRDefault="00ED2A98" w:rsidP="001C62C7">
            <w:pPr>
              <w:keepNext/>
              <w:jc w:val="right"/>
              <w:rPr>
                <w:szCs w:val="24"/>
              </w:rPr>
            </w:pPr>
            <w:r w:rsidRPr="004A2E9F">
              <w:rPr>
                <w:szCs w:val="24"/>
              </w:rPr>
              <w:t>27,05</w:t>
            </w:r>
          </w:p>
        </w:tc>
      </w:tr>
    </w:tbl>
    <w:p w14:paraId="7EC7602B" w14:textId="2ADA153C" w:rsidR="00ED2A98" w:rsidRPr="009F0D03" w:rsidRDefault="00ED2A98" w:rsidP="00ED2A98">
      <w:pPr>
        <w:rPr>
          <w:rFonts w:eastAsia="Times New Roman" w:cs="Times New Roman"/>
          <w:sz w:val="16"/>
          <w:szCs w:val="16"/>
        </w:rPr>
      </w:pPr>
      <w:r w:rsidRPr="009F0D03">
        <w:rPr>
          <w:rFonts w:eastAsia="Times New Roman" w:cs="Times New Roman"/>
          <w:sz w:val="16"/>
          <w:szCs w:val="16"/>
        </w:rPr>
        <w:t xml:space="preserve">Tabela </w:t>
      </w:r>
      <w:r w:rsidRPr="009F0D03">
        <w:rPr>
          <w:rFonts w:eastAsia="Times New Roman" w:cs="Times New Roman"/>
          <w:sz w:val="16"/>
          <w:szCs w:val="16"/>
        </w:rPr>
        <w:fldChar w:fldCharType="begin"/>
      </w:r>
      <w:r w:rsidRPr="009F0D03">
        <w:rPr>
          <w:rFonts w:eastAsia="Times New Roman" w:cs="Times New Roman"/>
          <w:sz w:val="16"/>
          <w:szCs w:val="16"/>
        </w:rPr>
        <w:instrText xml:space="preserve"> SEQ Tabela \* ARABIC </w:instrText>
      </w:r>
      <w:r w:rsidRPr="009F0D03">
        <w:rPr>
          <w:rFonts w:eastAsia="Times New Roman" w:cs="Times New Roman"/>
          <w:sz w:val="16"/>
          <w:szCs w:val="16"/>
        </w:rPr>
        <w:fldChar w:fldCharType="separate"/>
      </w:r>
      <w:r w:rsidR="00BC764D">
        <w:rPr>
          <w:rFonts w:eastAsia="Times New Roman" w:cs="Times New Roman"/>
          <w:noProof/>
          <w:sz w:val="16"/>
          <w:szCs w:val="16"/>
        </w:rPr>
        <w:t>12</w:t>
      </w:r>
      <w:r w:rsidRPr="009F0D03">
        <w:rPr>
          <w:rFonts w:eastAsia="Times New Roman" w:cs="Times New Roman"/>
          <w:sz w:val="16"/>
          <w:szCs w:val="16"/>
        </w:rPr>
        <w:fldChar w:fldCharType="end"/>
      </w:r>
      <w:r w:rsidRPr="009F0D03">
        <w:rPr>
          <w:rFonts w:eastAsia="Times New Roman" w:cs="Times New Roman"/>
          <w:sz w:val="16"/>
          <w:szCs w:val="16"/>
        </w:rPr>
        <w:t xml:space="preserve"> - Poziom wydatków inwestycyjnych i ich udział w wydatkach budżetu gminy. Źródło: opracowanie własne.</w:t>
      </w:r>
    </w:p>
    <w:p w14:paraId="1B610DD8" w14:textId="41C13C52" w:rsidR="006F6445" w:rsidRDefault="006F6445" w:rsidP="00ED2A98">
      <w:pPr>
        <w:rPr>
          <w:b/>
          <w:bCs/>
        </w:rPr>
      </w:pPr>
    </w:p>
    <w:p w14:paraId="4A0F1CF6" w14:textId="77777777" w:rsidR="004F4504" w:rsidRDefault="004F4504" w:rsidP="004F4504"/>
    <w:p w14:paraId="2F49D2D2" w14:textId="77777777" w:rsidR="004F4504" w:rsidRPr="004F4504" w:rsidRDefault="004F4504" w:rsidP="004F4504"/>
    <w:p w14:paraId="1522937B" w14:textId="77777777" w:rsidR="00F74E0D" w:rsidRPr="00577644" w:rsidRDefault="00F74E0D" w:rsidP="001C340D">
      <w:pPr>
        <w:pStyle w:val="Nagwek1"/>
      </w:pPr>
      <w:bookmarkStart w:id="26" w:name="_Toc8216991"/>
      <w:bookmarkStart w:id="27" w:name="_Toc229487546"/>
      <w:r w:rsidRPr="00F11DF5">
        <w:rPr>
          <w:color w:val="auto"/>
        </w:rPr>
        <w:t>4.INFRASTRUKTURA TECHNIICZNA I  ZAGOSPODAROWANIE PRZESTRZENNE</w:t>
      </w:r>
      <w:bookmarkEnd w:id="26"/>
      <w:bookmarkEnd w:id="27"/>
      <w:r w:rsidRPr="00577644">
        <w:tab/>
      </w:r>
    </w:p>
    <w:p w14:paraId="6A80A58E" w14:textId="77777777" w:rsidR="00F74E0D" w:rsidRPr="00145BB9" w:rsidRDefault="00F74E0D" w:rsidP="00145BB9">
      <w:pPr>
        <w:pStyle w:val="Nagwek2"/>
      </w:pPr>
      <w:bookmarkStart w:id="28" w:name="_Toc8216992"/>
      <w:bookmarkStart w:id="29" w:name="_Toc229487547"/>
      <w:r w:rsidRPr="00145BB9">
        <w:t>4.1.Infrastruktura techniczna</w:t>
      </w:r>
      <w:bookmarkEnd w:id="28"/>
      <w:bookmarkEnd w:id="29"/>
      <w:r w:rsidRPr="00145BB9">
        <w:tab/>
      </w:r>
    </w:p>
    <w:p w14:paraId="2940A77A" w14:textId="77777777" w:rsidR="00F11DF5" w:rsidRPr="00F11DF5" w:rsidRDefault="00F11DF5" w:rsidP="00F11DF5">
      <w:pPr>
        <w:suppressAutoHyphens/>
        <w:ind w:firstLine="708"/>
        <w:rPr>
          <w:rFonts w:eastAsia="Times New Roman" w:cs="Times New Roman"/>
          <w:color w:val="000000"/>
          <w:szCs w:val="24"/>
        </w:rPr>
      </w:pPr>
      <w:r w:rsidRPr="00F11DF5">
        <w:rPr>
          <w:rFonts w:eastAsia="Times New Roman" w:cs="Times New Roman"/>
          <w:color w:val="000000"/>
          <w:szCs w:val="24"/>
        </w:rPr>
        <w:t>Miejscowość gminna Rząśnik oddalona jest o ok. 70 km od Warszawy, z którą ma dość dobre połączenie komunikacyjne, Zewnętrzne drogowe powiązania komunikacyjne gminy</w:t>
      </w:r>
      <w:r w:rsidRPr="00F11DF5">
        <w:rPr>
          <w:rFonts w:eastAsia="Times New Roman" w:cs="Times New Roman"/>
          <w:color w:val="000000"/>
          <w:szCs w:val="24"/>
        </w:rPr>
        <w:br/>
        <w:t xml:space="preserve">z ważniejszymi ośrodkami miejskimi zapewnia droga wojewódzka nr 618 relacji Wyszków – Pułtusk – Gołymin-Ośrodek (biegnąca wzdłuż południowej granicy gminy Rząśnik) oraz przebiegające poza terenem gminy: </w:t>
      </w:r>
    </w:p>
    <w:p w14:paraId="3065BEED" w14:textId="77777777" w:rsidR="00F11DF5" w:rsidRPr="00F11DF5" w:rsidRDefault="00F11DF5" w:rsidP="001A3E4A">
      <w:pPr>
        <w:numPr>
          <w:ilvl w:val="0"/>
          <w:numId w:val="33"/>
        </w:numPr>
        <w:suppressAutoHyphens/>
        <w:ind w:left="284" w:hanging="284"/>
        <w:contextualSpacing/>
        <w:jc w:val="left"/>
        <w:rPr>
          <w:rFonts w:eastAsia="Times New Roman" w:cs="Times New Roman"/>
          <w:color w:val="000000"/>
          <w:szCs w:val="24"/>
        </w:rPr>
      </w:pPr>
      <w:r w:rsidRPr="00F11DF5">
        <w:rPr>
          <w:rFonts w:eastAsia="Times New Roman" w:cs="Times New Roman"/>
          <w:color w:val="000000"/>
          <w:szCs w:val="24"/>
        </w:rPr>
        <w:t>droga ekspresowa nr S8 relacji Wrocław – Warszawa – Białystok – ok. 3 km na wschód od gminy Rząśnik,</w:t>
      </w:r>
    </w:p>
    <w:p w14:paraId="4A5A4823" w14:textId="77777777" w:rsidR="00F11DF5" w:rsidRPr="00F11DF5" w:rsidRDefault="00F11DF5" w:rsidP="001A3E4A">
      <w:pPr>
        <w:numPr>
          <w:ilvl w:val="0"/>
          <w:numId w:val="33"/>
        </w:numPr>
        <w:suppressAutoHyphens/>
        <w:ind w:left="284" w:hanging="284"/>
        <w:contextualSpacing/>
        <w:jc w:val="left"/>
        <w:rPr>
          <w:rFonts w:eastAsia="Times New Roman" w:cs="Times New Roman"/>
          <w:color w:val="000000"/>
          <w:szCs w:val="24"/>
        </w:rPr>
      </w:pPr>
      <w:r w:rsidRPr="00F11DF5">
        <w:rPr>
          <w:rFonts w:eastAsia="Times New Roman" w:cs="Times New Roman"/>
          <w:color w:val="000000"/>
          <w:szCs w:val="24"/>
        </w:rPr>
        <w:t>droga krajowa nr 60 relacji Kutno – Ciechanów – Różan – Ostrów Mazowiecka – ok. 10 km na północ od gminy Rząśnik,</w:t>
      </w:r>
    </w:p>
    <w:p w14:paraId="048E4FD8" w14:textId="77777777" w:rsidR="00F11DF5" w:rsidRPr="00F11DF5" w:rsidRDefault="00F11DF5" w:rsidP="001A3E4A">
      <w:pPr>
        <w:numPr>
          <w:ilvl w:val="0"/>
          <w:numId w:val="33"/>
        </w:numPr>
        <w:suppressAutoHyphens/>
        <w:ind w:left="284" w:hanging="284"/>
        <w:contextualSpacing/>
        <w:jc w:val="left"/>
        <w:rPr>
          <w:rFonts w:eastAsia="Times New Roman" w:cs="Times New Roman"/>
          <w:color w:val="000000"/>
          <w:szCs w:val="24"/>
        </w:rPr>
      </w:pPr>
      <w:r w:rsidRPr="00F11DF5">
        <w:rPr>
          <w:rFonts w:eastAsia="Times New Roman" w:cs="Times New Roman"/>
          <w:color w:val="000000"/>
          <w:szCs w:val="24"/>
        </w:rPr>
        <w:t>droga krajowa nr 61 relacji Warszawa – Serock – Różan – Łomża – Augustów – ok. 7 km na zachód od gminy Rząśnik,</w:t>
      </w:r>
    </w:p>
    <w:p w14:paraId="6299BEE0" w14:textId="77777777" w:rsidR="00F11DF5" w:rsidRPr="00F11DF5" w:rsidRDefault="00F11DF5" w:rsidP="001A3E4A">
      <w:pPr>
        <w:numPr>
          <w:ilvl w:val="0"/>
          <w:numId w:val="33"/>
        </w:numPr>
        <w:suppressAutoHyphens/>
        <w:ind w:left="284" w:hanging="284"/>
        <w:contextualSpacing/>
        <w:jc w:val="left"/>
        <w:rPr>
          <w:rFonts w:eastAsia="Times New Roman" w:cs="Times New Roman"/>
          <w:color w:val="000000"/>
          <w:szCs w:val="24"/>
        </w:rPr>
      </w:pPr>
      <w:r w:rsidRPr="00F11DF5">
        <w:rPr>
          <w:rFonts w:eastAsia="Times New Roman" w:cs="Times New Roman"/>
          <w:color w:val="000000"/>
          <w:szCs w:val="24"/>
        </w:rPr>
        <w:t>droga krajowa nr 62 relacji Strzelno – Włocławek – Nowy Dwór Mazowiecki – Wyszków – Siemiatycze – ok. 7 km na południe od gminy Rząśnik.</w:t>
      </w:r>
    </w:p>
    <w:p w14:paraId="3F3C7410" w14:textId="77777777" w:rsidR="00F11DF5" w:rsidRPr="00F11DF5" w:rsidRDefault="00F11DF5" w:rsidP="001A3E4A">
      <w:pPr>
        <w:suppressAutoHyphens/>
        <w:rPr>
          <w:rFonts w:eastAsia="Times New Roman" w:cs="Times New Roman"/>
          <w:color w:val="000000"/>
          <w:szCs w:val="24"/>
        </w:rPr>
      </w:pPr>
      <w:r w:rsidRPr="00F11DF5">
        <w:rPr>
          <w:rFonts w:eastAsia="Times New Roman" w:cs="Times New Roman"/>
          <w:color w:val="000000"/>
          <w:szCs w:val="24"/>
        </w:rPr>
        <w:t xml:space="preserve">Komunikację z terenami sąsiednich gmin oraz główne powiązania wewnętrzne zapewnia sieć dróg powiatowych, tworząca nadrzędny układ powiązań drogowych. </w:t>
      </w:r>
    </w:p>
    <w:p w14:paraId="0D3D57BE" w14:textId="6194461E" w:rsidR="00F11DF5" w:rsidRPr="00522963" w:rsidRDefault="00522963" w:rsidP="00F11DF5">
      <w:pPr>
        <w:suppressAutoHyphens/>
        <w:ind w:firstLine="708"/>
        <w:rPr>
          <w:rFonts w:eastAsia="Times New Roman" w:cs="Times New Roman"/>
          <w:szCs w:val="24"/>
        </w:rPr>
      </w:pPr>
      <w:r w:rsidRPr="00522963">
        <w:rPr>
          <w:rFonts w:eastAsia="Times New Roman" w:cs="Times New Roman"/>
          <w:szCs w:val="24"/>
        </w:rPr>
        <w:t>Suma długości dróg według rodzaju nawierzchni przedstawia się następująco:</w:t>
      </w:r>
    </w:p>
    <w:p w14:paraId="542600BE" w14:textId="6F9630B1" w:rsidR="00522963" w:rsidRPr="00522963" w:rsidRDefault="00522963" w:rsidP="00522963">
      <w:pPr>
        <w:pStyle w:val="Akapitzlist"/>
        <w:numPr>
          <w:ilvl w:val="0"/>
          <w:numId w:val="39"/>
        </w:numPr>
        <w:suppressAutoHyphens/>
        <w:rPr>
          <w:rFonts w:eastAsia="Times New Roman" w:cs="Times New Roman"/>
          <w:szCs w:val="24"/>
        </w:rPr>
      </w:pPr>
      <w:r>
        <w:rPr>
          <w:rFonts w:eastAsia="Times New Roman" w:cs="Times New Roman"/>
          <w:szCs w:val="24"/>
        </w:rPr>
        <w:t>drogi o nawierzchni b</w:t>
      </w:r>
      <w:r w:rsidRPr="00522963">
        <w:rPr>
          <w:rFonts w:eastAsia="Times New Roman" w:cs="Times New Roman"/>
          <w:szCs w:val="24"/>
        </w:rPr>
        <w:t>itumiczne</w:t>
      </w:r>
      <w:r>
        <w:rPr>
          <w:rFonts w:eastAsia="Times New Roman" w:cs="Times New Roman"/>
          <w:szCs w:val="24"/>
        </w:rPr>
        <w:t>j</w:t>
      </w:r>
      <w:r w:rsidRPr="00522963">
        <w:rPr>
          <w:rFonts w:eastAsia="Times New Roman" w:cs="Times New Roman"/>
          <w:szCs w:val="24"/>
        </w:rPr>
        <w:t xml:space="preserve"> – 57,6 km,</w:t>
      </w:r>
    </w:p>
    <w:p w14:paraId="5568880B" w14:textId="5C4EBF2C" w:rsidR="00522963" w:rsidRPr="00522963" w:rsidRDefault="00522963" w:rsidP="00522963">
      <w:pPr>
        <w:pStyle w:val="Akapitzlist"/>
        <w:numPr>
          <w:ilvl w:val="0"/>
          <w:numId w:val="39"/>
        </w:numPr>
        <w:suppressAutoHyphens/>
        <w:rPr>
          <w:rFonts w:eastAsia="Times New Roman" w:cs="Times New Roman"/>
          <w:szCs w:val="24"/>
        </w:rPr>
      </w:pPr>
      <w:r>
        <w:rPr>
          <w:rFonts w:eastAsia="Times New Roman" w:cs="Times New Roman"/>
          <w:szCs w:val="24"/>
        </w:rPr>
        <w:t>drogi o nawierzchni z k</w:t>
      </w:r>
      <w:r w:rsidRPr="00522963">
        <w:rPr>
          <w:rFonts w:eastAsia="Times New Roman" w:cs="Times New Roman"/>
          <w:szCs w:val="24"/>
        </w:rPr>
        <w:t>ostk</w:t>
      </w:r>
      <w:r>
        <w:rPr>
          <w:rFonts w:eastAsia="Times New Roman" w:cs="Times New Roman"/>
          <w:szCs w:val="24"/>
        </w:rPr>
        <w:t>i brukowej</w:t>
      </w:r>
      <w:r w:rsidRPr="00522963">
        <w:rPr>
          <w:rFonts w:eastAsia="Times New Roman" w:cs="Times New Roman"/>
          <w:szCs w:val="24"/>
        </w:rPr>
        <w:t xml:space="preserve"> – 0,107 km,</w:t>
      </w:r>
    </w:p>
    <w:p w14:paraId="30A65D7C" w14:textId="7F9EDB20" w:rsidR="00522963" w:rsidRPr="00522963" w:rsidRDefault="00522963" w:rsidP="00522963">
      <w:pPr>
        <w:pStyle w:val="Akapitzlist"/>
        <w:numPr>
          <w:ilvl w:val="0"/>
          <w:numId w:val="39"/>
        </w:numPr>
        <w:suppressAutoHyphens/>
        <w:rPr>
          <w:rFonts w:eastAsia="Times New Roman" w:cs="Times New Roman"/>
          <w:szCs w:val="24"/>
        </w:rPr>
      </w:pPr>
      <w:r>
        <w:rPr>
          <w:rFonts w:eastAsia="Times New Roman" w:cs="Times New Roman"/>
          <w:szCs w:val="24"/>
        </w:rPr>
        <w:t>drogi o nawierzchni z t</w:t>
      </w:r>
      <w:r w:rsidRPr="00522963">
        <w:rPr>
          <w:rFonts w:eastAsia="Times New Roman" w:cs="Times New Roman"/>
          <w:szCs w:val="24"/>
        </w:rPr>
        <w:t>łuczni</w:t>
      </w:r>
      <w:r>
        <w:rPr>
          <w:rFonts w:eastAsia="Times New Roman" w:cs="Times New Roman"/>
          <w:szCs w:val="24"/>
        </w:rPr>
        <w:t>a</w:t>
      </w:r>
      <w:r w:rsidRPr="00522963">
        <w:rPr>
          <w:rFonts w:eastAsia="Times New Roman" w:cs="Times New Roman"/>
          <w:szCs w:val="24"/>
        </w:rPr>
        <w:t xml:space="preserve"> – 2,9 km,</w:t>
      </w:r>
    </w:p>
    <w:p w14:paraId="55F5058A" w14:textId="5FD7D8CA" w:rsidR="00522963" w:rsidRPr="00522963" w:rsidRDefault="00522963" w:rsidP="00522963">
      <w:pPr>
        <w:pStyle w:val="Akapitzlist"/>
        <w:numPr>
          <w:ilvl w:val="0"/>
          <w:numId w:val="39"/>
        </w:numPr>
        <w:suppressAutoHyphens/>
        <w:rPr>
          <w:rFonts w:eastAsia="Times New Roman" w:cs="Times New Roman"/>
          <w:szCs w:val="24"/>
        </w:rPr>
      </w:pPr>
      <w:r>
        <w:rPr>
          <w:rFonts w:eastAsia="Times New Roman" w:cs="Times New Roman"/>
          <w:szCs w:val="24"/>
        </w:rPr>
        <w:t>drogi o nawierzchni g</w:t>
      </w:r>
      <w:r w:rsidRPr="00522963">
        <w:rPr>
          <w:rFonts w:eastAsia="Times New Roman" w:cs="Times New Roman"/>
          <w:szCs w:val="24"/>
        </w:rPr>
        <w:t>runtowe</w:t>
      </w:r>
      <w:r>
        <w:rPr>
          <w:rFonts w:eastAsia="Times New Roman" w:cs="Times New Roman"/>
          <w:szCs w:val="24"/>
        </w:rPr>
        <w:t>j</w:t>
      </w:r>
      <w:r w:rsidRPr="00522963">
        <w:rPr>
          <w:rFonts w:eastAsia="Times New Roman" w:cs="Times New Roman"/>
          <w:szCs w:val="24"/>
        </w:rPr>
        <w:t xml:space="preserve"> – 52,2 km.</w:t>
      </w:r>
    </w:p>
    <w:p w14:paraId="055BC3E8" w14:textId="77777777" w:rsidR="00F11DF5" w:rsidRPr="00F11DF5" w:rsidRDefault="00F11DF5" w:rsidP="00F11DF5">
      <w:pPr>
        <w:keepNext/>
        <w:suppressAutoHyphens/>
        <w:jc w:val="left"/>
        <w:rPr>
          <w:rFonts w:eastAsia="Times New Roman" w:cs="Times New Roman"/>
        </w:rPr>
      </w:pPr>
      <w:r w:rsidRPr="00F11DF5">
        <w:rPr>
          <w:rFonts w:ascii="Calibri" w:eastAsia="Calibri" w:hAnsi="Calibri" w:cs="Calibri"/>
          <w:noProof/>
          <w:kern w:val="2"/>
          <w:sz w:val="22"/>
          <w:szCs w:val="22"/>
          <w:lang w:eastAsia="pl-PL"/>
          <w14:ligatures w14:val="standardContextual"/>
        </w:rPr>
        <w:lastRenderedPageBreak/>
        <w:drawing>
          <wp:inline distT="0" distB="0" distL="0" distR="0" wp14:anchorId="1DD56507" wp14:editId="1E918BB2">
            <wp:extent cx="5950585" cy="7349490"/>
            <wp:effectExtent l="0" t="0" r="0" b="0"/>
            <wp:docPr id="27459008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4"/>
                    <pic:cNvPicPr>
                      <a:picLocks noChangeAspect="1" noChangeArrowheads="1"/>
                    </pic:cNvPicPr>
                  </pic:nvPicPr>
                  <pic:blipFill>
                    <a:blip r:embed="rId35"/>
                    <a:stretch>
                      <a:fillRect/>
                    </a:stretch>
                  </pic:blipFill>
                  <pic:spPr bwMode="auto">
                    <a:xfrm>
                      <a:off x="0" y="0"/>
                      <a:ext cx="5950585" cy="7349490"/>
                    </a:xfrm>
                    <a:prstGeom prst="rect">
                      <a:avLst/>
                    </a:prstGeom>
                    <a:noFill/>
                  </pic:spPr>
                </pic:pic>
              </a:graphicData>
            </a:graphic>
          </wp:inline>
        </w:drawing>
      </w:r>
    </w:p>
    <w:p w14:paraId="2C775162" w14:textId="5EE50B3A" w:rsidR="00F11DF5" w:rsidRPr="00F11DF5" w:rsidRDefault="00F11DF5" w:rsidP="00F11DF5">
      <w:pPr>
        <w:suppressAutoHyphens/>
        <w:rPr>
          <w:rFonts w:eastAsia="Times New Roman" w:cs="Times New Roman"/>
          <w:sz w:val="16"/>
          <w:szCs w:val="16"/>
        </w:rPr>
      </w:pPr>
      <w:r w:rsidRPr="00F11DF5">
        <w:rPr>
          <w:rFonts w:eastAsia="Times New Roman" w:cs="Times New Roman"/>
          <w:sz w:val="16"/>
          <w:szCs w:val="16"/>
        </w:rPr>
        <w:t xml:space="preserve">Mapa </w:t>
      </w:r>
      <w:r w:rsidRPr="00F11DF5">
        <w:rPr>
          <w:rFonts w:eastAsia="Times New Roman" w:cs="Times New Roman"/>
          <w:sz w:val="16"/>
          <w:szCs w:val="16"/>
          <w14:ligatures w14:val="standardContextual"/>
        </w:rPr>
        <w:fldChar w:fldCharType="begin"/>
      </w:r>
      <w:r w:rsidRPr="00F11DF5">
        <w:rPr>
          <w:rFonts w:eastAsia="Times New Roman" w:cs="Times New Roman"/>
          <w:sz w:val="16"/>
          <w:szCs w:val="16"/>
          <w14:ligatures w14:val="standardContextual"/>
        </w:rPr>
        <w:instrText xml:space="preserve"> SEQ Mapa \* ARABIC </w:instrText>
      </w:r>
      <w:r w:rsidRPr="00F11DF5">
        <w:rPr>
          <w:rFonts w:eastAsia="Times New Roman" w:cs="Times New Roman"/>
          <w:sz w:val="16"/>
          <w:szCs w:val="16"/>
          <w14:ligatures w14:val="standardContextual"/>
        </w:rPr>
        <w:fldChar w:fldCharType="separate"/>
      </w:r>
      <w:r w:rsidR="00BC764D">
        <w:rPr>
          <w:rFonts w:eastAsia="Times New Roman" w:cs="Times New Roman"/>
          <w:noProof/>
          <w:sz w:val="16"/>
          <w:szCs w:val="16"/>
          <w14:ligatures w14:val="standardContextual"/>
        </w:rPr>
        <w:t>3</w:t>
      </w:r>
      <w:r w:rsidRPr="00F11DF5">
        <w:rPr>
          <w:rFonts w:eastAsia="Times New Roman" w:cs="Times New Roman"/>
          <w:sz w:val="16"/>
          <w:szCs w:val="16"/>
          <w14:ligatures w14:val="standardContextual"/>
        </w:rPr>
        <w:fldChar w:fldCharType="end"/>
      </w:r>
      <w:r w:rsidRPr="00F11DF5">
        <w:rPr>
          <w:rFonts w:eastAsia="Times New Roman" w:cs="Times New Roman"/>
          <w:sz w:val="16"/>
          <w:szCs w:val="16"/>
        </w:rPr>
        <w:t xml:space="preserve"> - Układ powiązań drogowych w Gminie Rząśnik. Źródło: Studium Uwarunkowań i Kierunków Zagospodarowania Przestrzennego Gminy Rząśnik</w:t>
      </w:r>
    </w:p>
    <w:p w14:paraId="7879D59E" w14:textId="77777777" w:rsidR="00F11DF5" w:rsidRPr="00F11DF5" w:rsidRDefault="00F11DF5" w:rsidP="00F11DF5">
      <w:pPr>
        <w:suppressAutoHyphens/>
        <w:rPr>
          <w:rFonts w:eastAsia="Times New Roman" w:cs="Times New Roman"/>
        </w:rPr>
      </w:pPr>
    </w:p>
    <w:p w14:paraId="7505175D" w14:textId="77777777" w:rsidR="00F11DF5" w:rsidRPr="00F11DF5" w:rsidRDefault="00F11DF5" w:rsidP="00F11DF5">
      <w:pPr>
        <w:suppressAutoHyphens/>
        <w:ind w:firstLine="709"/>
        <w:rPr>
          <w:rFonts w:eastAsia="Times New Roman" w:cs="Times New Roman"/>
          <w:szCs w:val="40"/>
        </w:rPr>
      </w:pPr>
      <w:r w:rsidRPr="00F11DF5">
        <w:rPr>
          <w:rFonts w:eastAsia="Times New Roman" w:cs="Times New Roman"/>
          <w:szCs w:val="40"/>
        </w:rPr>
        <w:t>System zaopatrzenia w gminie wodę oparty jest  na trzech ujęciach wód podziemnych wraz ze stacjami uzdatniania wody zlokalizowanymi w Rząśniku, Starym Lubielu i Ochudnie.</w:t>
      </w:r>
    </w:p>
    <w:tbl>
      <w:tblPr>
        <w:tblW w:w="9209" w:type="dxa"/>
        <w:tblLayout w:type="fixed"/>
        <w:tblLook w:val="0000" w:firstRow="0" w:lastRow="0" w:firstColumn="0" w:lastColumn="0" w:noHBand="0" w:noVBand="0"/>
      </w:tblPr>
      <w:tblGrid>
        <w:gridCol w:w="570"/>
        <w:gridCol w:w="1416"/>
        <w:gridCol w:w="1689"/>
        <w:gridCol w:w="1551"/>
        <w:gridCol w:w="1270"/>
        <w:gridCol w:w="1152"/>
        <w:gridCol w:w="1561"/>
      </w:tblGrid>
      <w:tr w:rsidR="00F11DF5" w:rsidRPr="00F11DF5" w14:paraId="4A4D3EBA" w14:textId="77777777" w:rsidTr="00203CD8">
        <w:trPr>
          <w:trHeight w:val="510"/>
        </w:trPr>
        <w:tc>
          <w:tcPr>
            <w:tcW w:w="570" w:type="dxa"/>
            <w:vMerge w:val="restart"/>
            <w:tcBorders>
              <w:top w:val="single" w:sz="4" w:space="0" w:color="000000"/>
              <w:left w:val="single" w:sz="4" w:space="0" w:color="000000"/>
              <w:bottom w:val="single" w:sz="4" w:space="0" w:color="000000"/>
              <w:right w:val="single" w:sz="4" w:space="0" w:color="000000"/>
            </w:tcBorders>
            <w:shd w:val="clear" w:color="000000" w:fill="E2EFD9"/>
            <w:vAlign w:val="center"/>
          </w:tcPr>
          <w:p w14:paraId="5F5E4C7C"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b/>
                <w:bCs/>
                <w:color w:val="000000"/>
                <w:szCs w:val="24"/>
                <w:lang w:val="en-US"/>
              </w:rPr>
              <w:lastRenderedPageBreak/>
              <w:t>Lp.</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000000" w:fill="E2EFD9"/>
            <w:vAlign w:val="center"/>
          </w:tcPr>
          <w:p w14:paraId="3FA91B12"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b/>
                <w:bCs/>
                <w:color w:val="000000"/>
                <w:szCs w:val="24"/>
                <w:lang w:val="en-US"/>
              </w:rPr>
              <w:t>Lokalizacja SUW</w:t>
            </w:r>
          </w:p>
        </w:tc>
        <w:tc>
          <w:tcPr>
            <w:tcW w:w="1689" w:type="dxa"/>
            <w:vMerge w:val="restart"/>
            <w:tcBorders>
              <w:top w:val="single" w:sz="4" w:space="0" w:color="000000"/>
              <w:left w:val="single" w:sz="4" w:space="0" w:color="000000"/>
              <w:bottom w:val="single" w:sz="4" w:space="0" w:color="000000"/>
              <w:right w:val="single" w:sz="4" w:space="0" w:color="000000"/>
            </w:tcBorders>
            <w:shd w:val="clear" w:color="000000" w:fill="E2EFD9"/>
            <w:vAlign w:val="center"/>
          </w:tcPr>
          <w:p w14:paraId="55805C34" w14:textId="77777777" w:rsidR="00F11DF5" w:rsidRPr="00F11DF5" w:rsidRDefault="00F11DF5" w:rsidP="00F11DF5">
            <w:pPr>
              <w:suppressAutoHyphens/>
              <w:spacing w:before="100"/>
              <w:jc w:val="center"/>
              <w:rPr>
                <w:rFonts w:eastAsia="Times New Roman" w:cs="Times New Roman"/>
                <w:color w:val="000000"/>
                <w:sz w:val="22"/>
                <w:szCs w:val="22"/>
                <w:lang w:val="en-US"/>
              </w:rPr>
            </w:pPr>
            <w:r w:rsidRPr="00F11DF5">
              <w:rPr>
                <w:rFonts w:eastAsia="Times New Roman" w:cs="Times New Roman"/>
                <w:b/>
                <w:bCs/>
                <w:color w:val="000000"/>
                <w:szCs w:val="24"/>
                <w:lang w:val="en-US"/>
              </w:rPr>
              <w:t>G</w:t>
            </w:r>
            <w:r w:rsidRPr="00F11DF5">
              <w:rPr>
                <w:rFonts w:eastAsia="Times New Roman" w:cs="Times New Roman"/>
                <w:b/>
                <w:bCs/>
                <w:color w:val="000000"/>
                <w:szCs w:val="24"/>
              </w:rPr>
              <w:t>łę</w:t>
            </w:r>
            <w:r w:rsidRPr="00F11DF5">
              <w:rPr>
                <w:rFonts w:eastAsia="Times New Roman" w:cs="Times New Roman"/>
                <w:b/>
                <w:bCs/>
                <w:color w:val="000000"/>
                <w:szCs w:val="24"/>
                <w:lang w:val="en-US"/>
              </w:rPr>
              <w:t>boko</w:t>
            </w:r>
            <w:r w:rsidRPr="00F11DF5">
              <w:rPr>
                <w:rFonts w:eastAsia="Times New Roman" w:cs="Times New Roman"/>
                <w:b/>
                <w:bCs/>
                <w:color w:val="000000"/>
                <w:szCs w:val="24"/>
              </w:rPr>
              <w:t>ść</w:t>
            </w:r>
            <w:r w:rsidRPr="00F11DF5">
              <w:rPr>
                <w:rFonts w:eastAsia="Times New Roman" w:cs="Times New Roman"/>
                <w:b/>
                <w:bCs/>
                <w:color w:val="000000"/>
                <w:szCs w:val="24"/>
                <w:lang w:val="en-US"/>
              </w:rPr>
              <w:t xml:space="preserve"> studni</w:t>
            </w:r>
          </w:p>
        </w:tc>
        <w:tc>
          <w:tcPr>
            <w:tcW w:w="3973" w:type="dxa"/>
            <w:gridSpan w:val="3"/>
            <w:tcBorders>
              <w:top w:val="single" w:sz="4" w:space="0" w:color="000000"/>
              <w:left w:val="single" w:sz="4" w:space="0" w:color="000000"/>
              <w:bottom w:val="single" w:sz="4" w:space="0" w:color="000000"/>
              <w:right w:val="single" w:sz="4" w:space="0" w:color="000000"/>
            </w:tcBorders>
            <w:shd w:val="clear" w:color="000000" w:fill="E2EFD9"/>
            <w:vAlign w:val="center"/>
          </w:tcPr>
          <w:p w14:paraId="385E087D"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b/>
                <w:bCs/>
                <w:color w:val="000000"/>
                <w:szCs w:val="24"/>
                <w:lang w:val="en-US"/>
              </w:rPr>
              <w:t>Wydajno</w:t>
            </w:r>
            <w:r w:rsidRPr="00F11DF5">
              <w:rPr>
                <w:rFonts w:eastAsia="Times New Roman" w:cs="Times New Roman"/>
                <w:b/>
                <w:bCs/>
                <w:color w:val="000000"/>
                <w:szCs w:val="24"/>
              </w:rPr>
              <w:t>ść</w:t>
            </w:r>
            <w:r w:rsidRPr="00F11DF5">
              <w:rPr>
                <w:rFonts w:eastAsia="Times New Roman" w:cs="Times New Roman"/>
                <w:b/>
                <w:bCs/>
                <w:color w:val="000000"/>
                <w:szCs w:val="24"/>
                <w:lang w:val="en-US"/>
              </w:rPr>
              <w:t xml:space="preserve"> uj</w:t>
            </w:r>
            <w:r w:rsidRPr="00F11DF5">
              <w:rPr>
                <w:rFonts w:eastAsia="Times New Roman" w:cs="Times New Roman"/>
                <w:b/>
                <w:bCs/>
                <w:color w:val="000000"/>
                <w:szCs w:val="24"/>
              </w:rPr>
              <w:t>ę</w:t>
            </w:r>
            <w:r w:rsidRPr="00F11DF5">
              <w:rPr>
                <w:rFonts w:eastAsia="Times New Roman" w:cs="Times New Roman"/>
                <w:b/>
                <w:bCs/>
                <w:color w:val="000000"/>
                <w:szCs w:val="24"/>
                <w:lang w:val="en-US"/>
              </w:rPr>
              <w:t>cia</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000000" w:fill="E2EFD9"/>
            <w:vAlign w:val="center"/>
          </w:tcPr>
          <w:p w14:paraId="0A7875D6"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rPr>
            </w:pPr>
            <w:r w:rsidRPr="00F11DF5">
              <w:rPr>
                <w:rFonts w:eastAsia="Times New Roman" w:cs="Times New Roman"/>
                <w:b/>
                <w:bCs/>
                <w:color w:val="000000"/>
                <w:szCs w:val="24"/>
              </w:rPr>
              <w:t>Termin ważności pozwolenia na pobór wód</w:t>
            </w:r>
          </w:p>
        </w:tc>
      </w:tr>
      <w:tr w:rsidR="00F11DF5" w:rsidRPr="00F11DF5" w14:paraId="266F29EE" w14:textId="77777777" w:rsidTr="00203CD8">
        <w:trPr>
          <w:trHeight w:val="1240"/>
        </w:trPr>
        <w:tc>
          <w:tcPr>
            <w:tcW w:w="570" w:type="dxa"/>
            <w:vMerge/>
            <w:tcBorders>
              <w:top w:val="single" w:sz="4" w:space="0" w:color="000000"/>
              <w:left w:val="single" w:sz="4" w:space="0" w:color="000000"/>
              <w:bottom w:val="single" w:sz="4" w:space="0" w:color="000000"/>
              <w:right w:val="single" w:sz="4" w:space="0" w:color="000000"/>
            </w:tcBorders>
            <w:shd w:val="clear" w:color="000000" w:fill="E2EFD9"/>
            <w:vAlign w:val="center"/>
          </w:tcPr>
          <w:p w14:paraId="106C30F4" w14:textId="77777777" w:rsidR="00F11DF5" w:rsidRPr="00F11DF5" w:rsidRDefault="00F11DF5" w:rsidP="00F11DF5">
            <w:pPr>
              <w:suppressAutoHyphens/>
              <w:ind w:firstLine="708"/>
              <w:jc w:val="left"/>
              <w:rPr>
                <w:rFonts w:eastAsia="Times New Roman" w:cs="Times New Roman"/>
                <w:color w:val="000000"/>
                <w:sz w:val="22"/>
                <w:szCs w:val="22"/>
              </w:rPr>
            </w:pPr>
          </w:p>
        </w:tc>
        <w:tc>
          <w:tcPr>
            <w:tcW w:w="1416" w:type="dxa"/>
            <w:vMerge/>
            <w:tcBorders>
              <w:top w:val="single" w:sz="4" w:space="0" w:color="000000"/>
              <w:left w:val="single" w:sz="4" w:space="0" w:color="000000"/>
              <w:bottom w:val="single" w:sz="4" w:space="0" w:color="000000"/>
              <w:right w:val="single" w:sz="4" w:space="0" w:color="000000"/>
            </w:tcBorders>
            <w:shd w:val="clear" w:color="000000" w:fill="E2EFD9"/>
            <w:vAlign w:val="center"/>
          </w:tcPr>
          <w:p w14:paraId="219EA9C7" w14:textId="77777777" w:rsidR="00F11DF5" w:rsidRPr="00F11DF5" w:rsidRDefault="00F11DF5" w:rsidP="00F11DF5">
            <w:pPr>
              <w:suppressAutoHyphens/>
              <w:ind w:firstLine="708"/>
              <w:jc w:val="left"/>
              <w:rPr>
                <w:rFonts w:eastAsia="Times New Roman" w:cs="Times New Roman"/>
                <w:color w:val="000000"/>
                <w:sz w:val="22"/>
                <w:szCs w:val="22"/>
              </w:rPr>
            </w:pPr>
          </w:p>
        </w:tc>
        <w:tc>
          <w:tcPr>
            <w:tcW w:w="1689" w:type="dxa"/>
            <w:vMerge/>
            <w:tcBorders>
              <w:top w:val="single" w:sz="4" w:space="0" w:color="000000"/>
              <w:left w:val="single" w:sz="4" w:space="0" w:color="000000"/>
              <w:bottom w:val="single" w:sz="4" w:space="0" w:color="000000"/>
              <w:right w:val="single" w:sz="4" w:space="0" w:color="000000"/>
            </w:tcBorders>
            <w:shd w:val="clear" w:color="000000" w:fill="E2EFD9"/>
            <w:vAlign w:val="center"/>
          </w:tcPr>
          <w:p w14:paraId="5EE4066A" w14:textId="77777777" w:rsidR="00F11DF5" w:rsidRPr="00F11DF5" w:rsidRDefault="00F11DF5" w:rsidP="00F11DF5">
            <w:pPr>
              <w:suppressAutoHyphens/>
              <w:ind w:firstLine="708"/>
              <w:jc w:val="left"/>
              <w:rPr>
                <w:rFonts w:eastAsia="Times New Roman" w:cs="Times New Roman"/>
                <w:color w:val="000000"/>
                <w:sz w:val="22"/>
                <w:szCs w:val="22"/>
              </w:rPr>
            </w:pPr>
          </w:p>
        </w:tc>
        <w:tc>
          <w:tcPr>
            <w:tcW w:w="1551" w:type="dxa"/>
            <w:tcBorders>
              <w:top w:val="single" w:sz="4" w:space="0" w:color="000000"/>
              <w:left w:val="single" w:sz="4" w:space="0" w:color="000000"/>
              <w:bottom w:val="single" w:sz="4" w:space="0" w:color="000000"/>
              <w:right w:val="single" w:sz="4" w:space="0" w:color="000000"/>
            </w:tcBorders>
            <w:shd w:val="clear" w:color="000000" w:fill="E2EFD9"/>
            <w:vAlign w:val="center"/>
          </w:tcPr>
          <w:p w14:paraId="6CD70984" w14:textId="77777777" w:rsidR="00F11DF5" w:rsidRPr="00F11DF5" w:rsidRDefault="00F11DF5" w:rsidP="00F11DF5">
            <w:pPr>
              <w:suppressAutoHyphens/>
              <w:spacing w:before="100"/>
              <w:jc w:val="center"/>
              <w:rPr>
                <w:rFonts w:eastAsia="Times New Roman" w:cs="Times New Roman"/>
                <w:b/>
                <w:bCs/>
                <w:color w:val="000000"/>
                <w:szCs w:val="24"/>
              </w:rPr>
            </w:pPr>
            <w:r w:rsidRPr="00F11DF5">
              <w:rPr>
                <w:rFonts w:eastAsia="Times New Roman" w:cs="Times New Roman"/>
                <w:b/>
                <w:bCs/>
                <w:color w:val="000000"/>
                <w:szCs w:val="24"/>
              </w:rPr>
              <w:t>Max na rok</w:t>
            </w:r>
          </w:p>
          <w:p w14:paraId="1094F435" w14:textId="77777777" w:rsidR="00F11DF5" w:rsidRPr="00F11DF5" w:rsidRDefault="00F11DF5" w:rsidP="00F11DF5">
            <w:pPr>
              <w:suppressAutoHyphens/>
              <w:spacing w:before="100"/>
              <w:jc w:val="center"/>
              <w:rPr>
                <w:rFonts w:eastAsia="Times New Roman" w:cs="Times New Roman"/>
                <w:color w:val="000000"/>
                <w:sz w:val="22"/>
                <w:szCs w:val="22"/>
              </w:rPr>
            </w:pPr>
            <w:r w:rsidRPr="00F11DF5">
              <w:rPr>
                <w:rFonts w:eastAsia="Times New Roman" w:cs="Times New Roman"/>
                <w:b/>
                <w:bCs/>
                <w:color w:val="000000"/>
                <w:szCs w:val="24"/>
              </w:rPr>
              <w:t>[m</w:t>
            </w:r>
            <w:r w:rsidRPr="00F11DF5">
              <w:rPr>
                <w:rFonts w:eastAsia="Times New Roman" w:cs="Times New Roman"/>
                <w:b/>
                <w:bCs/>
                <w:color w:val="000000"/>
                <w:szCs w:val="24"/>
                <w:vertAlign w:val="superscript"/>
              </w:rPr>
              <w:t>3</w:t>
            </w:r>
            <w:r w:rsidRPr="00F11DF5">
              <w:rPr>
                <w:rFonts w:eastAsia="Times New Roman" w:cs="Times New Roman"/>
                <w:b/>
                <w:bCs/>
                <w:color w:val="000000"/>
                <w:szCs w:val="24"/>
              </w:rPr>
              <w:t>/rok]</w:t>
            </w:r>
          </w:p>
        </w:tc>
        <w:tc>
          <w:tcPr>
            <w:tcW w:w="1270" w:type="dxa"/>
            <w:tcBorders>
              <w:top w:val="single" w:sz="4" w:space="0" w:color="000000"/>
              <w:left w:val="single" w:sz="4" w:space="0" w:color="000000"/>
              <w:bottom w:val="single" w:sz="4" w:space="0" w:color="000000"/>
              <w:right w:val="single" w:sz="4" w:space="0" w:color="000000"/>
            </w:tcBorders>
            <w:shd w:val="clear" w:color="000000" w:fill="E2EFD9"/>
            <w:vAlign w:val="center"/>
          </w:tcPr>
          <w:p w14:paraId="3D69546B" w14:textId="77777777" w:rsidR="00F11DF5" w:rsidRPr="00F11DF5" w:rsidRDefault="00F11DF5" w:rsidP="00F11DF5">
            <w:pPr>
              <w:suppressAutoHyphens/>
              <w:spacing w:before="100"/>
              <w:jc w:val="center"/>
              <w:rPr>
                <w:rFonts w:eastAsia="Times New Roman" w:cs="Times New Roman"/>
                <w:color w:val="000000"/>
                <w:sz w:val="22"/>
                <w:szCs w:val="22"/>
              </w:rPr>
            </w:pPr>
            <w:r w:rsidRPr="00F11DF5">
              <w:rPr>
                <w:rFonts w:eastAsia="Times New Roman" w:cs="Times New Roman"/>
                <w:b/>
                <w:bCs/>
                <w:color w:val="000000"/>
                <w:szCs w:val="24"/>
              </w:rPr>
              <w:t>Średnio na dobę [m</w:t>
            </w:r>
            <w:r w:rsidRPr="00F11DF5">
              <w:rPr>
                <w:rFonts w:eastAsia="Times New Roman" w:cs="Times New Roman"/>
                <w:b/>
                <w:bCs/>
                <w:color w:val="000000"/>
                <w:szCs w:val="24"/>
                <w:vertAlign w:val="superscript"/>
              </w:rPr>
              <w:t>3</w:t>
            </w:r>
            <w:r w:rsidRPr="00F11DF5">
              <w:rPr>
                <w:rFonts w:eastAsia="Times New Roman" w:cs="Times New Roman"/>
                <w:b/>
                <w:bCs/>
                <w:color w:val="000000"/>
                <w:szCs w:val="24"/>
              </w:rPr>
              <w:t>/d]</w:t>
            </w:r>
          </w:p>
        </w:tc>
        <w:tc>
          <w:tcPr>
            <w:tcW w:w="1152" w:type="dxa"/>
            <w:tcBorders>
              <w:top w:val="single" w:sz="4" w:space="0" w:color="000000"/>
              <w:left w:val="single" w:sz="4" w:space="0" w:color="000000"/>
              <w:bottom w:val="single" w:sz="4" w:space="0" w:color="000000"/>
              <w:right w:val="single" w:sz="4" w:space="0" w:color="000000"/>
            </w:tcBorders>
            <w:shd w:val="clear" w:color="000000" w:fill="E2EFD9"/>
            <w:vAlign w:val="center"/>
          </w:tcPr>
          <w:p w14:paraId="0CD86B6F" w14:textId="77777777" w:rsidR="00F11DF5" w:rsidRPr="00F11DF5" w:rsidRDefault="00F11DF5" w:rsidP="00F11DF5">
            <w:pPr>
              <w:suppressAutoHyphens/>
              <w:spacing w:before="100"/>
              <w:jc w:val="center"/>
              <w:rPr>
                <w:rFonts w:eastAsia="Times New Roman" w:cs="Times New Roman"/>
                <w:b/>
                <w:bCs/>
                <w:color w:val="000000"/>
                <w:szCs w:val="24"/>
              </w:rPr>
            </w:pPr>
            <w:r w:rsidRPr="00F11DF5">
              <w:rPr>
                <w:rFonts w:eastAsia="Times New Roman" w:cs="Times New Roman"/>
                <w:b/>
                <w:bCs/>
                <w:color w:val="000000"/>
                <w:szCs w:val="24"/>
              </w:rPr>
              <w:t>Max na godzinę</w:t>
            </w:r>
          </w:p>
          <w:p w14:paraId="659E3DA4" w14:textId="77777777" w:rsidR="00F11DF5" w:rsidRPr="00F11DF5" w:rsidRDefault="00F11DF5" w:rsidP="00F11DF5">
            <w:pPr>
              <w:suppressAutoHyphens/>
              <w:spacing w:before="100"/>
              <w:jc w:val="center"/>
              <w:rPr>
                <w:rFonts w:eastAsia="Times New Roman" w:cs="Times New Roman"/>
                <w:color w:val="000000"/>
                <w:sz w:val="22"/>
                <w:szCs w:val="22"/>
              </w:rPr>
            </w:pPr>
            <w:r w:rsidRPr="00F11DF5">
              <w:rPr>
                <w:rFonts w:eastAsia="Times New Roman" w:cs="Times New Roman"/>
                <w:b/>
                <w:bCs/>
                <w:color w:val="000000"/>
                <w:szCs w:val="24"/>
              </w:rPr>
              <w:t>[m</w:t>
            </w:r>
            <w:r w:rsidRPr="00F11DF5">
              <w:rPr>
                <w:rFonts w:eastAsia="Times New Roman" w:cs="Times New Roman"/>
                <w:b/>
                <w:bCs/>
                <w:color w:val="000000"/>
                <w:szCs w:val="24"/>
                <w:vertAlign w:val="superscript"/>
              </w:rPr>
              <w:t>3</w:t>
            </w:r>
            <w:r w:rsidRPr="00F11DF5">
              <w:rPr>
                <w:rFonts w:eastAsia="Times New Roman" w:cs="Times New Roman"/>
                <w:b/>
                <w:bCs/>
                <w:color w:val="000000"/>
                <w:szCs w:val="24"/>
              </w:rPr>
              <w:t>/h]</w:t>
            </w:r>
          </w:p>
        </w:tc>
        <w:tc>
          <w:tcPr>
            <w:tcW w:w="1561" w:type="dxa"/>
            <w:vMerge/>
            <w:tcBorders>
              <w:top w:val="single" w:sz="4" w:space="0" w:color="000000"/>
              <w:left w:val="single" w:sz="4" w:space="0" w:color="000000"/>
              <w:bottom w:val="single" w:sz="4" w:space="0" w:color="000000"/>
              <w:right w:val="single" w:sz="4" w:space="0" w:color="000000"/>
            </w:tcBorders>
            <w:shd w:val="clear" w:color="000000" w:fill="E2EFD9"/>
            <w:vAlign w:val="center"/>
          </w:tcPr>
          <w:p w14:paraId="02AF9EE3" w14:textId="77777777" w:rsidR="00F11DF5" w:rsidRPr="00F11DF5" w:rsidRDefault="00F11DF5" w:rsidP="00F11DF5">
            <w:pPr>
              <w:suppressAutoHyphens/>
              <w:ind w:firstLine="708"/>
              <w:jc w:val="left"/>
              <w:rPr>
                <w:rFonts w:eastAsia="Times New Roman" w:cs="Times New Roman"/>
                <w:color w:val="000000"/>
                <w:sz w:val="22"/>
                <w:szCs w:val="22"/>
              </w:rPr>
            </w:pPr>
          </w:p>
        </w:tc>
      </w:tr>
      <w:tr w:rsidR="00F11DF5" w:rsidRPr="00F11DF5" w14:paraId="4D83A077" w14:textId="77777777" w:rsidTr="00203CD8">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E2EFD9"/>
            <w:vAlign w:val="center"/>
          </w:tcPr>
          <w:p w14:paraId="11A86389"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b/>
                <w:bCs/>
                <w:color w:val="000000"/>
                <w:szCs w:val="24"/>
                <w:lang w:val="en-US"/>
              </w:rPr>
              <w:t>1.</w:t>
            </w:r>
          </w:p>
        </w:tc>
        <w:tc>
          <w:tcPr>
            <w:tcW w:w="141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3FF419C"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color w:val="000000"/>
                <w:szCs w:val="24"/>
                <w:lang w:val="en-US"/>
              </w:rPr>
              <w:t>Rz</w:t>
            </w:r>
            <w:r w:rsidRPr="00F11DF5">
              <w:rPr>
                <w:rFonts w:eastAsia="Times New Roman" w:cs="Times New Roman"/>
                <w:color w:val="000000"/>
                <w:szCs w:val="24"/>
              </w:rPr>
              <w:t>ąś</w:t>
            </w:r>
            <w:r w:rsidRPr="00F11DF5">
              <w:rPr>
                <w:rFonts w:eastAsia="Times New Roman" w:cs="Times New Roman"/>
                <w:color w:val="000000"/>
                <w:szCs w:val="24"/>
                <w:lang w:val="en-US"/>
              </w:rPr>
              <w:t>nik</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284B20B"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117m i 111,5m</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7AF4EEC"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458 075,00</w:t>
            </w:r>
          </w:p>
        </w:tc>
        <w:tc>
          <w:tcPr>
            <w:tcW w:w="127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B73A88C"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959,00</w:t>
            </w:r>
          </w:p>
        </w:tc>
        <w:tc>
          <w:tcPr>
            <w:tcW w:w="115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F15E385"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57,00</w:t>
            </w:r>
          </w:p>
        </w:tc>
        <w:tc>
          <w:tcPr>
            <w:tcW w:w="156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5C624ED"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30.12.2033r.</w:t>
            </w:r>
          </w:p>
        </w:tc>
      </w:tr>
      <w:tr w:rsidR="00F11DF5" w:rsidRPr="00F11DF5" w14:paraId="62423455" w14:textId="77777777" w:rsidTr="00203CD8">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E2EFD9"/>
            <w:vAlign w:val="center"/>
          </w:tcPr>
          <w:p w14:paraId="4DAFE58C"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b/>
                <w:bCs/>
                <w:color w:val="000000"/>
                <w:szCs w:val="24"/>
                <w:lang w:val="en-US"/>
              </w:rPr>
              <w:t>2.</w:t>
            </w:r>
          </w:p>
        </w:tc>
        <w:tc>
          <w:tcPr>
            <w:tcW w:w="141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0061069"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color w:val="000000"/>
                <w:szCs w:val="24"/>
                <w:lang w:val="en-US"/>
              </w:rPr>
              <w:t>Stary Lubiel</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3B08335"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color w:val="000000"/>
                <w:szCs w:val="24"/>
                <w:lang w:val="en-US"/>
              </w:rPr>
              <w:t>100m i 98,5m</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5A653DC"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412 070,40</w:t>
            </w:r>
          </w:p>
        </w:tc>
        <w:tc>
          <w:tcPr>
            <w:tcW w:w="127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8EBDCF7"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940,80</w:t>
            </w:r>
          </w:p>
        </w:tc>
        <w:tc>
          <w:tcPr>
            <w:tcW w:w="115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B88B27D"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98,00</w:t>
            </w:r>
          </w:p>
        </w:tc>
        <w:tc>
          <w:tcPr>
            <w:tcW w:w="156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6345F8B"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06.05.2033r.</w:t>
            </w:r>
          </w:p>
        </w:tc>
      </w:tr>
      <w:tr w:rsidR="00F11DF5" w:rsidRPr="00F11DF5" w14:paraId="72B6436C" w14:textId="77777777" w:rsidTr="00203CD8">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E2EFD9"/>
            <w:vAlign w:val="center"/>
          </w:tcPr>
          <w:p w14:paraId="20DE7CBE"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b/>
                <w:bCs/>
                <w:color w:val="000000"/>
                <w:szCs w:val="24"/>
                <w:lang w:val="en-US"/>
              </w:rPr>
              <w:t>3.</w:t>
            </w:r>
          </w:p>
        </w:tc>
        <w:tc>
          <w:tcPr>
            <w:tcW w:w="141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2645307"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color w:val="000000"/>
                <w:szCs w:val="24"/>
                <w:lang w:val="en-US"/>
              </w:rPr>
              <w:t>Ochudno</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DD1EA64" w14:textId="77777777" w:rsidR="00F11DF5" w:rsidRPr="00F11DF5" w:rsidRDefault="00F11DF5" w:rsidP="00F11DF5">
            <w:pPr>
              <w:tabs>
                <w:tab w:val="left" w:pos="1365"/>
                <w:tab w:val="left" w:pos="8130"/>
                <w:tab w:val="right" w:pos="9072"/>
              </w:tabs>
              <w:suppressAutoHyphens/>
              <w:spacing w:before="100"/>
              <w:jc w:val="center"/>
              <w:rPr>
                <w:rFonts w:eastAsia="Times New Roman" w:cs="Times New Roman"/>
                <w:color w:val="000000"/>
                <w:sz w:val="22"/>
                <w:szCs w:val="22"/>
                <w:lang w:val="en-US"/>
              </w:rPr>
            </w:pPr>
            <w:r w:rsidRPr="00F11DF5">
              <w:rPr>
                <w:rFonts w:eastAsia="Times New Roman" w:cs="Times New Roman"/>
                <w:color w:val="000000"/>
                <w:szCs w:val="24"/>
                <w:lang w:val="en-US"/>
              </w:rPr>
              <w:t>52m i 52,6m</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919D6AB"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1 116 900,00</w:t>
            </w:r>
          </w:p>
        </w:tc>
        <w:tc>
          <w:tcPr>
            <w:tcW w:w="127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F4D3DE2"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2 040,00</w:t>
            </w:r>
          </w:p>
        </w:tc>
        <w:tc>
          <w:tcPr>
            <w:tcW w:w="115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14BBFD2" w14:textId="77777777" w:rsidR="00F11DF5" w:rsidRPr="00F11DF5" w:rsidRDefault="00F11DF5" w:rsidP="00F11DF5">
            <w:pPr>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136,00</w:t>
            </w:r>
          </w:p>
        </w:tc>
        <w:tc>
          <w:tcPr>
            <w:tcW w:w="156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20AC864" w14:textId="77777777" w:rsidR="00F11DF5" w:rsidRPr="00F11DF5" w:rsidRDefault="00F11DF5" w:rsidP="00F11DF5">
            <w:pPr>
              <w:keepNext/>
              <w:suppressAutoHyphens/>
              <w:jc w:val="center"/>
              <w:rPr>
                <w:rFonts w:eastAsia="Times New Roman" w:cs="Times New Roman"/>
                <w:color w:val="000000"/>
                <w:sz w:val="22"/>
                <w:szCs w:val="22"/>
                <w:lang w:val="en-US"/>
              </w:rPr>
            </w:pPr>
            <w:r w:rsidRPr="00F11DF5">
              <w:rPr>
                <w:rFonts w:eastAsia="Times New Roman" w:cs="Times New Roman"/>
                <w:color w:val="000000"/>
                <w:szCs w:val="24"/>
                <w:lang w:val="en-US"/>
              </w:rPr>
              <w:t>23.12.2033r.</w:t>
            </w:r>
          </w:p>
        </w:tc>
      </w:tr>
    </w:tbl>
    <w:p w14:paraId="55456EB0" w14:textId="4A961F67" w:rsidR="00F11DF5" w:rsidRPr="00F11DF5" w:rsidRDefault="00F11DF5" w:rsidP="00F11DF5">
      <w:pPr>
        <w:suppressAutoHyphens/>
        <w:rPr>
          <w:rFonts w:eastAsia="Times New Roman" w:cs="Times New Roman"/>
          <w:sz w:val="20"/>
          <w:szCs w:val="16"/>
        </w:rPr>
      </w:pPr>
      <w:r w:rsidRPr="00F11DF5">
        <w:rPr>
          <w:rFonts w:eastAsia="Times New Roman" w:cs="Times New Roman"/>
          <w:sz w:val="16"/>
          <w:szCs w:val="16"/>
        </w:rPr>
        <w:t xml:space="preserve">Tabela </w:t>
      </w:r>
      <w:r w:rsidRPr="00F11DF5">
        <w:rPr>
          <w:rFonts w:eastAsia="Times New Roman" w:cs="Times New Roman"/>
          <w:sz w:val="16"/>
          <w:szCs w:val="16"/>
          <w14:ligatures w14:val="standardContextual"/>
        </w:rPr>
        <w:fldChar w:fldCharType="begin"/>
      </w:r>
      <w:r w:rsidRPr="00F11DF5">
        <w:rPr>
          <w:rFonts w:eastAsia="Times New Roman" w:cs="Times New Roman"/>
          <w:sz w:val="16"/>
          <w:szCs w:val="16"/>
          <w14:ligatures w14:val="standardContextual"/>
        </w:rPr>
        <w:instrText xml:space="preserve"> SEQ Tabela \* ARABIC </w:instrText>
      </w:r>
      <w:r w:rsidRPr="00F11DF5">
        <w:rPr>
          <w:rFonts w:eastAsia="Times New Roman" w:cs="Times New Roman"/>
          <w:sz w:val="16"/>
          <w:szCs w:val="16"/>
          <w14:ligatures w14:val="standardContextual"/>
        </w:rPr>
        <w:fldChar w:fldCharType="separate"/>
      </w:r>
      <w:r w:rsidR="00BC764D">
        <w:rPr>
          <w:rFonts w:eastAsia="Times New Roman" w:cs="Times New Roman"/>
          <w:noProof/>
          <w:sz w:val="16"/>
          <w:szCs w:val="16"/>
          <w14:ligatures w14:val="standardContextual"/>
        </w:rPr>
        <w:t>13</w:t>
      </w:r>
      <w:r w:rsidRPr="00F11DF5">
        <w:rPr>
          <w:rFonts w:eastAsia="Times New Roman" w:cs="Times New Roman"/>
          <w:sz w:val="16"/>
          <w:szCs w:val="16"/>
          <w14:ligatures w14:val="standardContextual"/>
        </w:rPr>
        <w:fldChar w:fldCharType="end"/>
      </w:r>
      <w:r w:rsidRPr="00F11DF5">
        <w:rPr>
          <w:rFonts w:eastAsia="Times New Roman" w:cs="Times New Roman"/>
          <w:sz w:val="16"/>
          <w:szCs w:val="16"/>
        </w:rPr>
        <w:t xml:space="preserve"> - Główne parametry ujęć głębinowych na terenie stacji uzdatniania wody. Źródło: opracowanie własne na podstawie decyzji Starosty powiatu wyszkowskiego o udzieleniu pozwolenia wodnoprawnego na pobór wód.</w:t>
      </w:r>
    </w:p>
    <w:p w14:paraId="63B4286F" w14:textId="77777777" w:rsidR="00F11DF5" w:rsidRPr="00F11DF5" w:rsidRDefault="00F11DF5" w:rsidP="00F11DF5">
      <w:pPr>
        <w:suppressAutoHyphens/>
        <w:rPr>
          <w:rFonts w:eastAsia="Times New Roman" w:cs="Times New Roman"/>
          <w:color w:val="000000"/>
          <w:sz w:val="20"/>
        </w:rPr>
      </w:pPr>
    </w:p>
    <w:p w14:paraId="118003A4" w14:textId="77777777" w:rsidR="00F11DF5" w:rsidRPr="00F11DF5" w:rsidRDefault="00F11DF5" w:rsidP="00F11DF5">
      <w:pPr>
        <w:suppressAutoHyphens/>
        <w:ind w:firstLine="708"/>
        <w:rPr>
          <w:rFonts w:eastAsia="Times New Roman" w:cs="Times New Roman"/>
          <w:color w:val="000000"/>
          <w:szCs w:val="24"/>
        </w:rPr>
      </w:pPr>
      <w:r w:rsidRPr="00F11DF5">
        <w:rPr>
          <w:rFonts w:eastAsia="Times New Roman" w:cs="Times New Roman"/>
          <w:color w:val="000000"/>
          <w:szCs w:val="24"/>
        </w:rPr>
        <w:t>W 2025 r. do gminnej sieci wodociągowej zostały podłączone 35 posesji, z sieci wodociągowej korzystało 2769 nieruchomości w tym 610 działek letniskowych. Łączna długość sieci wyniosła 147,028 km.</w:t>
      </w:r>
    </w:p>
    <w:p w14:paraId="771871D5" w14:textId="77777777" w:rsidR="00F11DF5" w:rsidRPr="00F11DF5" w:rsidRDefault="00F11DF5" w:rsidP="00F11DF5">
      <w:pPr>
        <w:suppressAutoHyphens/>
        <w:ind w:firstLine="708"/>
        <w:rPr>
          <w:rFonts w:eastAsia="Times New Roman" w:cs="Times New Roman"/>
          <w:color w:val="000000"/>
          <w:szCs w:val="24"/>
        </w:rPr>
      </w:pPr>
      <w:r w:rsidRPr="00F11DF5">
        <w:rPr>
          <w:rFonts w:eastAsia="Times New Roman" w:cs="Times New Roman"/>
          <w:color w:val="000000"/>
          <w:szCs w:val="24"/>
        </w:rPr>
        <w:t xml:space="preserve">Sieć kanalizacyjna obejmuje miejscowości: Rząśnik, Porządzie i Ochudno. Długość sieci kanalizacyjnej w 2025 r. wyniosła 41,709 km. Na dzień 31 grudnia 2025 r. do gminnej sieci kanalizacyjnej podłączonych było 824 budynków mieszkalnych co stanowi 43% ogólnego zasobu mieszkaniowego gminy. </w:t>
      </w:r>
    </w:p>
    <w:p w14:paraId="7FD3EE9D" w14:textId="77777777" w:rsidR="00F11DF5" w:rsidRPr="00F11DF5" w:rsidRDefault="00F11DF5" w:rsidP="00F11DF5">
      <w:pPr>
        <w:suppressAutoHyphens/>
        <w:ind w:firstLine="708"/>
        <w:rPr>
          <w:rFonts w:eastAsia="Times New Roman" w:cs="Times New Roman"/>
          <w:color w:val="000000"/>
          <w:szCs w:val="24"/>
        </w:rPr>
      </w:pPr>
      <w:r w:rsidRPr="00F11DF5">
        <w:rPr>
          <w:rFonts w:eastAsia="Times New Roman" w:cs="Times New Roman"/>
          <w:color w:val="000000"/>
          <w:szCs w:val="24"/>
        </w:rPr>
        <w:t>Gmina Rząśnik w 2025 roku oddała do użytku nową oczyszczalnię ścieków w Rząśniku. Dotychczas działająca oczyszczalnia miała ograniczoną możliwość przyjmowania ścieków siecią kanalizacyjną oraz utrudnione było przyjmowanie ścieków dowożonych (brak zbiornika na ścieki dowożone, co skutkowało natychmiastowym obciążeniem procesu biologicznego). Przepustowość nowej oczyszczalni ścieków wynosi Qdśr = 660 m³/d w porównaniu do poprzedniej o przepustowości 350 m³/d.</w:t>
      </w:r>
    </w:p>
    <w:p w14:paraId="0075EF28" w14:textId="77777777" w:rsidR="00F11DF5" w:rsidRDefault="00F11DF5" w:rsidP="00F11DF5">
      <w:pPr>
        <w:suppressAutoHyphens/>
        <w:ind w:firstLine="708"/>
        <w:rPr>
          <w:rFonts w:ascii="Calibri" w:eastAsia="Calibri" w:hAnsi="Calibri" w:cs="Calibri"/>
          <w:noProof/>
          <w:kern w:val="2"/>
          <w:sz w:val="22"/>
          <w:szCs w:val="22"/>
          <w14:ligatures w14:val="standardContextual"/>
        </w:rPr>
      </w:pPr>
      <w:r w:rsidRPr="00F11DF5">
        <w:rPr>
          <w:rFonts w:ascii="Calibri" w:eastAsia="Calibri" w:hAnsi="Calibri" w:cs="Calibri"/>
          <w:noProof/>
          <w:kern w:val="2"/>
          <w:sz w:val="22"/>
          <w:szCs w:val="22"/>
          <w14:ligatures w14:val="standardContextual"/>
        </w:rPr>
        <w:lastRenderedPageBreak/>
        <w:drawing>
          <wp:inline distT="0" distB="0" distL="0" distR="0" wp14:anchorId="50A8F073" wp14:editId="7C1D3BDF">
            <wp:extent cx="5590781" cy="5486020"/>
            <wp:effectExtent l="0" t="0" r="0" b="635"/>
            <wp:docPr id="123790322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38445" cy="5532791"/>
                    </a:xfrm>
                    <a:prstGeom prst="rect">
                      <a:avLst/>
                    </a:prstGeom>
                    <a:noFill/>
                    <a:ln>
                      <a:noFill/>
                    </a:ln>
                  </pic:spPr>
                </pic:pic>
              </a:graphicData>
            </a:graphic>
          </wp:inline>
        </w:drawing>
      </w:r>
    </w:p>
    <w:p w14:paraId="04921201" w14:textId="34F0D9F3" w:rsidR="002A4F32" w:rsidRPr="002A4F32" w:rsidRDefault="002A4F32" w:rsidP="002A4F32">
      <w:pPr>
        <w:tabs>
          <w:tab w:val="left" w:pos="1064"/>
        </w:tabs>
        <w:rPr>
          <w:rFonts w:eastAsia="Times New Roman" w:cs="Times New Roman"/>
          <w:sz w:val="16"/>
          <w:szCs w:val="16"/>
        </w:rPr>
      </w:pPr>
      <w:r>
        <w:rPr>
          <w:rFonts w:eastAsia="Times New Roman" w:cs="Times New Roman"/>
          <w:szCs w:val="24"/>
        </w:rPr>
        <w:tab/>
      </w:r>
      <w:r w:rsidRPr="002A4F32">
        <w:rPr>
          <w:rFonts w:eastAsia="Times New Roman" w:cs="Times New Roman"/>
          <w:sz w:val="16"/>
          <w:szCs w:val="16"/>
        </w:rPr>
        <w:t>Zdjęcie Nr 1 Oczyszczalnia</w:t>
      </w:r>
      <w:r w:rsidR="009371EA">
        <w:rPr>
          <w:rFonts w:eastAsia="Times New Roman" w:cs="Times New Roman"/>
          <w:sz w:val="16"/>
          <w:szCs w:val="16"/>
        </w:rPr>
        <w:t xml:space="preserve"> ścieków</w:t>
      </w:r>
      <w:r w:rsidRPr="002A4F32">
        <w:rPr>
          <w:rFonts w:eastAsia="Times New Roman" w:cs="Times New Roman"/>
          <w:sz w:val="16"/>
          <w:szCs w:val="16"/>
        </w:rPr>
        <w:t xml:space="preserve"> w Rząśniku</w:t>
      </w:r>
    </w:p>
    <w:p w14:paraId="47647738" w14:textId="77777777" w:rsidR="00F11DF5" w:rsidRDefault="00F11DF5" w:rsidP="00F11DF5">
      <w:pPr>
        <w:suppressAutoHyphens/>
        <w:ind w:firstLine="708"/>
        <w:rPr>
          <w:rFonts w:eastAsia="Times New Roman" w:cs="Times New Roman"/>
          <w:color w:val="000000"/>
          <w:szCs w:val="24"/>
        </w:rPr>
      </w:pPr>
      <w:r w:rsidRPr="00F11DF5">
        <w:rPr>
          <w:rFonts w:ascii="Calibri" w:eastAsia="Calibri" w:hAnsi="Calibri" w:cs="Calibri"/>
          <w:noProof/>
          <w:kern w:val="2"/>
          <w:sz w:val="22"/>
          <w:szCs w:val="22"/>
          <w14:ligatures w14:val="standardContextual"/>
        </w:rPr>
        <w:lastRenderedPageBreak/>
        <w:drawing>
          <wp:inline distT="0" distB="0" distL="0" distR="0" wp14:anchorId="088EE0E3" wp14:editId="6C561624">
            <wp:extent cx="5039995" cy="5339897"/>
            <wp:effectExtent l="0" t="0" r="8255" b="0"/>
            <wp:docPr id="12200082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64894" cy="5366278"/>
                    </a:xfrm>
                    <a:prstGeom prst="rect">
                      <a:avLst/>
                    </a:prstGeom>
                    <a:noFill/>
                    <a:ln>
                      <a:noFill/>
                    </a:ln>
                  </pic:spPr>
                </pic:pic>
              </a:graphicData>
            </a:graphic>
          </wp:inline>
        </w:drawing>
      </w:r>
    </w:p>
    <w:p w14:paraId="3FCAA216" w14:textId="7F90332B" w:rsidR="002A4F32" w:rsidRDefault="002A4F32" w:rsidP="00F11DF5">
      <w:pPr>
        <w:suppressAutoHyphens/>
        <w:ind w:firstLine="708"/>
        <w:rPr>
          <w:rFonts w:eastAsia="Times New Roman" w:cs="Times New Roman"/>
          <w:color w:val="000000"/>
          <w:sz w:val="16"/>
          <w:szCs w:val="16"/>
        </w:rPr>
      </w:pPr>
      <w:r w:rsidRPr="002A4F32">
        <w:rPr>
          <w:rFonts w:eastAsia="Times New Roman" w:cs="Times New Roman"/>
          <w:color w:val="000000"/>
          <w:sz w:val="16"/>
          <w:szCs w:val="16"/>
        </w:rPr>
        <w:t>Zdjęcie Nr 2 Budynek oczyszczalni</w:t>
      </w:r>
      <w:r w:rsidR="009371EA">
        <w:rPr>
          <w:rFonts w:eastAsia="Times New Roman" w:cs="Times New Roman"/>
          <w:color w:val="000000"/>
          <w:sz w:val="16"/>
          <w:szCs w:val="16"/>
        </w:rPr>
        <w:t xml:space="preserve"> ścieków</w:t>
      </w:r>
      <w:r w:rsidRPr="002A4F32">
        <w:rPr>
          <w:rFonts w:eastAsia="Times New Roman" w:cs="Times New Roman"/>
          <w:color w:val="000000"/>
          <w:sz w:val="16"/>
          <w:szCs w:val="16"/>
        </w:rPr>
        <w:t xml:space="preserve"> w Rząśniku z nowo zakupionym ciągnikiem. </w:t>
      </w:r>
    </w:p>
    <w:p w14:paraId="4FEB410E" w14:textId="77777777" w:rsidR="002A4F32" w:rsidRPr="002A4F32" w:rsidRDefault="002A4F32" w:rsidP="00F11DF5">
      <w:pPr>
        <w:suppressAutoHyphens/>
        <w:ind w:firstLine="708"/>
        <w:rPr>
          <w:rFonts w:eastAsia="Times New Roman" w:cs="Times New Roman"/>
          <w:color w:val="000000"/>
          <w:sz w:val="16"/>
          <w:szCs w:val="16"/>
        </w:rPr>
      </w:pPr>
    </w:p>
    <w:p w14:paraId="743E8731" w14:textId="77777777" w:rsidR="00F11DF5" w:rsidRDefault="00F11DF5" w:rsidP="00F11DF5">
      <w:pPr>
        <w:suppressAutoHyphens/>
        <w:ind w:firstLine="708"/>
        <w:rPr>
          <w:rFonts w:eastAsia="Times New Roman" w:cs="Times New Roman"/>
          <w:color w:val="000000"/>
          <w:szCs w:val="24"/>
        </w:rPr>
      </w:pPr>
      <w:r w:rsidRPr="00F11DF5">
        <w:rPr>
          <w:rFonts w:eastAsia="Times New Roman" w:cs="Times New Roman"/>
          <w:color w:val="000000"/>
          <w:szCs w:val="24"/>
        </w:rPr>
        <w:t>Ponadto na terenie gminy istnieją przydomowe oczyszczalnie ścieków. Na koniec 2025r. funkcjonowało 149 przydomowych oczyszczalni, w tym w szkołach podstawowych w Bielinie i Starym Lubielu. Pozostałe gospodarstwa odprowadzają ścieki do zbiorników asenizacyjnych (szamb).</w:t>
      </w:r>
    </w:p>
    <w:p w14:paraId="1573E651" w14:textId="77777777" w:rsidR="002A4F32" w:rsidRDefault="002A4F32" w:rsidP="00F11DF5">
      <w:pPr>
        <w:suppressAutoHyphens/>
        <w:ind w:firstLine="708"/>
        <w:rPr>
          <w:rFonts w:eastAsia="Times New Roman" w:cs="Times New Roman"/>
          <w:color w:val="000000"/>
          <w:szCs w:val="24"/>
        </w:rPr>
      </w:pPr>
    </w:p>
    <w:p w14:paraId="25792715" w14:textId="77777777" w:rsidR="002A4F32" w:rsidRDefault="002A4F32" w:rsidP="00F11DF5">
      <w:pPr>
        <w:suppressAutoHyphens/>
        <w:ind w:firstLine="708"/>
        <w:rPr>
          <w:rFonts w:eastAsia="Times New Roman" w:cs="Times New Roman"/>
          <w:color w:val="000000"/>
          <w:szCs w:val="24"/>
        </w:rPr>
      </w:pPr>
    </w:p>
    <w:p w14:paraId="460F36A3" w14:textId="77777777" w:rsidR="002A4F32" w:rsidRDefault="002A4F32" w:rsidP="00F11DF5">
      <w:pPr>
        <w:suppressAutoHyphens/>
        <w:ind w:firstLine="708"/>
        <w:rPr>
          <w:rFonts w:eastAsia="Times New Roman" w:cs="Times New Roman"/>
          <w:color w:val="000000"/>
          <w:szCs w:val="24"/>
        </w:rPr>
      </w:pPr>
    </w:p>
    <w:p w14:paraId="0796F464" w14:textId="77777777" w:rsidR="002A4F32" w:rsidRPr="00F11DF5" w:rsidRDefault="002A4F32" w:rsidP="00F11DF5">
      <w:pPr>
        <w:suppressAutoHyphens/>
        <w:ind w:firstLine="708"/>
        <w:rPr>
          <w:rFonts w:eastAsia="Times New Roman" w:cs="Times New Roman"/>
          <w:color w:val="000000"/>
          <w:szCs w:val="24"/>
        </w:rPr>
      </w:pPr>
    </w:p>
    <w:p w14:paraId="645C2A8D" w14:textId="77777777" w:rsidR="0088422F" w:rsidRPr="00602D16" w:rsidRDefault="0088422F" w:rsidP="0088422F">
      <w:pPr>
        <w:rPr>
          <w:rFonts w:cs="Times New Roman"/>
          <w:color w:val="FF0000"/>
          <w:szCs w:val="24"/>
        </w:rPr>
      </w:pPr>
    </w:p>
    <w:p w14:paraId="7A6EE1E1" w14:textId="77777777" w:rsidR="00144719" w:rsidRPr="007E79FA" w:rsidRDefault="00144719" w:rsidP="00144719">
      <w:pPr>
        <w:pStyle w:val="Moj"/>
        <w:jc w:val="left"/>
        <w:rPr>
          <w:rFonts w:cs="Times New Roman"/>
          <w:color w:val="000000" w:themeColor="text1"/>
        </w:rPr>
      </w:pPr>
    </w:p>
    <w:p w14:paraId="0ADC64FC" w14:textId="77777777" w:rsidR="00F74E0D" w:rsidRPr="007E79FA" w:rsidRDefault="00F74E0D" w:rsidP="001C340D">
      <w:pPr>
        <w:pStyle w:val="Nagwek2"/>
        <w:rPr>
          <w:rFonts w:cs="Times New Roman"/>
          <w:color w:val="000000" w:themeColor="text1"/>
        </w:rPr>
      </w:pPr>
      <w:bookmarkStart w:id="30" w:name="_Toc8216993"/>
      <w:bookmarkStart w:id="31" w:name="_Toc229487548"/>
      <w:r w:rsidRPr="007E79FA">
        <w:rPr>
          <w:rFonts w:cs="Times New Roman"/>
          <w:color w:val="000000" w:themeColor="text1"/>
        </w:rPr>
        <w:lastRenderedPageBreak/>
        <w:t>4.2.Zagospodarowanie przestrzenne</w:t>
      </w:r>
      <w:bookmarkEnd w:id="30"/>
      <w:bookmarkEnd w:id="31"/>
    </w:p>
    <w:p w14:paraId="69D9ECE7" w14:textId="77777777" w:rsidR="004F4504" w:rsidRDefault="00F74E0D" w:rsidP="00770533">
      <w:pPr>
        <w:rPr>
          <w:rFonts w:cs="Times New Roman"/>
          <w:color w:val="000000" w:themeColor="text1"/>
          <w:szCs w:val="24"/>
        </w:rPr>
      </w:pPr>
      <w:r w:rsidRPr="007E79FA">
        <w:rPr>
          <w:rFonts w:cs="Times New Roman"/>
          <w:color w:val="000000" w:themeColor="text1"/>
          <w:szCs w:val="24"/>
        </w:rPr>
        <w:tab/>
      </w:r>
    </w:p>
    <w:p w14:paraId="441ACEEB" w14:textId="68625C5E" w:rsidR="002121CC" w:rsidRPr="005F4081" w:rsidRDefault="004F4504" w:rsidP="00770533">
      <w:pPr>
        <w:rPr>
          <w:rFonts w:eastAsia="Times New Roman" w:cs="Times New Roman"/>
          <w:szCs w:val="24"/>
        </w:rPr>
      </w:pPr>
      <w:r>
        <w:rPr>
          <w:rFonts w:cs="Times New Roman"/>
          <w:color w:val="000000" w:themeColor="text1"/>
          <w:szCs w:val="24"/>
        </w:rPr>
        <w:tab/>
      </w:r>
      <w:r w:rsidR="002121CC" w:rsidRPr="005F4081">
        <w:rPr>
          <w:rFonts w:eastAsia="Times New Roman" w:cs="Times New Roman"/>
          <w:szCs w:val="24"/>
        </w:rPr>
        <w:t>W 2017 r. podjęto Uchwałę Nr XLIII.198.2017 Rady Gminy Rząśnik z dnia 28 września 2017 roku w sprawie uchwalenia studium uwarunkowań i kierunków zagospodarowania przestrzennego gminy Rząśnik</w:t>
      </w:r>
    </w:p>
    <w:p w14:paraId="5380F020" w14:textId="009987DC" w:rsidR="002121CC" w:rsidRPr="005F4081" w:rsidRDefault="004F4504" w:rsidP="002121CC">
      <w:pPr>
        <w:pStyle w:val="Textbody"/>
        <w:spacing w:after="0" w:line="360" w:lineRule="auto"/>
        <w:jc w:val="both"/>
        <w:rPr>
          <w:rFonts w:cs="Times New Roman"/>
          <w:sz w:val="23"/>
          <w:szCs w:val="23"/>
        </w:rPr>
      </w:pPr>
      <w:r>
        <w:rPr>
          <w:rFonts w:eastAsia="Times New Roman" w:cs="Times New Roman"/>
        </w:rPr>
        <w:tab/>
      </w:r>
      <w:r w:rsidR="002121CC" w:rsidRPr="005F4081">
        <w:rPr>
          <w:rFonts w:eastAsia="Times New Roman" w:cs="Times New Roman"/>
        </w:rPr>
        <w:t>Na terenie gminy obowiązuje miejscowy plan zagospodarowania przestrzennego obejmujący 94,1% powierzchni gminy uchwalony Uchwałą Rady Gminy Rząśnik</w:t>
      </w:r>
      <w:r>
        <w:rPr>
          <w:rFonts w:eastAsia="Times New Roman" w:cs="Times New Roman"/>
        </w:rPr>
        <w:br/>
      </w:r>
      <w:r w:rsidR="002121CC" w:rsidRPr="005F4081">
        <w:rPr>
          <w:rFonts w:eastAsia="Times New Roman" w:cs="Times New Roman"/>
        </w:rPr>
        <w:t xml:space="preserve">Nr XXVII/130/04 z dnia 30.12.2004 r. opublikowaną w  Dz. Urz. woj. Mazowieckiego Nr 34, poz. 887  z 09.02.2005 r., Uchwałą Rady Gminy Rząśnik Nr XXVI.153.2020 z dnia 25 września 2020 r. w sprawie zmiany miejscowego planu zagospodarowania przestrzennego gminy Rząśnik opublikowaną w Dz. Urz. woj. Mazowieckiego poz. 10285  z 12 października 2020r. oraz Uchwałą Rady Gminy Rząśnik Nr XXVI.155.2020 z dnia 25 września 2020 r. w sprawie uchwalenia miejscowego planu zagospodarowania przestrzennego gminy Rząśnik opublikowaną w Dz. Urz. woj. Mazowieckiego poz. 10284 z 12 października 2020 r.      </w:t>
      </w:r>
      <w:r w:rsidR="002121CC" w:rsidRPr="005F4081">
        <w:rPr>
          <w:rFonts w:cs="Times New Roman"/>
          <w:sz w:val="23"/>
          <w:szCs w:val="23"/>
        </w:rPr>
        <w:t xml:space="preserve">   </w:t>
      </w:r>
    </w:p>
    <w:p w14:paraId="1488E4E7" w14:textId="224549DA" w:rsidR="002121CC" w:rsidRPr="005F4081" w:rsidRDefault="004F4504" w:rsidP="002121CC">
      <w:pPr>
        <w:pStyle w:val="Textbody"/>
        <w:spacing w:after="0" w:line="360" w:lineRule="auto"/>
        <w:jc w:val="both"/>
        <w:rPr>
          <w:rFonts w:cs="Times New Roman"/>
          <w:sz w:val="23"/>
          <w:szCs w:val="23"/>
        </w:rPr>
      </w:pPr>
      <w:r>
        <w:rPr>
          <w:rFonts w:cs="Times New Roman"/>
          <w:sz w:val="23"/>
          <w:szCs w:val="23"/>
        </w:rPr>
        <w:tab/>
      </w:r>
      <w:r w:rsidR="002121CC" w:rsidRPr="005F4081">
        <w:rPr>
          <w:rFonts w:cs="Times New Roman"/>
          <w:sz w:val="23"/>
          <w:szCs w:val="23"/>
        </w:rPr>
        <w:t xml:space="preserve">Uchwałą Rady Gminy Rząśnik Nr XLVII.294.2022 z dnia 27 lipca 2022r. w sprawie uchwalenia miejscowego planu zagospodarowania przestrzennego gminy Rząśnik opublikowaną  w Dz. Urz. woj. Mazowieckiego poz. 8200 z 04 sierpnia 2022r. </w:t>
      </w:r>
    </w:p>
    <w:p w14:paraId="62C22D42" w14:textId="572F016B" w:rsidR="002121CC" w:rsidRPr="005F4081" w:rsidRDefault="004F4504" w:rsidP="002121CC">
      <w:pPr>
        <w:pStyle w:val="Textbody"/>
        <w:spacing w:after="0" w:line="360" w:lineRule="auto"/>
        <w:jc w:val="both"/>
        <w:rPr>
          <w:rFonts w:cs="Times New Roman"/>
          <w:sz w:val="23"/>
          <w:szCs w:val="23"/>
        </w:rPr>
      </w:pPr>
      <w:r>
        <w:rPr>
          <w:rFonts w:cs="Times New Roman"/>
          <w:sz w:val="23"/>
          <w:szCs w:val="23"/>
        </w:rPr>
        <w:tab/>
      </w:r>
      <w:r w:rsidR="002121CC" w:rsidRPr="005F4081">
        <w:rPr>
          <w:rFonts w:cs="Times New Roman"/>
          <w:sz w:val="23"/>
          <w:szCs w:val="23"/>
        </w:rPr>
        <w:t>Uchwałą Rady Gminy Rząśnik Nr XLIV.273.2022 z dnia 25 kwietnia 2022r. w sprawie uchwalenia miejscowego planu zagospodarowania przestrzennego gminy Rząśnik opublikowaną w Dz. Urz. woj. Mazowieckiego poz. 5176 z 02 maja 2022r.</w:t>
      </w:r>
    </w:p>
    <w:p w14:paraId="59BAC3DD" w14:textId="3F5DC6E9" w:rsidR="009F1BD2" w:rsidRPr="007E79FA" w:rsidRDefault="002121CC" w:rsidP="002121CC">
      <w:pPr>
        <w:ind w:firstLine="708"/>
        <w:rPr>
          <w:rFonts w:eastAsia="Times New Roman" w:cs="Times New Roman"/>
          <w:color w:val="000000" w:themeColor="text1"/>
          <w:szCs w:val="24"/>
        </w:rPr>
      </w:pPr>
      <w:r w:rsidRPr="005F4081">
        <w:rPr>
          <w:rFonts w:eastAsia="Times New Roman" w:cs="Times New Roman"/>
          <w:szCs w:val="24"/>
        </w:rPr>
        <w:t xml:space="preserve"> W strukturze użytkowania obszaru gminy Rząśnik największy udział mają użytki rolne stanowiące ok. 57,8 % powierzchni gminy. Tereny zabudowane i zurbanizowane stanowią  ok. 2,6% powierzchni gminy. Udział obszarów leśnych wynosi ok. 37% powierzchni gminy. Niskim udziałem charakteryzują się tereny rekreacji i wypoczynku stanowiące ok. 3,6% powierzchni gruntów zabudowanych i zurbanizowanych.</w:t>
      </w:r>
    </w:p>
    <w:p w14:paraId="6CF8CEE6" w14:textId="77777777" w:rsidR="00EE4BD5" w:rsidRPr="007E79FA" w:rsidRDefault="00EE4BD5" w:rsidP="00EE4BD5">
      <w:pPr>
        <w:rPr>
          <w:rFonts w:cs="Times New Roman"/>
          <w:color w:val="000000" w:themeColor="text1"/>
          <w:szCs w:val="24"/>
        </w:rPr>
      </w:pPr>
    </w:p>
    <w:p w14:paraId="202630B0" w14:textId="77777777" w:rsidR="00521241" w:rsidRPr="00E815E7" w:rsidRDefault="005E4F7F" w:rsidP="001C340D">
      <w:pPr>
        <w:pStyle w:val="Nagwek1"/>
        <w:rPr>
          <w:color w:val="000000" w:themeColor="text1"/>
        </w:rPr>
      </w:pPr>
      <w:bookmarkStart w:id="32" w:name="_Toc229487549"/>
      <w:r w:rsidRPr="00E815E7">
        <w:rPr>
          <w:color w:val="000000" w:themeColor="text1"/>
        </w:rPr>
        <w:t>5.GOSPODARKA ODPADAMI I OCHRONA ŚRODOWISKA</w:t>
      </w:r>
      <w:bookmarkEnd w:id="32"/>
    </w:p>
    <w:p w14:paraId="36E74077" w14:textId="77777777" w:rsidR="00F11DF5" w:rsidRPr="00994D9B" w:rsidRDefault="00F11DF5" w:rsidP="00F11DF5">
      <w:pPr>
        <w:pStyle w:val="Nagwek2"/>
        <w:jc w:val="left"/>
        <w:rPr>
          <w:rFonts w:cs="Times New Roman"/>
        </w:rPr>
      </w:pPr>
      <w:bookmarkStart w:id="33" w:name="_Toc229487550"/>
      <w:r w:rsidRPr="00994D9B">
        <w:rPr>
          <w:rFonts w:cs="Times New Roman"/>
        </w:rPr>
        <w:t>5.1.Gospodarka odpadami</w:t>
      </w:r>
      <w:bookmarkEnd w:id="33"/>
    </w:p>
    <w:p w14:paraId="24BECC46" w14:textId="77777777" w:rsidR="00F11DF5" w:rsidRPr="00F11DF5" w:rsidRDefault="00F11DF5" w:rsidP="00F11DF5">
      <w:pPr>
        <w:suppressAutoHyphens/>
        <w:ind w:firstLine="708"/>
        <w:rPr>
          <w:rFonts w:eastAsia="Times New Roman" w:cs="Times New Roman"/>
          <w:color w:val="000000"/>
          <w:szCs w:val="24"/>
        </w:rPr>
      </w:pPr>
      <w:r w:rsidRPr="00F11DF5">
        <w:rPr>
          <w:rFonts w:eastAsia="Times New Roman" w:cs="Times New Roman"/>
          <w:color w:val="000000"/>
          <w:szCs w:val="24"/>
        </w:rPr>
        <w:t>Gospodarka odpadami w 2025r. była uregulowana następującymi uchwałami:</w:t>
      </w:r>
    </w:p>
    <w:p w14:paraId="46AF646F"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Uchwała Nr XXIII.116.2016  Rady Gminy Rząśnik z dnia 21 czerwca 2016 roku w sprawie terminu częstotliwości i trybu uiszczania opłaty za gospodarowanie odpadami komunalnymi,</w:t>
      </w:r>
    </w:p>
    <w:p w14:paraId="51ACC958"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lastRenderedPageBreak/>
        <w:t>Uchwała Nr XXVII.164.2020 Rady Gminy Rząśnik z dnia 26 listopad 2020 roku w sprawie szczegółowego sposobu i zakresu świadczenia usług w zakresie odbierania odpadów komunalnych od właścicieli nieruchomości i zagospodarowanie tych odpadów, w zamian</w:t>
      </w:r>
      <w:r w:rsidRPr="00F11DF5">
        <w:rPr>
          <w:rFonts w:eastAsia="Times New Roman" w:cs="Times New Roman"/>
          <w:color w:val="000000"/>
          <w:szCs w:val="24"/>
        </w:rPr>
        <w:br/>
        <w:t>za uiszczoną przez właściciela nieruchomości opłatę a gospodarowanie odpadami komunalnymi,</w:t>
      </w:r>
    </w:p>
    <w:p w14:paraId="6CB518B2"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Uchwała Nr XXVIII.165.2020 Rady Gminy Rząśnik z dnia 26 listopada 2020 roku</w:t>
      </w:r>
      <w:r w:rsidRPr="00F11DF5">
        <w:rPr>
          <w:rFonts w:eastAsia="Times New Roman" w:cs="Times New Roman"/>
          <w:color w:val="000000"/>
          <w:szCs w:val="24"/>
        </w:rPr>
        <w:br/>
        <w:t>w sprawie regulaminu utrzymania czystości i porządku na terenie Gminy Rząśnik,</w:t>
      </w:r>
    </w:p>
    <w:p w14:paraId="7A815BCC"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 xml:space="preserve">Uchwała Nr XXXII.195.2021 Rady Gminy Rząśnik z dnia 25 marca 2021 roku w sprawie zmiany regulaminu utrzymania czystości i porządku na terenie Gminy Rząśnik, </w:t>
      </w:r>
    </w:p>
    <w:p w14:paraId="4FAB9A1E"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Uchwała Nr LVI.345.2023 Rady Gminy Rząśnik z dnia 29 marca 2023 r. w sprawie zmiany regulaminu utrzymania czystości i porządku na terenie Gminy Rząśnik,</w:t>
      </w:r>
    </w:p>
    <w:p w14:paraId="0544583A"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Uchwała Nr LVII.356.2023 Rady Gminy Rząśnik z dnia 26 kwietnia 2023 r. w sprawie zmiany regulaminu utrzymania czystości i porządku na terenie Gminy Rząśnik,</w:t>
      </w:r>
    </w:p>
    <w:p w14:paraId="29F96F0E"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Uchwała Nr LVI.349.2023 Rady Gminy Rząśnik z dnia 29 marca 2023 r. w sprawie określenia wzoru deklaracji o wysokości opłaty za gospodarowanie odpadami komunalnymi składanej przez właścicieli nieruchomości oraz warunków i trybu składania deklaracji o wysokości opłaty za gospodarowanie odpadami komunalnymi za pomocą środków komunikacji elektronicznej składanej przez właścicieli nieruchomości,</w:t>
      </w:r>
    </w:p>
    <w:p w14:paraId="61263896"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 xml:space="preserve">Uchwała Nr LVI.346.2023 Rady Gminy Rząśnik z dnia 29 marca 2023 r. w sprawie zmiany Uchwały XXVIII.164.2020 z dnia 26 listopada 2020 r w sprawie szczegółowego sposobu </w:t>
      </w:r>
      <w:r w:rsidRPr="00F11DF5">
        <w:rPr>
          <w:rFonts w:eastAsia="Times New Roman" w:cs="Times New Roman"/>
          <w:color w:val="000000"/>
          <w:szCs w:val="24"/>
        </w:rPr>
        <w:br/>
        <w:t>i zakresu świadczenia usług w zakresie odbierania odpadów komunalnych od właścicieli nieruchomości i zagospodarowanie tych odpadów, w zamian za uiszczoną przez właściciela nieruchomości opłatę za gospodarowanie odpadami komunalnymi,</w:t>
      </w:r>
    </w:p>
    <w:p w14:paraId="1255BDCB"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Uchwała Nr LVI.348.2023 Rady Gminy Rząśnik z dnia 29 marca 2023 r. w sprawie wyboru metody ustalenia opłaty za gospodarowanie odpadami komunalnymi oraz ustalenia wysokości tej opłaty,</w:t>
      </w:r>
    </w:p>
    <w:p w14:paraId="7E5ECC6A"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 xml:space="preserve">Uchwała NR LVI.347.2023 Rady Gminy Rząśnik z dnia 29 marca 2023 r. w sprawie określenia górnych stawek opłat ponoszonych przez właścicieli nieruchomości za usługi w zakresie odbierania odpadów komunalnych, opróżniania zbiorników bezodpływowych </w:t>
      </w:r>
      <w:r w:rsidRPr="00F11DF5">
        <w:rPr>
          <w:rFonts w:eastAsia="Times New Roman" w:cs="Times New Roman"/>
          <w:color w:val="000000"/>
          <w:szCs w:val="24"/>
        </w:rPr>
        <w:br/>
        <w:t>i osadników w przydomowych oczyszczalniach ścieków oraz transportu nieczystości na terenie Gminy Rząśnik.</w:t>
      </w:r>
    </w:p>
    <w:p w14:paraId="15D4FD24" w14:textId="77777777" w:rsidR="00F11DF5" w:rsidRP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lastRenderedPageBreak/>
        <w:t>Uchwała nr XVII.110.2025 Rady Gminy Rząśnik z dnia 24 listopada 2025 roku w sprawie określenia wzoru deklaracji o wysokości opłaty za gospodarowanie odpadami komunalnymi składanej przez właścicieli nieruchomości oraz warunków i trybu składania deklaracji o wysokości opłaty za gospodarowanie odpadami komunalnymi za pomocą środków komunikacji elektronicznej składanej przez właścicieli nieruchomości</w:t>
      </w:r>
    </w:p>
    <w:p w14:paraId="270000A8" w14:textId="77777777" w:rsidR="00F11DF5" w:rsidRDefault="00F11DF5" w:rsidP="00FB23AF">
      <w:pPr>
        <w:numPr>
          <w:ilvl w:val="0"/>
          <w:numId w:val="36"/>
        </w:numPr>
        <w:suppressAutoHyphens/>
        <w:ind w:left="357" w:hanging="357"/>
        <w:contextualSpacing/>
        <w:rPr>
          <w:rFonts w:eastAsia="Times New Roman" w:cs="Times New Roman"/>
          <w:color w:val="000000"/>
          <w:szCs w:val="24"/>
        </w:rPr>
      </w:pPr>
      <w:r w:rsidRPr="00F11DF5">
        <w:rPr>
          <w:rFonts w:eastAsia="Times New Roman" w:cs="Times New Roman"/>
          <w:color w:val="000000"/>
          <w:szCs w:val="24"/>
        </w:rPr>
        <w:t>Uchwała Nr XVIII.116.2025 Rady Gminy Rząśnik z dnia 19 grudnia 2025 roku w sprawie pokrycia części kosztów gospodarowania odpadami komunalnymi z dochodów własnych niepochodzących z pobranej opłaty za gospodarowanie odpadami komunalnymi</w:t>
      </w:r>
    </w:p>
    <w:p w14:paraId="2E3B9781" w14:textId="77777777" w:rsidR="00F561E8" w:rsidRDefault="00F561E8" w:rsidP="00F561E8">
      <w:pPr>
        <w:suppressAutoHyphens/>
        <w:spacing w:after="160" w:line="259" w:lineRule="auto"/>
        <w:contextualSpacing/>
        <w:jc w:val="left"/>
        <w:rPr>
          <w:rFonts w:eastAsia="Times New Roman" w:cs="Times New Roman"/>
          <w:color w:val="000000"/>
          <w:szCs w:val="24"/>
        </w:rPr>
      </w:pPr>
    </w:p>
    <w:p w14:paraId="2D1FBC09" w14:textId="77777777" w:rsidR="00F561E8" w:rsidRPr="00F11DF5" w:rsidRDefault="00F561E8" w:rsidP="00F561E8">
      <w:pPr>
        <w:suppressAutoHyphens/>
        <w:spacing w:after="160" w:line="259" w:lineRule="auto"/>
        <w:contextualSpacing/>
        <w:jc w:val="left"/>
        <w:rPr>
          <w:rFonts w:eastAsia="Times New Roman" w:cs="Times New Roman"/>
          <w:color w:val="000000"/>
          <w:szCs w:val="24"/>
        </w:rPr>
      </w:pPr>
    </w:p>
    <w:p w14:paraId="4625F7CF" w14:textId="77777777" w:rsidR="00F11DF5" w:rsidRPr="00F11DF5" w:rsidRDefault="00F11DF5" w:rsidP="00F11DF5">
      <w:pPr>
        <w:tabs>
          <w:tab w:val="left" w:pos="1134"/>
        </w:tabs>
        <w:suppressAutoHyphens/>
        <w:rPr>
          <w:rFonts w:eastAsia="Times New Roman" w:cs="Times New Roman"/>
          <w:i/>
        </w:rPr>
      </w:pPr>
    </w:p>
    <w:p w14:paraId="39A0A4AE" w14:textId="77777777" w:rsidR="00F11DF5" w:rsidRPr="00F11DF5" w:rsidRDefault="00F11DF5" w:rsidP="00F11DF5">
      <w:pPr>
        <w:pBdr>
          <w:top w:val="single" w:sz="24" w:space="0" w:color="E2EFD9"/>
          <w:left w:val="single" w:sz="24" w:space="0" w:color="E2EFD9"/>
          <w:bottom w:val="single" w:sz="24" w:space="0" w:color="E2EFD9"/>
          <w:right w:val="single" w:sz="24" w:space="0" w:color="E2EFD9"/>
        </w:pBdr>
        <w:shd w:val="clear" w:color="auto" w:fill="C5E0B3"/>
        <w:suppressAutoHyphens/>
        <w:outlineLvl w:val="1"/>
        <w:rPr>
          <w:rFonts w:eastAsia="Times New Roman" w:cs="Times New Roman"/>
          <w:caps/>
          <w:spacing w:val="15"/>
        </w:rPr>
      </w:pPr>
      <w:bookmarkStart w:id="34" w:name="_Toc229487551"/>
      <w:r w:rsidRPr="00F11DF5">
        <w:rPr>
          <w:rFonts w:eastAsia="Times New Roman" w:cs="Times New Roman"/>
          <w:caps/>
          <w:spacing w:val="15"/>
        </w:rPr>
        <w:t>5.2 Sposób naliczania opłat za gospodarowanie odpadami komunalnymi.</w:t>
      </w:r>
      <w:bookmarkEnd w:id="34"/>
    </w:p>
    <w:p w14:paraId="62DA70F0" w14:textId="77777777" w:rsidR="00F11DF5" w:rsidRPr="00F11DF5" w:rsidRDefault="00F11DF5" w:rsidP="00F11DF5">
      <w:pPr>
        <w:tabs>
          <w:tab w:val="left" w:pos="1134"/>
        </w:tabs>
        <w:suppressAutoHyphens/>
        <w:rPr>
          <w:rFonts w:eastAsia="Times New Roman" w:cs="Times New Roman"/>
        </w:rPr>
      </w:pPr>
      <w:r w:rsidRPr="00F11DF5">
        <w:rPr>
          <w:rFonts w:eastAsia="Times New Roman" w:cs="Times New Roman"/>
        </w:rPr>
        <w:tab/>
      </w:r>
    </w:p>
    <w:p w14:paraId="712B9D32" w14:textId="77777777" w:rsidR="00F11DF5" w:rsidRPr="00F11DF5" w:rsidRDefault="00F11DF5" w:rsidP="00F11DF5">
      <w:pPr>
        <w:tabs>
          <w:tab w:val="left" w:pos="709"/>
        </w:tabs>
        <w:suppressAutoHyphens/>
        <w:rPr>
          <w:rFonts w:eastAsia="Times New Roman" w:cs="Times New Roman"/>
        </w:rPr>
      </w:pPr>
      <w:r w:rsidRPr="00F11DF5">
        <w:rPr>
          <w:rFonts w:eastAsia="Times New Roman" w:cs="Times New Roman"/>
        </w:rPr>
        <w:tab/>
        <w:t>W 2025 roku wysokość opłat za gospodarowanie odpadami komunalnymi na nieruchomościach zamieszkałych na terenie Gminy Rząśnik uzależniona byłą od liczby osób zamieszkujących daną nieruchomość. Miesięczna opłata stanowi iloczyn liczby mieszkańców oraz odpowiedniej stawki, która wynosi:</w:t>
      </w:r>
    </w:p>
    <w:p w14:paraId="313A8A97" w14:textId="77777777" w:rsidR="00F11DF5" w:rsidRPr="00F11DF5" w:rsidRDefault="00F11DF5">
      <w:pPr>
        <w:numPr>
          <w:ilvl w:val="0"/>
          <w:numId w:val="37"/>
        </w:numPr>
        <w:tabs>
          <w:tab w:val="left" w:pos="709"/>
        </w:tabs>
        <w:suppressAutoHyphens/>
        <w:spacing w:after="160" w:line="259" w:lineRule="auto"/>
        <w:contextualSpacing/>
        <w:jc w:val="left"/>
        <w:rPr>
          <w:rFonts w:eastAsia="Times New Roman" w:cs="Times New Roman"/>
        </w:rPr>
      </w:pPr>
      <w:r w:rsidRPr="00F11DF5">
        <w:rPr>
          <w:rFonts w:eastAsia="Times New Roman" w:cs="Times New Roman"/>
          <w:b/>
          <w:bCs/>
        </w:rPr>
        <w:t>20,00 zł od osoby</w:t>
      </w:r>
      <w:r w:rsidRPr="00F11DF5">
        <w:rPr>
          <w:rFonts w:eastAsia="Times New Roman" w:cs="Times New Roman"/>
        </w:rPr>
        <w:t xml:space="preserve"> – w przypadku posiadania kompostownika,</w:t>
      </w:r>
    </w:p>
    <w:p w14:paraId="2DE38D69" w14:textId="77777777" w:rsidR="00F11DF5" w:rsidRPr="00F11DF5" w:rsidRDefault="00F11DF5">
      <w:pPr>
        <w:numPr>
          <w:ilvl w:val="0"/>
          <w:numId w:val="37"/>
        </w:numPr>
        <w:tabs>
          <w:tab w:val="left" w:pos="709"/>
        </w:tabs>
        <w:suppressAutoHyphens/>
        <w:spacing w:after="160" w:line="259" w:lineRule="auto"/>
        <w:contextualSpacing/>
        <w:jc w:val="left"/>
        <w:rPr>
          <w:rFonts w:eastAsia="Times New Roman" w:cs="Times New Roman"/>
        </w:rPr>
      </w:pPr>
      <w:r w:rsidRPr="00F11DF5">
        <w:rPr>
          <w:rFonts w:eastAsia="Times New Roman" w:cs="Times New Roman"/>
          <w:b/>
          <w:bCs/>
        </w:rPr>
        <w:t>25,00 zł od osoby</w:t>
      </w:r>
      <w:r w:rsidRPr="00F11DF5">
        <w:rPr>
          <w:rFonts w:eastAsia="Times New Roman" w:cs="Times New Roman"/>
        </w:rPr>
        <w:t xml:space="preserve"> – w przypadku braku kompostownika.</w:t>
      </w:r>
    </w:p>
    <w:p w14:paraId="0DB4C4B9" w14:textId="77777777" w:rsidR="00F11DF5" w:rsidRPr="00F11DF5" w:rsidRDefault="00F11DF5" w:rsidP="00F11DF5">
      <w:pPr>
        <w:tabs>
          <w:tab w:val="left" w:pos="709"/>
        </w:tabs>
        <w:suppressAutoHyphens/>
        <w:ind w:left="720"/>
        <w:contextualSpacing/>
        <w:rPr>
          <w:rFonts w:eastAsia="Times New Roman" w:cs="Times New Roman"/>
        </w:rPr>
      </w:pPr>
    </w:p>
    <w:tbl>
      <w:tblPr>
        <w:tblStyle w:val="Tabela-Siatka15"/>
        <w:tblpPr w:leftFromText="141" w:rightFromText="141" w:vertAnchor="text" w:tblpY="1"/>
        <w:tblOverlap w:val="never"/>
        <w:tblW w:w="9209" w:type="dxa"/>
        <w:tblLayout w:type="fixed"/>
        <w:tblLook w:val="04A0" w:firstRow="1" w:lastRow="0" w:firstColumn="1" w:lastColumn="0" w:noHBand="0" w:noVBand="1"/>
      </w:tblPr>
      <w:tblGrid>
        <w:gridCol w:w="700"/>
        <w:gridCol w:w="3119"/>
        <w:gridCol w:w="2697"/>
        <w:gridCol w:w="2693"/>
      </w:tblGrid>
      <w:tr w:rsidR="00F11DF5" w:rsidRPr="00F11DF5" w14:paraId="4251B5FE" w14:textId="77777777" w:rsidTr="00203CD8">
        <w:trPr>
          <w:trHeight w:val="219"/>
        </w:trPr>
        <w:tc>
          <w:tcPr>
            <w:tcW w:w="700" w:type="dxa"/>
            <w:shd w:val="clear" w:color="auto" w:fill="E2EFD9"/>
            <w:vAlign w:val="center"/>
          </w:tcPr>
          <w:p w14:paraId="6AEB9CEF" w14:textId="77777777" w:rsidR="00F11DF5" w:rsidRPr="00F11DF5" w:rsidRDefault="00F11DF5" w:rsidP="00F11DF5">
            <w:pPr>
              <w:widowControl w:val="0"/>
              <w:tabs>
                <w:tab w:val="left" w:pos="1134"/>
              </w:tabs>
              <w:jc w:val="center"/>
              <w:rPr>
                <w:rFonts w:cs="Times New Roman"/>
                <w:b/>
              </w:rPr>
            </w:pPr>
            <w:r w:rsidRPr="00F11DF5">
              <w:rPr>
                <w:rFonts w:cs="Times New Roman"/>
                <w:b/>
              </w:rPr>
              <w:t>L.p.</w:t>
            </w:r>
          </w:p>
        </w:tc>
        <w:tc>
          <w:tcPr>
            <w:tcW w:w="3119" w:type="dxa"/>
            <w:shd w:val="clear" w:color="auto" w:fill="E2EFD9"/>
            <w:vAlign w:val="center"/>
          </w:tcPr>
          <w:p w14:paraId="6BF071B6" w14:textId="77777777" w:rsidR="00F11DF5" w:rsidRPr="00F11DF5" w:rsidRDefault="00F11DF5" w:rsidP="00F11DF5">
            <w:pPr>
              <w:widowControl w:val="0"/>
              <w:tabs>
                <w:tab w:val="left" w:pos="1134"/>
              </w:tabs>
              <w:jc w:val="center"/>
              <w:rPr>
                <w:rFonts w:cs="Times New Roman"/>
                <w:b/>
              </w:rPr>
            </w:pPr>
            <w:r w:rsidRPr="00F11DF5">
              <w:rPr>
                <w:rFonts w:cs="Times New Roman"/>
                <w:b/>
              </w:rPr>
              <w:t>Ilość zadeklarowanych osób</w:t>
            </w:r>
          </w:p>
        </w:tc>
        <w:tc>
          <w:tcPr>
            <w:tcW w:w="2697" w:type="dxa"/>
            <w:shd w:val="clear" w:color="auto" w:fill="E2EFD9"/>
            <w:vAlign w:val="center"/>
          </w:tcPr>
          <w:p w14:paraId="02473ABF" w14:textId="77777777" w:rsidR="00F11DF5" w:rsidRPr="00F11DF5" w:rsidRDefault="00F11DF5" w:rsidP="00F11DF5">
            <w:pPr>
              <w:widowControl w:val="0"/>
              <w:tabs>
                <w:tab w:val="left" w:pos="1134"/>
              </w:tabs>
              <w:jc w:val="center"/>
              <w:rPr>
                <w:rFonts w:cs="Times New Roman"/>
                <w:b/>
              </w:rPr>
            </w:pPr>
            <w:r w:rsidRPr="00F11DF5">
              <w:rPr>
                <w:rFonts w:cs="Times New Roman"/>
                <w:b/>
              </w:rPr>
              <w:t>Posiadanie kompostownika zł/msc</w:t>
            </w:r>
          </w:p>
        </w:tc>
        <w:tc>
          <w:tcPr>
            <w:tcW w:w="2693" w:type="dxa"/>
            <w:shd w:val="clear" w:color="auto" w:fill="E2EFD9"/>
            <w:vAlign w:val="center"/>
          </w:tcPr>
          <w:p w14:paraId="01A56CF5" w14:textId="77777777" w:rsidR="00F11DF5" w:rsidRPr="00F11DF5" w:rsidRDefault="00F11DF5" w:rsidP="00F11DF5">
            <w:pPr>
              <w:widowControl w:val="0"/>
              <w:tabs>
                <w:tab w:val="left" w:pos="1134"/>
              </w:tabs>
              <w:jc w:val="center"/>
              <w:rPr>
                <w:rFonts w:cs="Times New Roman"/>
                <w:b/>
              </w:rPr>
            </w:pPr>
            <w:r w:rsidRPr="00F11DF5">
              <w:rPr>
                <w:rFonts w:cs="Times New Roman"/>
                <w:b/>
              </w:rPr>
              <w:t>Brak kompostownika zł/msc</w:t>
            </w:r>
          </w:p>
        </w:tc>
      </w:tr>
      <w:tr w:rsidR="00F11DF5" w:rsidRPr="00F11DF5" w14:paraId="37C05D24" w14:textId="77777777" w:rsidTr="00203CD8">
        <w:trPr>
          <w:trHeight w:val="219"/>
        </w:trPr>
        <w:tc>
          <w:tcPr>
            <w:tcW w:w="700" w:type="dxa"/>
            <w:vAlign w:val="center"/>
          </w:tcPr>
          <w:p w14:paraId="53BFAA95" w14:textId="77777777" w:rsidR="00F11DF5" w:rsidRPr="00F11DF5" w:rsidRDefault="00F11DF5" w:rsidP="00F11DF5">
            <w:pPr>
              <w:widowControl w:val="0"/>
              <w:tabs>
                <w:tab w:val="left" w:pos="1134"/>
              </w:tabs>
              <w:jc w:val="center"/>
              <w:rPr>
                <w:rFonts w:cs="Times New Roman"/>
                <w:b/>
              </w:rPr>
            </w:pPr>
            <w:r w:rsidRPr="00F11DF5">
              <w:rPr>
                <w:rFonts w:cs="Times New Roman"/>
                <w:b/>
              </w:rPr>
              <w:t>1.</w:t>
            </w:r>
          </w:p>
        </w:tc>
        <w:tc>
          <w:tcPr>
            <w:tcW w:w="3119" w:type="dxa"/>
          </w:tcPr>
          <w:p w14:paraId="7AFFF0A4" w14:textId="77777777" w:rsidR="00F11DF5" w:rsidRPr="00F11DF5" w:rsidRDefault="00F11DF5" w:rsidP="00F11DF5">
            <w:pPr>
              <w:widowControl w:val="0"/>
              <w:tabs>
                <w:tab w:val="left" w:pos="1134"/>
              </w:tabs>
              <w:rPr>
                <w:rFonts w:cs="Times New Roman"/>
              </w:rPr>
            </w:pPr>
            <w:r w:rsidRPr="00F11DF5">
              <w:rPr>
                <w:rFonts w:cs="Times New Roman"/>
              </w:rPr>
              <w:t>1 osoba</w:t>
            </w:r>
          </w:p>
        </w:tc>
        <w:tc>
          <w:tcPr>
            <w:tcW w:w="2697" w:type="dxa"/>
          </w:tcPr>
          <w:p w14:paraId="47BFAD9A" w14:textId="77777777" w:rsidR="00F11DF5" w:rsidRPr="00F11DF5" w:rsidRDefault="00F11DF5" w:rsidP="00F11DF5">
            <w:pPr>
              <w:widowControl w:val="0"/>
              <w:tabs>
                <w:tab w:val="left" w:pos="1134"/>
              </w:tabs>
              <w:rPr>
                <w:rFonts w:cs="Times New Roman"/>
              </w:rPr>
            </w:pPr>
            <w:r w:rsidRPr="00F11DF5">
              <w:rPr>
                <w:rFonts w:cs="Times New Roman"/>
              </w:rPr>
              <w:t>20</w:t>
            </w:r>
          </w:p>
        </w:tc>
        <w:tc>
          <w:tcPr>
            <w:tcW w:w="2693" w:type="dxa"/>
          </w:tcPr>
          <w:p w14:paraId="1F73C7B0" w14:textId="77777777" w:rsidR="00F11DF5" w:rsidRPr="00F11DF5" w:rsidRDefault="00F11DF5" w:rsidP="00F11DF5">
            <w:pPr>
              <w:widowControl w:val="0"/>
              <w:tabs>
                <w:tab w:val="left" w:pos="1134"/>
              </w:tabs>
              <w:rPr>
                <w:rFonts w:cs="Times New Roman"/>
              </w:rPr>
            </w:pPr>
            <w:r w:rsidRPr="00F11DF5">
              <w:rPr>
                <w:rFonts w:cs="Times New Roman"/>
              </w:rPr>
              <w:t>25</w:t>
            </w:r>
          </w:p>
        </w:tc>
      </w:tr>
      <w:tr w:rsidR="00F11DF5" w:rsidRPr="00F11DF5" w14:paraId="070AC3BB" w14:textId="77777777" w:rsidTr="00203CD8">
        <w:trPr>
          <w:trHeight w:val="219"/>
        </w:trPr>
        <w:tc>
          <w:tcPr>
            <w:tcW w:w="700" w:type="dxa"/>
            <w:vAlign w:val="center"/>
          </w:tcPr>
          <w:p w14:paraId="69C1FC60" w14:textId="77777777" w:rsidR="00F11DF5" w:rsidRPr="00F11DF5" w:rsidRDefault="00F11DF5" w:rsidP="00F11DF5">
            <w:pPr>
              <w:widowControl w:val="0"/>
              <w:tabs>
                <w:tab w:val="left" w:pos="1134"/>
              </w:tabs>
              <w:jc w:val="center"/>
              <w:rPr>
                <w:rFonts w:cs="Times New Roman"/>
                <w:b/>
              </w:rPr>
            </w:pPr>
            <w:r w:rsidRPr="00F11DF5">
              <w:rPr>
                <w:rFonts w:cs="Times New Roman"/>
                <w:b/>
              </w:rPr>
              <w:t>2.</w:t>
            </w:r>
          </w:p>
        </w:tc>
        <w:tc>
          <w:tcPr>
            <w:tcW w:w="3119" w:type="dxa"/>
          </w:tcPr>
          <w:p w14:paraId="51FBE7F5" w14:textId="77777777" w:rsidR="00F11DF5" w:rsidRPr="00F11DF5" w:rsidRDefault="00F11DF5" w:rsidP="00F11DF5">
            <w:pPr>
              <w:widowControl w:val="0"/>
              <w:tabs>
                <w:tab w:val="left" w:pos="1134"/>
              </w:tabs>
              <w:rPr>
                <w:rFonts w:cs="Times New Roman"/>
              </w:rPr>
            </w:pPr>
            <w:r w:rsidRPr="00F11DF5">
              <w:rPr>
                <w:rFonts w:cs="Times New Roman"/>
              </w:rPr>
              <w:t>2 osoby</w:t>
            </w:r>
          </w:p>
        </w:tc>
        <w:tc>
          <w:tcPr>
            <w:tcW w:w="2697" w:type="dxa"/>
          </w:tcPr>
          <w:p w14:paraId="47FE9039" w14:textId="77777777" w:rsidR="00F11DF5" w:rsidRPr="00F11DF5" w:rsidRDefault="00F11DF5" w:rsidP="00F11DF5">
            <w:pPr>
              <w:widowControl w:val="0"/>
              <w:tabs>
                <w:tab w:val="left" w:pos="1134"/>
              </w:tabs>
              <w:rPr>
                <w:rFonts w:cs="Times New Roman"/>
              </w:rPr>
            </w:pPr>
            <w:r w:rsidRPr="00F11DF5">
              <w:rPr>
                <w:rFonts w:cs="Times New Roman"/>
              </w:rPr>
              <w:t>40</w:t>
            </w:r>
          </w:p>
        </w:tc>
        <w:tc>
          <w:tcPr>
            <w:tcW w:w="2693" w:type="dxa"/>
          </w:tcPr>
          <w:p w14:paraId="0BEFBBF8" w14:textId="77777777" w:rsidR="00F11DF5" w:rsidRPr="00F11DF5" w:rsidRDefault="00F11DF5" w:rsidP="00F11DF5">
            <w:pPr>
              <w:widowControl w:val="0"/>
              <w:tabs>
                <w:tab w:val="left" w:pos="1134"/>
              </w:tabs>
              <w:rPr>
                <w:rFonts w:cs="Times New Roman"/>
              </w:rPr>
            </w:pPr>
            <w:r w:rsidRPr="00F11DF5">
              <w:rPr>
                <w:rFonts w:cs="Times New Roman"/>
              </w:rPr>
              <w:t>50</w:t>
            </w:r>
          </w:p>
        </w:tc>
      </w:tr>
      <w:tr w:rsidR="00F11DF5" w:rsidRPr="00F11DF5" w14:paraId="0EB578F4" w14:textId="77777777" w:rsidTr="00203CD8">
        <w:trPr>
          <w:trHeight w:val="219"/>
        </w:trPr>
        <w:tc>
          <w:tcPr>
            <w:tcW w:w="700" w:type="dxa"/>
            <w:vAlign w:val="center"/>
          </w:tcPr>
          <w:p w14:paraId="43039DF9" w14:textId="77777777" w:rsidR="00F11DF5" w:rsidRPr="00F11DF5" w:rsidRDefault="00F11DF5" w:rsidP="00F11DF5">
            <w:pPr>
              <w:widowControl w:val="0"/>
              <w:tabs>
                <w:tab w:val="left" w:pos="1134"/>
              </w:tabs>
              <w:jc w:val="center"/>
              <w:rPr>
                <w:rFonts w:cs="Times New Roman"/>
                <w:b/>
              </w:rPr>
            </w:pPr>
            <w:r w:rsidRPr="00F11DF5">
              <w:rPr>
                <w:rFonts w:cs="Times New Roman"/>
                <w:b/>
              </w:rPr>
              <w:t>3.</w:t>
            </w:r>
          </w:p>
        </w:tc>
        <w:tc>
          <w:tcPr>
            <w:tcW w:w="3119" w:type="dxa"/>
          </w:tcPr>
          <w:p w14:paraId="7CD02668" w14:textId="77777777" w:rsidR="00F11DF5" w:rsidRPr="00F11DF5" w:rsidRDefault="00F11DF5" w:rsidP="00F11DF5">
            <w:pPr>
              <w:widowControl w:val="0"/>
              <w:tabs>
                <w:tab w:val="left" w:pos="1134"/>
              </w:tabs>
              <w:rPr>
                <w:rFonts w:cs="Times New Roman"/>
              </w:rPr>
            </w:pPr>
            <w:r w:rsidRPr="00F11DF5">
              <w:rPr>
                <w:rFonts w:cs="Times New Roman"/>
              </w:rPr>
              <w:t>3 osoby</w:t>
            </w:r>
          </w:p>
        </w:tc>
        <w:tc>
          <w:tcPr>
            <w:tcW w:w="2697" w:type="dxa"/>
          </w:tcPr>
          <w:p w14:paraId="585E5286" w14:textId="77777777" w:rsidR="00F11DF5" w:rsidRPr="00F11DF5" w:rsidRDefault="00F11DF5" w:rsidP="00F11DF5">
            <w:pPr>
              <w:widowControl w:val="0"/>
              <w:tabs>
                <w:tab w:val="left" w:pos="1134"/>
              </w:tabs>
              <w:rPr>
                <w:rFonts w:cs="Times New Roman"/>
              </w:rPr>
            </w:pPr>
            <w:r w:rsidRPr="00F11DF5">
              <w:rPr>
                <w:rFonts w:cs="Times New Roman"/>
              </w:rPr>
              <w:t>60</w:t>
            </w:r>
          </w:p>
        </w:tc>
        <w:tc>
          <w:tcPr>
            <w:tcW w:w="2693" w:type="dxa"/>
          </w:tcPr>
          <w:p w14:paraId="3590CA81" w14:textId="77777777" w:rsidR="00F11DF5" w:rsidRPr="00F11DF5" w:rsidRDefault="00F11DF5" w:rsidP="00F11DF5">
            <w:pPr>
              <w:widowControl w:val="0"/>
              <w:tabs>
                <w:tab w:val="left" w:pos="1134"/>
              </w:tabs>
              <w:rPr>
                <w:rFonts w:cs="Times New Roman"/>
              </w:rPr>
            </w:pPr>
            <w:r w:rsidRPr="00F11DF5">
              <w:rPr>
                <w:rFonts w:cs="Times New Roman"/>
              </w:rPr>
              <w:t>75</w:t>
            </w:r>
          </w:p>
        </w:tc>
      </w:tr>
      <w:tr w:rsidR="00F11DF5" w:rsidRPr="00F11DF5" w14:paraId="396E424E" w14:textId="77777777" w:rsidTr="00203CD8">
        <w:trPr>
          <w:trHeight w:val="219"/>
        </w:trPr>
        <w:tc>
          <w:tcPr>
            <w:tcW w:w="700" w:type="dxa"/>
            <w:vAlign w:val="center"/>
          </w:tcPr>
          <w:p w14:paraId="62EDE40F" w14:textId="77777777" w:rsidR="00F11DF5" w:rsidRPr="00F11DF5" w:rsidRDefault="00F11DF5" w:rsidP="00F11DF5">
            <w:pPr>
              <w:widowControl w:val="0"/>
              <w:tabs>
                <w:tab w:val="left" w:pos="1134"/>
              </w:tabs>
              <w:jc w:val="center"/>
              <w:rPr>
                <w:rFonts w:cs="Times New Roman"/>
                <w:b/>
              </w:rPr>
            </w:pPr>
            <w:r w:rsidRPr="00F11DF5">
              <w:rPr>
                <w:rFonts w:cs="Times New Roman"/>
                <w:b/>
              </w:rPr>
              <w:t>4.</w:t>
            </w:r>
          </w:p>
        </w:tc>
        <w:tc>
          <w:tcPr>
            <w:tcW w:w="3119" w:type="dxa"/>
          </w:tcPr>
          <w:p w14:paraId="5B52EEDC" w14:textId="77777777" w:rsidR="00F11DF5" w:rsidRPr="00F11DF5" w:rsidRDefault="00F11DF5" w:rsidP="00F11DF5">
            <w:pPr>
              <w:widowControl w:val="0"/>
              <w:tabs>
                <w:tab w:val="left" w:pos="1134"/>
              </w:tabs>
              <w:rPr>
                <w:rFonts w:cs="Times New Roman"/>
              </w:rPr>
            </w:pPr>
            <w:r w:rsidRPr="00F11DF5">
              <w:rPr>
                <w:rFonts w:cs="Times New Roman"/>
              </w:rPr>
              <w:t>Itd.</w:t>
            </w:r>
          </w:p>
        </w:tc>
        <w:tc>
          <w:tcPr>
            <w:tcW w:w="2697" w:type="dxa"/>
          </w:tcPr>
          <w:p w14:paraId="17A25ED7" w14:textId="77777777" w:rsidR="00F11DF5" w:rsidRPr="00F11DF5" w:rsidRDefault="00F11DF5" w:rsidP="00F11DF5">
            <w:pPr>
              <w:widowControl w:val="0"/>
              <w:tabs>
                <w:tab w:val="left" w:pos="1134"/>
              </w:tabs>
              <w:rPr>
                <w:rFonts w:cs="Times New Roman"/>
              </w:rPr>
            </w:pPr>
          </w:p>
        </w:tc>
        <w:tc>
          <w:tcPr>
            <w:tcW w:w="2693" w:type="dxa"/>
          </w:tcPr>
          <w:p w14:paraId="4B1D2DAE" w14:textId="77777777" w:rsidR="00F11DF5" w:rsidRPr="00F11DF5" w:rsidRDefault="00F11DF5" w:rsidP="00F11DF5">
            <w:pPr>
              <w:keepNext/>
              <w:widowControl w:val="0"/>
              <w:tabs>
                <w:tab w:val="left" w:pos="1134"/>
              </w:tabs>
              <w:rPr>
                <w:rFonts w:cs="Times New Roman"/>
              </w:rPr>
            </w:pPr>
          </w:p>
        </w:tc>
      </w:tr>
    </w:tbl>
    <w:p w14:paraId="55F278DC" w14:textId="43C69BC4" w:rsidR="00F11DF5" w:rsidRPr="00F11DF5" w:rsidRDefault="00F11DF5" w:rsidP="00F11DF5">
      <w:pPr>
        <w:suppressAutoHyphens/>
        <w:rPr>
          <w:rFonts w:eastAsia="Times New Roman" w:cs="Times New Roman"/>
          <w:sz w:val="16"/>
          <w:szCs w:val="16"/>
        </w:rPr>
      </w:pPr>
      <w:r w:rsidRPr="00F11DF5">
        <w:rPr>
          <w:rFonts w:eastAsia="Times New Roman" w:cs="Times New Roman"/>
          <w:sz w:val="16"/>
          <w:szCs w:val="16"/>
        </w:rPr>
        <w:t xml:space="preserve">Tabela </w:t>
      </w:r>
      <w:r w:rsidRPr="00F11DF5">
        <w:rPr>
          <w:rFonts w:eastAsia="Times New Roman" w:cs="Times New Roman"/>
          <w:sz w:val="16"/>
          <w:szCs w:val="16"/>
          <w14:ligatures w14:val="standardContextual"/>
        </w:rPr>
        <w:fldChar w:fldCharType="begin"/>
      </w:r>
      <w:r w:rsidRPr="00F11DF5">
        <w:rPr>
          <w:rFonts w:eastAsia="Times New Roman" w:cs="Times New Roman"/>
          <w:sz w:val="16"/>
          <w:szCs w:val="16"/>
          <w14:ligatures w14:val="standardContextual"/>
        </w:rPr>
        <w:instrText xml:space="preserve"> SEQ Tabela \* ARABIC </w:instrText>
      </w:r>
      <w:r w:rsidRPr="00F11DF5">
        <w:rPr>
          <w:rFonts w:eastAsia="Times New Roman" w:cs="Times New Roman"/>
          <w:sz w:val="16"/>
          <w:szCs w:val="16"/>
          <w14:ligatures w14:val="standardContextual"/>
        </w:rPr>
        <w:fldChar w:fldCharType="separate"/>
      </w:r>
      <w:r w:rsidR="00BC764D">
        <w:rPr>
          <w:rFonts w:eastAsia="Times New Roman" w:cs="Times New Roman"/>
          <w:noProof/>
          <w:sz w:val="16"/>
          <w:szCs w:val="16"/>
          <w14:ligatures w14:val="standardContextual"/>
        </w:rPr>
        <w:t>14</w:t>
      </w:r>
      <w:r w:rsidRPr="00F11DF5">
        <w:rPr>
          <w:rFonts w:eastAsia="Times New Roman" w:cs="Times New Roman"/>
          <w:sz w:val="16"/>
          <w:szCs w:val="16"/>
          <w14:ligatures w14:val="standardContextual"/>
        </w:rPr>
        <w:fldChar w:fldCharType="end"/>
      </w:r>
      <w:r w:rsidRPr="00F11DF5">
        <w:rPr>
          <w:rFonts w:eastAsia="Times New Roman" w:cs="Times New Roman"/>
          <w:sz w:val="16"/>
          <w:szCs w:val="16"/>
        </w:rPr>
        <w:t xml:space="preserve"> – Stawka miesięcznej opłaty za gospodarowanie odpadami dla poszczególnych liczby osób. </w:t>
      </w:r>
    </w:p>
    <w:p w14:paraId="5213778C" w14:textId="77777777" w:rsidR="00F11DF5" w:rsidRPr="00F11DF5" w:rsidRDefault="00F11DF5" w:rsidP="00F11DF5">
      <w:pPr>
        <w:suppressAutoHyphens/>
        <w:ind w:firstLine="424"/>
        <w:rPr>
          <w:rFonts w:eastAsia="Times New Roman" w:cs="Times New Roman"/>
          <w:color w:val="000000"/>
          <w:szCs w:val="24"/>
        </w:rPr>
      </w:pPr>
    </w:p>
    <w:p w14:paraId="4FDE17B7" w14:textId="77777777" w:rsidR="00F11DF5" w:rsidRPr="00F11DF5" w:rsidRDefault="00F11DF5" w:rsidP="00F11DF5">
      <w:pPr>
        <w:suppressAutoHyphens/>
        <w:ind w:firstLine="424"/>
        <w:rPr>
          <w:rFonts w:eastAsia="Times New Roman" w:cs="Times New Roman"/>
          <w:color w:val="000000"/>
          <w:szCs w:val="24"/>
        </w:rPr>
      </w:pPr>
      <w:r w:rsidRPr="00F11DF5">
        <w:rPr>
          <w:rFonts w:eastAsia="Times New Roman" w:cs="Times New Roman"/>
          <w:color w:val="000000"/>
          <w:szCs w:val="24"/>
        </w:rPr>
        <w:t>Cała gmina objęta była w 2025r. zorganizowaną zbiórką odpadów komunalnych. Funkcjonowała zbiórka odpadów zmieszanych i zbiórka selektywna z wydzieleniem następujących grup i frakcji odpadów:</w:t>
      </w:r>
    </w:p>
    <w:p w14:paraId="1640A9DD"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szk</w:t>
      </w:r>
      <w:r w:rsidRPr="00F11DF5">
        <w:rPr>
          <w:rFonts w:eastAsia="Times New Roman" w:cs="Times New Roman"/>
          <w:color w:val="000000"/>
          <w:szCs w:val="24"/>
        </w:rPr>
        <w:t>ł</w:t>
      </w:r>
      <w:r w:rsidRPr="00F11DF5">
        <w:rPr>
          <w:rFonts w:eastAsia="Times New Roman" w:cs="Times New Roman"/>
          <w:color w:val="000000"/>
          <w:szCs w:val="24"/>
          <w:lang w:val="en-US"/>
        </w:rPr>
        <w:t>o,</w:t>
      </w:r>
    </w:p>
    <w:p w14:paraId="49C149B8"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lastRenderedPageBreak/>
        <w:t>papier i tektura,</w:t>
      </w:r>
    </w:p>
    <w:p w14:paraId="1735E7CC"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metal,</w:t>
      </w:r>
    </w:p>
    <w:p w14:paraId="0A0A2952"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tworzywa sztuczne,</w:t>
      </w:r>
    </w:p>
    <w:p w14:paraId="42DFE8B5"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rPr>
      </w:pPr>
      <w:r w:rsidRPr="00F11DF5">
        <w:rPr>
          <w:rFonts w:eastAsia="Times New Roman" w:cs="Times New Roman"/>
          <w:color w:val="000000"/>
          <w:szCs w:val="24"/>
        </w:rPr>
        <w:t>bioodpady zielone i inne ulegające biodegradacji,</w:t>
      </w:r>
    </w:p>
    <w:p w14:paraId="22EF5141"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odpady wielkogabarytowe,</w:t>
      </w:r>
    </w:p>
    <w:p w14:paraId="520CFADC"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zu</w:t>
      </w:r>
      <w:r w:rsidRPr="00F11DF5">
        <w:rPr>
          <w:rFonts w:eastAsia="Times New Roman" w:cs="Times New Roman"/>
          <w:color w:val="000000"/>
          <w:szCs w:val="24"/>
        </w:rPr>
        <w:t>ż</w:t>
      </w:r>
      <w:r w:rsidRPr="00F11DF5">
        <w:rPr>
          <w:rFonts w:eastAsia="Times New Roman" w:cs="Times New Roman"/>
          <w:color w:val="000000"/>
          <w:szCs w:val="24"/>
          <w:lang w:val="en-US"/>
        </w:rPr>
        <w:t xml:space="preserve">yte opony. </w:t>
      </w:r>
    </w:p>
    <w:p w14:paraId="5700B85D" w14:textId="5D5F6880" w:rsidR="00F11DF5" w:rsidRPr="00F11DF5" w:rsidRDefault="00F11DF5" w:rsidP="00F11DF5">
      <w:pPr>
        <w:suppressAutoHyphens/>
        <w:ind w:firstLine="708"/>
        <w:rPr>
          <w:rFonts w:eastAsia="Times New Roman" w:cs="Times New Roman"/>
          <w:color w:val="000000"/>
          <w:szCs w:val="24"/>
        </w:rPr>
      </w:pPr>
      <w:r w:rsidRPr="00F11DF5">
        <w:rPr>
          <w:rFonts w:eastAsia="Times New Roman" w:cs="Times New Roman"/>
          <w:color w:val="000000"/>
          <w:szCs w:val="24"/>
        </w:rPr>
        <w:t>Na terenie Gminy Rząśnik istnieje Punkt Selektywnej Zbiórki Odpadów Komunalnych zlokalizowany w Nowym Lubielu. Do PSZOK  można przekazać odpady komunalne zebrane</w:t>
      </w:r>
      <w:r w:rsidRPr="00F11DF5">
        <w:rPr>
          <w:rFonts w:eastAsia="Times New Roman" w:cs="Times New Roman"/>
          <w:color w:val="000000"/>
          <w:szCs w:val="24"/>
        </w:rPr>
        <w:br/>
        <w:t>w sposób selektywny, w tym:</w:t>
      </w:r>
    </w:p>
    <w:p w14:paraId="51ADBDF2" w14:textId="3038EA7E"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papier,</w:t>
      </w:r>
      <w:r w:rsidR="00FB23AF">
        <w:rPr>
          <w:rFonts w:eastAsia="Times New Roman" w:cs="Times New Roman"/>
          <w:color w:val="000000"/>
          <w:szCs w:val="24"/>
          <w:lang w:val="en-US"/>
        </w:rPr>
        <w:t xml:space="preserve"> tektura,</w:t>
      </w:r>
    </w:p>
    <w:p w14:paraId="115CD7EA"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metale,</w:t>
      </w:r>
    </w:p>
    <w:p w14:paraId="31D3EE2C"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 xml:space="preserve">tworzywa sztuczne, </w:t>
      </w:r>
    </w:p>
    <w:p w14:paraId="2A64D05F"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szk</w:t>
      </w:r>
      <w:r w:rsidRPr="00F11DF5">
        <w:rPr>
          <w:rFonts w:eastAsia="Times New Roman" w:cs="Times New Roman"/>
          <w:color w:val="000000"/>
          <w:szCs w:val="24"/>
        </w:rPr>
        <w:t>ł</w:t>
      </w:r>
      <w:r w:rsidRPr="00F11DF5">
        <w:rPr>
          <w:rFonts w:eastAsia="Times New Roman" w:cs="Times New Roman"/>
          <w:color w:val="000000"/>
          <w:szCs w:val="24"/>
          <w:lang w:val="en-US"/>
        </w:rPr>
        <w:t>o,</w:t>
      </w:r>
    </w:p>
    <w:p w14:paraId="789AA3CD"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odpady opakowaniowe wielomateria</w:t>
      </w:r>
      <w:r w:rsidRPr="00F11DF5">
        <w:rPr>
          <w:rFonts w:eastAsia="Times New Roman" w:cs="Times New Roman"/>
          <w:color w:val="000000"/>
          <w:szCs w:val="24"/>
        </w:rPr>
        <w:t>ł</w:t>
      </w:r>
      <w:r w:rsidRPr="00F11DF5">
        <w:rPr>
          <w:rFonts w:eastAsia="Times New Roman" w:cs="Times New Roman"/>
          <w:color w:val="000000"/>
          <w:szCs w:val="24"/>
          <w:lang w:val="en-US"/>
        </w:rPr>
        <w:t>owe,</w:t>
      </w:r>
    </w:p>
    <w:p w14:paraId="5F8AE0C3"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 xml:space="preserve">przeterminowane leki i chemikalia, </w:t>
      </w:r>
    </w:p>
    <w:p w14:paraId="6DDD8B41"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zu</w:t>
      </w:r>
      <w:r w:rsidRPr="00F11DF5">
        <w:rPr>
          <w:rFonts w:eastAsia="Times New Roman" w:cs="Times New Roman"/>
          <w:color w:val="000000"/>
          <w:szCs w:val="24"/>
        </w:rPr>
        <w:t>ż</w:t>
      </w:r>
      <w:r w:rsidRPr="00F11DF5">
        <w:rPr>
          <w:rFonts w:eastAsia="Times New Roman" w:cs="Times New Roman"/>
          <w:color w:val="000000"/>
          <w:szCs w:val="24"/>
          <w:lang w:val="en-US"/>
        </w:rPr>
        <w:t>yte baterie i akumulatory,</w:t>
      </w:r>
    </w:p>
    <w:p w14:paraId="67342476"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rPr>
      </w:pPr>
      <w:r w:rsidRPr="00F11DF5">
        <w:rPr>
          <w:rFonts w:eastAsia="Times New Roman" w:cs="Times New Roman"/>
          <w:color w:val="000000"/>
          <w:szCs w:val="24"/>
        </w:rPr>
        <w:t>zużyty sprzęt elektryczny i elektroniczny,</w:t>
      </w:r>
    </w:p>
    <w:p w14:paraId="5667B9C7"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rPr>
      </w:pPr>
      <w:r w:rsidRPr="00F11DF5">
        <w:rPr>
          <w:rFonts w:eastAsia="Times New Roman" w:cs="Times New Roman"/>
          <w:color w:val="000000"/>
          <w:szCs w:val="24"/>
        </w:rPr>
        <w:t>meble i inne odpady wielkogabarytowe,</w:t>
      </w:r>
    </w:p>
    <w:p w14:paraId="48431CAA" w14:textId="77777777" w:rsidR="00FB23AF" w:rsidRDefault="00F11DF5" w:rsidP="00FB23AF">
      <w:pPr>
        <w:numPr>
          <w:ilvl w:val="0"/>
          <w:numId w:val="34"/>
        </w:numPr>
        <w:suppressAutoHyphens/>
        <w:jc w:val="left"/>
        <w:rPr>
          <w:rFonts w:eastAsia="Times New Roman" w:cs="Times New Roman"/>
          <w:color w:val="000000"/>
          <w:szCs w:val="24"/>
        </w:rPr>
      </w:pPr>
      <w:r w:rsidRPr="00F11DF5">
        <w:rPr>
          <w:rFonts w:eastAsia="Times New Roman" w:cs="Times New Roman"/>
          <w:color w:val="000000"/>
          <w:szCs w:val="24"/>
        </w:rPr>
        <w:t xml:space="preserve">odpady budowlane i rozbiórkowe stanowiące odpady komunalne z remontów </w:t>
      </w:r>
      <w:r w:rsidR="00FB23AF">
        <w:rPr>
          <w:rFonts w:eastAsia="Times New Roman" w:cs="Times New Roman"/>
          <w:color w:val="000000"/>
          <w:szCs w:val="24"/>
        </w:rPr>
        <w:t xml:space="preserve">         </w:t>
      </w:r>
    </w:p>
    <w:p w14:paraId="644EEB3F" w14:textId="7D2A38D0" w:rsidR="00F11DF5" w:rsidRPr="00F11DF5" w:rsidRDefault="00FB23AF" w:rsidP="00FB23AF">
      <w:pPr>
        <w:suppressAutoHyphens/>
        <w:jc w:val="left"/>
        <w:rPr>
          <w:rFonts w:eastAsia="Times New Roman" w:cs="Times New Roman"/>
          <w:color w:val="000000"/>
          <w:szCs w:val="24"/>
        </w:rPr>
      </w:pPr>
      <w:r>
        <w:rPr>
          <w:rFonts w:eastAsia="Times New Roman" w:cs="Times New Roman"/>
          <w:color w:val="000000"/>
          <w:szCs w:val="24"/>
        </w:rPr>
        <w:t xml:space="preserve">            </w:t>
      </w:r>
      <w:r w:rsidR="00F11DF5" w:rsidRPr="00F11DF5">
        <w:rPr>
          <w:rFonts w:eastAsia="Times New Roman" w:cs="Times New Roman"/>
          <w:color w:val="000000"/>
          <w:szCs w:val="24"/>
        </w:rPr>
        <w:t>prowadzonych samodzielnie,</w:t>
      </w:r>
    </w:p>
    <w:p w14:paraId="42A3B591"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rPr>
      </w:pPr>
      <w:r w:rsidRPr="00F11DF5">
        <w:rPr>
          <w:rFonts w:eastAsia="Times New Roman" w:cs="Times New Roman"/>
          <w:color w:val="000000"/>
          <w:szCs w:val="24"/>
        </w:rPr>
        <w:t>niekwalifikujące się odpady medyczne, w szczególności igły i strzykawki,</w:t>
      </w:r>
    </w:p>
    <w:p w14:paraId="1D7941D0"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zu</w:t>
      </w:r>
      <w:r w:rsidRPr="00F11DF5">
        <w:rPr>
          <w:rFonts w:eastAsia="Times New Roman" w:cs="Times New Roman"/>
          <w:color w:val="000000"/>
          <w:szCs w:val="24"/>
        </w:rPr>
        <w:t>ż</w:t>
      </w:r>
      <w:r w:rsidRPr="00F11DF5">
        <w:rPr>
          <w:rFonts w:eastAsia="Times New Roman" w:cs="Times New Roman"/>
          <w:color w:val="000000"/>
          <w:szCs w:val="24"/>
          <w:lang w:val="en-US"/>
        </w:rPr>
        <w:t>yte opony,</w:t>
      </w:r>
    </w:p>
    <w:p w14:paraId="4FDE7CA3"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rPr>
      </w:pPr>
      <w:r w:rsidRPr="00F11DF5">
        <w:rPr>
          <w:rFonts w:eastAsia="Times New Roman" w:cs="Times New Roman"/>
          <w:color w:val="000000"/>
          <w:szCs w:val="24"/>
        </w:rPr>
        <w:t>odpady odzieży i tekstyliów (w tym odpady opakowaniowe z tekstyliów),</w:t>
      </w:r>
    </w:p>
    <w:p w14:paraId="25605C46" w14:textId="77777777" w:rsidR="00F11DF5" w:rsidRPr="00F11DF5" w:rsidRDefault="00F11DF5">
      <w:pPr>
        <w:numPr>
          <w:ilvl w:val="0"/>
          <w:numId w:val="34"/>
        </w:numPr>
        <w:suppressAutoHyphens/>
        <w:spacing w:after="160" w:line="259" w:lineRule="auto"/>
        <w:jc w:val="left"/>
        <w:rPr>
          <w:rFonts w:eastAsia="Times New Roman" w:cs="Times New Roman"/>
          <w:color w:val="000000"/>
          <w:szCs w:val="24"/>
          <w:lang w:val="en-US"/>
        </w:rPr>
      </w:pPr>
      <w:r w:rsidRPr="00F11DF5">
        <w:rPr>
          <w:rFonts w:eastAsia="Times New Roman" w:cs="Times New Roman"/>
          <w:color w:val="000000"/>
          <w:szCs w:val="24"/>
          <w:lang w:val="en-US"/>
        </w:rPr>
        <w:t>odpady niebezpieczne.</w:t>
      </w:r>
    </w:p>
    <w:p w14:paraId="7CC0A1D9" w14:textId="57D280C4" w:rsidR="00F11DF5" w:rsidRPr="00F11DF5" w:rsidRDefault="00F11DF5" w:rsidP="00F11DF5">
      <w:pPr>
        <w:suppressAutoHyphens/>
        <w:ind w:firstLine="708"/>
        <w:rPr>
          <w:rFonts w:eastAsia="Times New Roman" w:cs="Times New Roman"/>
          <w:color w:val="000000"/>
          <w:szCs w:val="24"/>
        </w:rPr>
      </w:pPr>
      <w:r w:rsidRPr="00F11DF5">
        <w:rPr>
          <w:rFonts w:eastAsia="Times New Roman" w:cs="Times New Roman"/>
          <w:color w:val="000000"/>
          <w:szCs w:val="24"/>
        </w:rPr>
        <w:t>Z budynków mieszkalnych jednorodzinnych odpady nieselektywne oraz bioodpady odbierane były w okresie od 1 kwietnia do 31 października raz na dwa tygodni</w:t>
      </w:r>
      <w:r w:rsidR="00FB23AF">
        <w:rPr>
          <w:rFonts w:eastAsia="Times New Roman" w:cs="Times New Roman"/>
          <w:color w:val="000000"/>
          <w:szCs w:val="24"/>
        </w:rPr>
        <w:t>,</w:t>
      </w:r>
      <w:r w:rsidRPr="00F11DF5">
        <w:rPr>
          <w:rFonts w:eastAsia="Times New Roman" w:cs="Times New Roman"/>
          <w:color w:val="000000"/>
          <w:szCs w:val="24"/>
        </w:rPr>
        <w:t xml:space="preserve">e a w pozostałym okresie jeden raz na miesiąc. Szkło, papier, wielkogabaryty oraz opony odbierane były raz </w:t>
      </w:r>
      <w:r w:rsidRPr="00F11DF5">
        <w:rPr>
          <w:rFonts w:eastAsia="Times New Roman" w:cs="Times New Roman"/>
          <w:color w:val="000000"/>
          <w:szCs w:val="24"/>
        </w:rPr>
        <w:br/>
        <w:t>na kwartał. Gmina Rząśnik nie podjęła uchwały obejmującej odbiorem odpadów z nieruchomości niezamieszkałych.</w:t>
      </w:r>
    </w:p>
    <w:p w14:paraId="69D9A5A7" w14:textId="4616B1C9" w:rsidR="006A360E" w:rsidRPr="006A360E" w:rsidRDefault="00F11DF5" w:rsidP="00AC15DF">
      <w:pPr>
        <w:suppressAutoHyphens/>
        <w:ind w:firstLine="708"/>
        <w:rPr>
          <w:rFonts w:eastAsia="Times New Roman" w:cs="Times New Roman"/>
          <w:color w:val="000000"/>
          <w:szCs w:val="24"/>
        </w:rPr>
      </w:pPr>
      <w:r w:rsidRPr="00F11DF5">
        <w:rPr>
          <w:rFonts w:eastAsia="Times New Roman" w:cs="Times New Roman"/>
          <w:color w:val="000000"/>
          <w:szCs w:val="24"/>
        </w:rPr>
        <w:lastRenderedPageBreak/>
        <w:t xml:space="preserve">W 2025 roku odbiór odpadów komunalnych z nieruchomości zamieszkałych na terenie Gminy Rząśnik realizowało konsorcjum firm RDF Sp. z o.o. i MPK Pure Home Sp. z o.o. </w:t>
      </w:r>
      <w:r w:rsidRPr="00F11DF5">
        <w:rPr>
          <w:rFonts w:eastAsia="Times New Roman" w:cs="Times New Roman"/>
          <w:color w:val="000000"/>
          <w:szCs w:val="24"/>
        </w:rPr>
        <w:br/>
        <w:t xml:space="preserve">z Ostrołęki. </w:t>
      </w:r>
    </w:p>
    <w:p w14:paraId="5DB4DED8" w14:textId="77777777" w:rsidR="006A360E" w:rsidRPr="006A360E" w:rsidRDefault="006A360E" w:rsidP="006A360E">
      <w:pPr>
        <w:pBdr>
          <w:top w:val="single" w:sz="24" w:space="0" w:color="E2EFD9"/>
          <w:left w:val="single" w:sz="24" w:space="0" w:color="E2EFD9"/>
          <w:bottom w:val="single" w:sz="24" w:space="0" w:color="E2EFD9"/>
          <w:right w:val="single" w:sz="24" w:space="0" w:color="E2EFD9"/>
        </w:pBdr>
        <w:shd w:val="clear" w:color="auto" w:fill="C5E0B3"/>
        <w:suppressAutoHyphens/>
        <w:outlineLvl w:val="1"/>
        <w:rPr>
          <w:rFonts w:eastAsia="Times New Roman" w:cs="Times New Roman"/>
          <w:caps/>
          <w:color w:val="000000"/>
          <w:spacing w:val="15"/>
        </w:rPr>
      </w:pPr>
      <w:bookmarkStart w:id="35" w:name="_Toc8216996"/>
      <w:bookmarkStart w:id="36" w:name="_Toc229487552"/>
      <w:r w:rsidRPr="006A360E">
        <w:rPr>
          <w:rFonts w:eastAsia="Times New Roman" w:cs="Times New Roman"/>
          <w:caps/>
          <w:color w:val="000000"/>
          <w:spacing w:val="15"/>
        </w:rPr>
        <w:t>5.2.Zadania z zakresu ochrony środowiska</w:t>
      </w:r>
      <w:bookmarkEnd w:id="35"/>
      <w:bookmarkEnd w:id="36"/>
      <w:r w:rsidRPr="006A360E">
        <w:rPr>
          <w:rFonts w:eastAsia="Times New Roman" w:cs="Times New Roman"/>
          <w:caps/>
          <w:color w:val="000000"/>
          <w:spacing w:val="15"/>
        </w:rPr>
        <w:tab/>
      </w:r>
    </w:p>
    <w:p w14:paraId="7ED5E2E0" w14:textId="77777777" w:rsidR="006A360E" w:rsidRPr="006A360E" w:rsidRDefault="006A360E" w:rsidP="006A360E">
      <w:pPr>
        <w:suppressAutoHyphens/>
        <w:rPr>
          <w:rFonts w:ascii="Calibri" w:eastAsia="Calibri" w:hAnsi="Calibri" w:cs="Calibri"/>
          <w:kern w:val="2"/>
          <w:sz w:val="22"/>
          <w:szCs w:val="22"/>
          <w14:ligatures w14:val="standardContextual"/>
        </w:rPr>
      </w:pPr>
      <w:r w:rsidRPr="006A360E">
        <w:rPr>
          <w:rFonts w:eastAsia="Times New Roman" w:cs="Times New Roman"/>
        </w:rPr>
        <w:t>Gmina w 2025 roku wdrażała i realizowała szereg planów i programów związanych z ochroną środowiska:</w:t>
      </w:r>
    </w:p>
    <w:p w14:paraId="6E6DA67B" w14:textId="77777777" w:rsidR="006A360E" w:rsidRPr="006A360E" w:rsidRDefault="006A360E">
      <w:pPr>
        <w:numPr>
          <w:ilvl w:val="0"/>
          <w:numId w:val="35"/>
        </w:numPr>
        <w:suppressAutoHyphens/>
        <w:spacing w:after="160" w:line="259" w:lineRule="auto"/>
        <w:contextualSpacing/>
        <w:jc w:val="left"/>
        <w:rPr>
          <w:rFonts w:eastAsia="Times New Roman" w:cs="Times New Roman"/>
          <w:color w:val="000000"/>
        </w:rPr>
      </w:pPr>
      <w:r w:rsidRPr="006A360E">
        <w:rPr>
          <w:rFonts w:eastAsia="Times New Roman" w:cs="Times New Roman"/>
          <w:b/>
          <w:bCs/>
          <w:u w:val="single"/>
        </w:rPr>
        <w:t xml:space="preserve">„Program Ochrony Środowiska dla Gminy Rząśnik na lata 2024-2028 z perspektywą do roku 2032” </w:t>
      </w:r>
      <w:r w:rsidRPr="006A360E">
        <w:rPr>
          <w:rFonts w:eastAsia="Times New Roman" w:cs="Times New Roman"/>
          <w:b/>
          <w:bCs/>
        </w:rPr>
        <w:t xml:space="preserve"> </w:t>
      </w:r>
      <w:r w:rsidRPr="006A360E">
        <w:rPr>
          <w:rFonts w:eastAsia="Times New Roman" w:cs="Times New Roman"/>
        </w:rPr>
        <w:t>został</w:t>
      </w:r>
      <w:r w:rsidRPr="006A360E">
        <w:rPr>
          <w:rFonts w:eastAsia="Times New Roman" w:cs="Times New Roman"/>
          <w:b/>
          <w:bCs/>
        </w:rPr>
        <w:t xml:space="preserve"> </w:t>
      </w:r>
      <w:r w:rsidRPr="006A360E">
        <w:rPr>
          <w:rFonts w:eastAsia="Times New Roman" w:cs="Times New Roman"/>
        </w:rPr>
        <w:t xml:space="preserve">przyjęty uchwałą Nr LXIII.376.2023 Rady Gminy Rząśnik z dnia 27.11.2023 r. </w:t>
      </w:r>
    </w:p>
    <w:p w14:paraId="7F98A74E" w14:textId="77777777" w:rsidR="006A360E" w:rsidRPr="006A360E" w:rsidRDefault="006A360E" w:rsidP="006A360E">
      <w:pPr>
        <w:suppressAutoHyphens/>
        <w:ind w:left="720"/>
        <w:contextualSpacing/>
        <w:rPr>
          <w:rFonts w:eastAsia="Times New Roman" w:cs="Times New Roman"/>
          <w:color w:val="000000"/>
        </w:rPr>
      </w:pPr>
      <w:r w:rsidRPr="006A360E">
        <w:rPr>
          <w:rFonts w:eastAsia="Times New Roman" w:cs="Times New Roman"/>
          <w:color w:val="000000"/>
        </w:rPr>
        <w:tab/>
        <w:t>Głównym celem Programu Ochrony Środowiska stanowiącego podstawę realizacji strategicznych działań z zakresu ochrony środowiska i gospodarki odpadami oraz będącego źródłem informacji o przyrodniczych uwarunkowaniach gminy, jest wdrożenie polityki ochrony środowiska na poziomie lokalnym. Ponadto celem Programu jest rozpoznanie stanu istniejącego i przedstawienie propozycji zadań niezbędnych do kompleksowego rozwiązania problemów ochrony środowiska oraz wyznaczenie hierarchii ważności poszczególnych inwestycji.</w:t>
      </w:r>
    </w:p>
    <w:p w14:paraId="1E574776" w14:textId="77777777" w:rsidR="006A360E" w:rsidRPr="006A360E" w:rsidRDefault="006A360E">
      <w:pPr>
        <w:numPr>
          <w:ilvl w:val="0"/>
          <w:numId w:val="35"/>
        </w:numPr>
        <w:suppressAutoHyphens/>
        <w:spacing w:after="160" w:line="259" w:lineRule="auto"/>
        <w:contextualSpacing/>
        <w:jc w:val="left"/>
        <w:rPr>
          <w:rFonts w:eastAsia="Times New Roman" w:cs="Times New Roman"/>
          <w:color w:val="000000"/>
        </w:rPr>
      </w:pPr>
      <w:r w:rsidRPr="006A360E">
        <w:rPr>
          <w:rFonts w:eastAsia="Times New Roman" w:cs="Times New Roman"/>
          <w:b/>
          <w:bCs/>
          <w:color w:val="000000"/>
          <w:u w:val="single"/>
        </w:rPr>
        <w:t>„Projekt założeń do planu zaopatrzenia w ciepło, energię elektryczną i paliwa gazowe dla Gminy Rząśnik na lata 2012 – 2027”</w:t>
      </w:r>
      <w:r w:rsidRPr="006A360E">
        <w:rPr>
          <w:rFonts w:eastAsia="Times New Roman" w:cs="Times New Roman"/>
          <w:color w:val="000000"/>
        </w:rPr>
        <w:t>- przyjęty uchwałą nr XVI/100/2012 z dnia 29.02.2012r.</w:t>
      </w:r>
    </w:p>
    <w:p w14:paraId="155D318B" w14:textId="77777777" w:rsidR="006A360E" w:rsidRPr="006A360E" w:rsidRDefault="006A360E" w:rsidP="006A360E">
      <w:pPr>
        <w:suppressAutoHyphens/>
        <w:ind w:left="720"/>
        <w:contextualSpacing/>
        <w:rPr>
          <w:rFonts w:eastAsia="Times New Roman" w:cs="Times New Roman"/>
          <w:color w:val="000000"/>
        </w:rPr>
      </w:pPr>
      <w:r w:rsidRPr="006A360E">
        <w:rPr>
          <w:rFonts w:eastAsia="Times New Roman" w:cs="Times New Roman"/>
          <w:color w:val="000000"/>
        </w:rPr>
        <w:tab/>
        <w:t>Dokument zawiera możliwości stosowania środków poprawy efektywności energetycznej w rozumieniu ustawy z dnia 15 kwietnia 2011r. o efektywności energetycznej.</w:t>
      </w:r>
      <w:r w:rsidRPr="006A360E">
        <w:rPr>
          <w:rFonts w:eastAsia="Times New Roman" w:cs="Times New Roman"/>
          <w:color w:val="000000"/>
        </w:rPr>
        <w:br/>
        <w:t>W dokumencie zawarto ocenę stanu aktualnego i przewidywanych zmian zapotrzebowania na ciepło, energię elektryczną i paliwa gazowe. Ujęto w nim przedsięwzięcia racjonalizujące użytkowanie ciepła, energii elektrycznej i paliw gazowych oraz możliwości wykorzystania istniejących nadwyżek i lokalnych zasobów paliw i energii, z uwzględnieniem energii elektrycznej i ciepła wytwarzanych w odnawialnych źródłach energii, energii elektrycznej</w:t>
      </w:r>
      <w:r w:rsidRPr="006A360E">
        <w:rPr>
          <w:rFonts w:eastAsia="Times New Roman" w:cs="Times New Roman"/>
          <w:color w:val="000000"/>
        </w:rPr>
        <w:br/>
        <w:t>i ciepła użytkowego wytwarzanych w kogeneracji oraz zagospodarowania ciepła odpadowego z instalacji przemysłowych.</w:t>
      </w:r>
    </w:p>
    <w:p w14:paraId="33425366" w14:textId="77777777" w:rsidR="006A360E" w:rsidRPr="006A360E" w:rsidRDefault="006A360E">
      <w:pPr>
        <w:numPr>
          <w:ilvl w:val="0"/>
          <w:numId w:val="35"/>
        </w:numPr>
        <w:suppressAutoHyphens/>
        <w:spacing w:after="160" w:line="259" w:lineRule="auto"/>
        <w:contextualSpacing/>
        <w:jc w:val="left"/>
        <w:rPr>
          <w:rFonts w:eastAsia="Times New Roman" w:cs="Times New Roman"/>
          <w:color w:val="000000"/>
        </w:rPr>
      </w:pPr>
      <w:r w:rsidRPr="006A360E">
        <w:rPr>
          <w:rFonts w:eastAsia="Times New Roman" w:cs="Times New Roman"/>
          <w:b/>
          <w:bCs/>
          <w:color w:val="000000"/>
          <w:szCs w:val="24"/>
          <w:u w:val="single"/>
          <w:lang w:eastAsia="pl-PL"/>
        </w:rPr>
        <w:t>„Strategia Rozwoju Gminy Rząśnik na lata 2021-2030”</w:t>
      </w:r>
      <w:r w:rsidRPr="006A360E">
        <w:rPr>
          <w:rFonts w:eastAsia="Times New Roman" w:cs="Times New Roman"/>
          <w:color w:val="000000"/>
          <w:szCs w:val="24"/>
          <w:lang w:eastAsia="pl-PL"/>
        </w:rPr>
        <w:t xml:space="preserve"> - przyjęta uchwałą nr XLVIII.298.2022 z dnia 9 września 2022 r.</w:t>
      </w:r>
    </w:p>
    <w:p w14:paraId="7C6D631C" w14:textId="77777777" w:rsidR="00FB23AF" w:rsidRDefault="006A360E" w:rsidP="00FB23AF">
      <w:pPr>
        <w:suppressAutoHyphens/>
        <w:ind w:left="720"/>
        <w:contextualSpacing/>
        <w:rPr>
          <w:rFonts w:eastAsia="Times New Roman" w:cs="Times New Roman"/>
          <w:color w:val="000000"/>
        </w:rPr>
      </w:pPr>
      <w:r w:rsidRPr="006A360E">
        <w:rPr>
          <w:rFonts w:eastAsia="Times New Roman" w:cs="Times New Roman"/>
          <w:color w:val="000000"/>
        </w:rPr>
        <w:tab/>
        <w:t xml:space="preserve">Niniejszy dokument wyznacza długofalowe kierunki rozwoju gminy Rząśnik oraz wskazuje działania, których realizacja przyczyni się do rozwoju priorytetowych dla niej obszarów. Strategia określa stan docelowy, do którego powinno się dążyć w kolejnym okresie planowania, zarysowuje ramy działań władz Gminy prowadzących do osiągnięcia </w:t>
      </w:r>
      <w:r w:rsidRPr="006A360E">
        <w:rPr>
          <w:rFonts w:eastAsia="Times New Roman" w:cs="Times New Roman"/>
          <w:color w:val="000000"/>
        </w:rPr>
        <w:lastRenderedPageBreak/>
        <w:t xml:space="preserve">wyznaczonych celów oraz prezentuje przykłady inicjatyw w ramach każdego strategicznego kierunku rozwoju. </w:t>
      </w:r>
    </w:p>
    <w:p w14:paraId="2EAF6043" w14:textId="77777777" w:rsidR="005C1E31" w:rsidRDefault="006A360E" w:rsidP="005C1E31">
      <w:pPr>
        <w:suppressAutoHyphens/>
        <w:ind w:left="720"/>
        <w:contextualSpacing/>
        <w:rPr>
          <w:rFonts w:eastAsia="Times New Roman" w:cs="Times New Roman"/>
          <w:color w:val="000000"/>
        </w:rPr>
      </w:pPr>
      <w:r w:rsidRPr="006A360E">
        <w:rPr>
          <w:rFonts w:eastAsia="Times New Roman" w:cs="Times New Roman"/>
          <w:b/>
          <w:color w:val="000000"/>
          <w:u w:val="single"/>
        </w:rPr>
        <w:t>„Program usuwania wyrobów zawierających azbest dla Gminy Rząśnik na lata 2009 – 2032”</w:t>
      </w:r>
      <w:r w:rsidRPr="006A360E">
        <w:rPr>
          <w:rFonts w:eastAsia="Times New Roman" w:cs="Times New Roman"/>
          <w:color w:val="000000"/>
        </w:rPr>
        <w:t xml:space="preserve"> – przyjęty uchwałą nr XXXIV/150/09 Rady Gminy Rząśnik z dnia 11.09.2009r. </w:t>
      </w:r>
      <w:r w:rsidRPr="006A360E">
        <w:rPr>
          <w:rFonts w:eastAsia="Times New Roman" w:cs="Times New Roman"/>
          <w:color w:val="000000"/>
        </w:rPr>
        <w:tab/>
        <w:t>Podstawowym celem Programu jest usunięcie z terenu gminy Rząśnik azbestu oraz wyrobów zawierających azbest do roku 2032, likwidację oddziaływania azbestu na środowisko, stworzenie odpowiednich warunków do wdrożenia przepisów prawnych oraz norm postępowania z wyrobami zawierającymi azbest stosowanych w Unii Europejskiej. Natomiast podstawowym zadaniem Programu jest określenie ilości wyrobów zawierających azbest na terenie gminy Rząśnik, ustalenie harmonogramu prac przy usuwaniu przedmiotowych wyrobów oraz wskazanie możliwości pozyskania funduszy na usunięcie wyrobów zawierających azbest.</w:t>
      </w:r>
    </w:p>
    <w:p w14:paraId="32F790EC" w14:textId="77777777" w:rsidR="005C1E31" w:rsidRDefault="005C1E31" w:rsidP="005C1E31">
      <w:pPr>
        <w:suppressAutoHyphens/>
        <w:contextualSpacing/>
        <w:rPr>
          <w:rFonts w:eastAsia="Times New Roman" w:cs="Times New Roman"/>
          <w:color w:val="000000"/>
        </w:rPr>
      </w:pPr>
      <w:r>
        <w:rPr>
          <w:rFonts w:eastAsia="Times New Roman" w:cs="Times New Roman"/>
          <w:color w:val="000000"/>
        </w:rPr>
        <w:t xml:space="preserve">       </w:t>
      </w:r>
      <w:r w:rsidRPr="005C1E31">
        <w:rPr>
          <w:rFonts w:eastAsia="Times New Roman" w:cs="Times New Roman"/>
          <w:color w:val="000000"/>
        </w:rPr>
        <w:t>Łącznie od 2011 do 2025 roku zutylizowano 18 433,28 Mg azbestu. Koszt utylizacji wyniósł</w:t>
      </w:r>
      <w:r>
        <w:rPr>
          <w:rFonts w:eastAsia="Times New Roman" w:cs="Times New Roman"/>
          <w:color w:val="000000"/>
        </w:rPr>
        <w:t xml:space="preserve"> </w:t>
      </w:r>
      <w:r w:rsidRPr="005C1E31">
        <w:rPr>
          <w:rFonts w:eastAsia="Times New Roman" w:cs="Times New Roman"/>
          <w:color w:val="000000"/>
        </w:rPr>
        <w:t>757 209,10 zł, w tym pozyskana dotacja w kwocie 677 753,04 zł. Zrealizowano wnioski</w:t>
      </w:r>
      <w:r>
        <w:rPr>
          <w:rFonts w:eastAsia="Times New Roman" w:cs="Times New Roman"/>
          <w:color w:val="000000"/>
        </w:rPr>
        <w:t xml:space="preserve"> </w:t>
      </w:r>
      <w:r w:rsidRPr="005C1E31">
        <w:rPr>
          <w:rFonts w:eastAsia="Times New Roman" w:cs="Times New Roman"/>
          <w:color w:val="000000"/>
        </w:rPr>
        <w:t>złożone przez 504 osoby.</w:t>
      </w:r>
    </w:p>
    <w:p w14:paraId="338C9D1E" w14:textId="7475F0DD" w:rsidR="00AC15DF" w:rsidRPr="005C1E31" w:rsidRDefault="005C1E31" w:rsidP="005C1E31">
      <w:pPr>
        <w:suppressAutoHyphens/>
        <w:contextualSpacing/>
        <w:rPr>
          <w:rFonts w:eastAsia="Times New Roman" w:cs="Times New Roman"/>
          <w:color w:val="000000"/>
        </w:rPr>
      </w:pPr>
      <w:r>
        <w:rPr>
          <w:rFonts w:eastAsia="Times New Roman" w:cs="Times New Roman"/>
          <w:color w:val="000000"/>
        </w:rPr>
        <w:t xml:space="preserve">     </w:t>
      </w:r>
      <w:r>
        <w:rPr>
          <w:rFonts w:eastAsia="Times New Roman" w:cs="Times New Roman"/>
        </w:rPr>
        <w:t xml:space="preserve"> </w:t>
      </w:r>
      <w:r w:rsidR="006A360E" w:rsidRPr="006A360E">
        <w:rPr>
          <w:rFonts w:eastAsia="Times New Roman" w:cs="Times New Roman"/>
        </w:rPr>
        <w:t xml:space="preserve">W  2025 roku odebrano z terenu gminy 102,68 Mg materiałów zawierających azbest </w:t>
      </w:r>
      <w:r>
        <w:rPr>
          <w:rFonts w:eastAsia="Times New Roman" w:cs="Times New Roman"/>
        </w:rPr>
        <w:t xml:space="preserve">   </w:t>
      </w:r>
      <w:r w:rsidR="006A360E" w:rsidRPr="006A360E">
        <w:rPr>
          <w:rFonts w:eastAsia="Times New Roman" w:cs="Times New Roman"/>
        </w:rPr>
        <w:t>na kwotę 58.330,45 zł (środki te zostały w całości pozyskane).</w:t>
      </w:r>
    </w:p>
    <w:p w14:paraId="4E5527BE" w14:textId="4998D978" w:rsidR="005C1E31" w:rsidRPr="005C1E31" w:rsidRDefault="005C1E31" w:rsidP="005C1E31">
      <w:pPr>
        <w:suppressAutoHyphens/>
        <w:rPr>
          <w:rFonts w:eastAsia="Times New Roman" w:cs="Times New Roman"/>
        </w:rPr>
      </w:pPr>
      <w:r>
        <w:rPr>
          <w:rFonts w:eastAsia="Times New Roman" w:cs="Times New Roman"/>
        </w:rPr>
        <w:t xml:space="preserve">      </w:t>
      </w:r>
      <w:r w:rsidRPr="005C1E31">
        <w:rPr>
          <w:rFonts w:eastAsia="Times New Roman" w:cs="Times New Roman"/>
        </w:rPr>
        <w:t>Według prowadzonej „bazy azbestowej” na terenie gminy Rząśnik pozostało do utylizacji</w:t>
      </w:r>
    </w:p>
    <w:p w14:paraId="6A2F95BA" w14:textId="07DBB5A3" w:rsidR="005C1E31" w:rsidRDefault="005C1E31" w:rsidP="005C1E31">
      <w:pPr>
        <w:suppressAutoHyphens/>
        <w:rPr>
          <w:rFonts w:eastAsia="Times New Roman" w:cs="Times New Roman"/>
        </w:rPr>
      </w:pPr>
      <w:r w:rsidRPr="005C1E31">
        <w:rPr>
          <w:rFonts w:eastAsia="Times New Roman" w:cs="Times New Roman"/>
        </w:rPr>
        <w:t>7 459 Mg azbestu</w:t>
      </w:r>
      <w:r>
        <w:rPr>
          <w:rFonts w:eastAsia="Times New Roman" w:cs="Times New Roman"/>
        </w:rPr>
        <w:t>.</w:t>
      </w:r>
    </w:p>
    <w:p w14:paraId="4BEEAED4" w14:textId="77777777" w:rsidR="00F561E8" w:rsidRDefault="00F561E8" w:rsidP="005C1E31">
      <w:pPr>
        <w:suppressAutoHyphens/>
        <w:rPr>
          <w:rFonts w:eastAsia="Times New Roman" w:cs="Times New Roman"/>
        </w:rPr>
      </w:pPr>
    </w:p>
    <w:p w14:paraId="11AFC8E0" w14:textId="76396CA4" w:rsidR="00C067CE" w:rsidRPr="006A360E" w:rsidRDefault="00C067CE" w:rsidP="00C067CE">
      <w:pPr>
        <w:pBdr>
          <w:top w:val="single" w:sz="24" w:space="0" w:color="E2EFD9"/>
          <w:left w:val="single" w:sz="24" w:space="0" w:color="E2EFD9"/>
          <w:bottom w:val="single" w:sz="24" w:space="0" w:color="E2EFD9"/>
          <w:right w:val="single" w:sz="24" w:space="0" w:color="E2EFD9"/>
        </w:pBdr>
        <w:shd w:val="clear" w:color="auto" w:fill="C5E0B3"/>
        <w:suppressAutoHyphens/>
        <w:outlineLvl w:val="1"/>
        <w:rPr>
          <w:rFonts w:eastAsia="Times New Roman" w:cs="Times New Roman"/>
          <w:caps/>
          <w:color w:val="000000"/>
          <w:spacing w:val="15"/>
        </w:rPr>
      </w:pPr>
      <w:bookmarkStart w:id="37" w:name="_Toc229487553"/>
      <w:r w:rsidRPr="00F561E8">
        <w:rPr>
          <w:rFonts w:eastAsia="Times New Roman" w:cs="Times New Roman"/>
          <w:caps/>
          <w:spacing w:val="15"/>
        </w:rPr>
        <w:t>5.3.Zakres DZIAŁAŃ ECODORADCY</w:t>
      </w:r>
      <w:bookmarkEnd w:id="37"/>
      <w:r w:rsidRPr="006A360E">
        <w:rPr>
          <w:rFonts w:eastAsia="Times New Roman" w:cs="Times New Roman"/>
          <w:caps/>
          <w:color w:val="000000"/>
          <w:spacing w:val="15"/>
        </w:rPr>
        <w:tab/>
      </w:r>
    </w:p>
    <w:p w14:paraId="45FBC155" w14:textId="77777777" w:rsidR="00C067CE" w:rsidRDefault="00C067CE" w:rsidP="00F11DF5">
      <w:pPr>
        <w:suppressAutoHyphens/>
        <w:rPr>
          <w:rFonts w:eastAsia="Times New Roman" w:cs="Times New Roman"/>
        </w:rPr>
      </w:pPr>
    </w:p>
    <w:p w14:paraId="025DBE2A" w14:textId="7EA5E2DB" w:rsidR="00F561E8" w:rsidRDefault="00C067CE" w:rsidP="00C067CE">
      <w:pPr>
        <w:rPr>
          <w:rFonts w:eastAsia="Aptos" w:cs="Times New Roman"/>
          <w:kern w:val="2"/>
          <w:szCs w:val="24"/>
          <w14:ligatures w14:val="standardContextual"/>
        </w:rPr>
      </w:pPr>
      <w:r w:rsidRPr="00C067CE">
        <w:rPr>
          <w:rFonts w:eastAsia="Aptos" w:cs="Times New Roman"/>
          <w:kern w:val="2"/>
          <w:szCs w:val="24"/>
          <w14:ligatures w14:val="standardContextual"/>
        </w:rPr>
        <w:t xml:space="preserve">Rok 2025 był kolejnym rokiem, w którym realizowany był projekt </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Mazowsze bez smogu</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w:t>
      </w:r>
      <w:r w:rsidR="00AC15DF">
        <w:rPr>
          <w:rFonts w:eastAsia="Aptos" w:cs="Times New Roman"/>
          <w:kern w:val="2"/>
          <w:szCs w:val="24"/>
          <w14:ligatures w14:val="standardContextual"/>
        </w:rPr>
        <w:t xml:space="preserve">                     </w:t>
      </w:r>
      <w:r w:rsidRPr="00C067CE">
        <w:rPr>
          <w:rFonts w:eastAsia="Aptos" w:cs="Times New Roman"/>
          <w:kern w:val="2"/>
          <w:szCs w:val="24"/>
          <w14:ligatures w14:val="standardContextual"/>
        </w:rPr>
        <w:t xml:space="preserve"> w którym bierze udział Gmina Rząśnik wraz z prawie setką innych gmin i Urzędem Marszałkowskim Województwa Mazowieckiego, jako liderem projektu. </w:t>
      </w:r>
    </w:p>
    <w:p w14:paraId="7B2C5091" w14:textId="1899ACCE" w:rsidR="00C067CE" w:rsidRDefault="00F561E8" w:rsidP="00C067CE">
      <w:pPr>
        <w:rPr>
          <w:rFonts w:eastAsia="Aptos" w:cs="Times New Roman"/>
          <w:kern w:val="2"/>
          <w:szCs w:val="24"/>
          <w14:ligatures w14:val="standardContextual"/>
        </w:rPr>
      </w:pPr>
      <w:r>
        <w:rPr>
          <w:rFonts w:eastAsia="Aptos" w:cs="Times New Roman"/>
          <w:kern w:val="2"/>
          <w:szCs w:val="24"/>
          <w14:ligatures w14:val="standardContextual"/>
        </w:rPr>
        <w:t xml:space="preserve">        </w:t>
      </w:r>
      <w:r w:rsidR="00C067CE" w:rsidRPr="00C067CE">
        <w:rPr>
          <w:rFonts w:eastAsia="Aptos" w:cs="Times New Roman"/>
          <w:kern w:val="2"/>
          <w:szCs w:val="24"/>
          <w14:ligatures w14:val="standardContextual"/>
        </w:rPr>
        <w:t xml:space="preserve">Program pomaga nam w realizacji obowiązków gminy wynikających z Programu ochrony powietrza (DZ. URZ. WOJ. 2023.13001), a tym samym w dbaniu o zdrowie mieszkańców Gminy i jakość środowiska naturalnego. Jednym z obowiązków wynikających z programu, jest zatrudnienie ekodoradcy lub powierzenie innemu urzędnikowi funkcji tożsamych z zadaniami ekodoradcy. </w:t>
      </w:r>
    </w:p>
    <w:p w14:paraId="7FF5B635" w14:textId="452A4EA2" w:rsidR="00C067CE" w:rsidRDefault="00C067CE" w:rsidP="00C067CE">
      <w:pPr>
        <w:rPr>
          <w:rFonts w:eastAsia="Aptos" w:cs="Times New Roman"/>
          <w:kern w:val="2"/>
          <w:szCs w:val="24"/>
          <w14:ligatures w14:val="standardContextual"/>
        </w:rPr>
      </w:pPr>
      <w:r>
        <w:rPr>
          <w:rFonts w:eastAsia="Aptos" w:cs="Times New Roman"/>
          <w:kern w:val="2"/>
          <w:szCs w:val="24"/>
          <w14:ligatures w14:val="standardContextual"/>
        </w:rPr>
        <w:t xml:space="preserve">        </w:t>
      </w:r>
      <w:r w:rsidRPr="00C067CE">
        <w:rPr>
          <w:rFonts w:eastAsia="Aptos" w:cs="Times New Roman"/>
          <w:kern w:val="2"/>
          <w:szCs w:val="24"/>
          <w14:ligatures w14:val="standardContextual"/>
        </w:rPr>
        <w:t>Podstawowym zadaniem ekodoradcy jest dbałość o jakość powietrza w gminie</w:t>
      </w:r>
      <w:r w:rsidRPr="00204591">
        <w:rPr>
          <w:rFonts w:eastAsia="Aptos" w:cs="Times New Roman"/>
          <w:color w:val="EE0000"/>
          <w:kern w:val="2"/>
          <w:szCs w:val="24"/>
          <w14:ligatures w14:val="standardContextual"/>
        </w:rPr>
        <w:t xml:space="preserve">. </w:t>
      </w:r>
      <w:r w:rsidRPr="00C067CE">
        <w:rPr>
          <w:rFonts w:eastAsia="Aptos" w:cs="Times New Roman"/>
          <w:kern w:val="2"/>
          <w:szCs w:val="24"/>
          <w14:ligatures w14:val="standardContextual"/>
        </w:rPr>
        <w:t xml:space="preserve">Na samym Mazowszu notuje się ok. 6.000 przedwczesnych zgonów z powodu oddychania złej jakości </w:t>
      </w:r>
      <w:r w:rsidRPr="00C067CE">
        <w:rPr>
          <w:rFonts w:eastAsia="Aptos" w:cs="Times New Roman"/>
          <w:kern w:val="2"/>
          <w:szCs w:val="24"/>
          <w14:ligatures w14:val="standardContextual"/>
        </w:rPr>
        <w:lastRenderedPageBreak/>
        <w:t xml:space="preserve">powietrzem. Jakość powietrza w Polsce, szczególnie w okresie zimowym, jest najgorsza w całej Unii, choć dzięki działaniom m.in. samorządów widać wyraźną poprawę w ostatnich latach. </w:t>
      </w:r>
    </w:p>
    <w:p w14:paraId="69813B4E" w14:textId="69794A7D" w:rsidR="00C067CE" w:rsidRPr="00C067CE" w:rsidRDefault="00C067CE" w:rsidP="00C067CE">
      <w:pPr>
        <w:rPr>
          <w:rFonts w:eastAsia="Aptos" w:cs="Times New Roman"/>
          <w:kern w:val="2"/>
          <w:szCs w:val="24"/>
          <w14:ligatures w14:val="standardContextual"/>
        </w:rPr>
      </w:pPr>
      <w:r>
        <w:rPr>
          <w:rFonts w:eastAsia="Aptos" w:cs="Times New Roman"/>
          <w:kern w:val="2"/>
          <w:szCs w:val="24"/>
          <w14:ligatures w14:val="standardContextual"/>
        </w:rPr>
        <w:t xml:space="preserve">       </w:t>
      </w:r>
      <w:r w:rsidRPr="00C067CE">
        <w:rPr>
          <w:rFonts w:eastAsia="Aptos" w:cs="Times New Roman"/>
          <w:kern w:val="2"/>
          <w:szCs w:val="24"/>
          <w14:ligatures w14:val="standardContextual"/>
        </w:rPr>
        <w:t xml:space="preserve">W Gminie Rząśnik mamy </w:t>
      </w:r>
      <w:r w:rsidR="00204591" w:rsidRPr="002A4F32">
        <w:rPr>
          <w:rFonts w:eastAsia="Aptos" w:cs="Times New Roman"/>
          <w:kern w:val="2"/>
          <w:szCs w:val="24"/>
          <w14:ligatures w14:val="standardContextual"/>
        </w:rPr>
        <w:t>często</w:t>
      </w:r>
      <w:r w:rsidR="00204591">
        <w:rPr>
          <w:rFonts w:eastAsia="Aptos" w:cs="Times New Roman"/>
          <w:kern w:val="2"/>
          <w:szCs w:val="24"/>
          <w14:ligatures w14:val="standardContextual"/>
        </w:rPr>
        <w:t xml:space="preserve"> </w:t>
      </w:r>
      <w:r w:rsidRPr="00C067CE">
        <w:rPr>
          <w:rFonts w:eastAsia="Aptos" w:cs="Times New Roman"/>
          <w:kern w:val="2"/>
          <w:szCs w:val="24"/>
          <w14:ligatures w14:val="standardContextual"/>
        </w:rPr>
        <w:t xml:space="preserve">przekroczone normy jakości powietrza dla benzo(a)pirenu, silnie toksycznego związku, który wg Światowej Organizacji Zdrowia nie ma bezpiecznego poziomu. Dzięki pracy ekodoradcy i wsparciu z projektu </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Mazowsze bez smogu</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 współfinansowanemu z Europejskiego Funduszu Rozwoju Regionalnego w ramach Priorytetu II „Fundusze Europejskie na zielony rozwój Mazowsza” Działania: 2.1 „Efektywność energetyczna” programu Fundusze Europejskie dla Mazowsza 2021-2027, udało nam się przeprowadzić szereg działań zmierzających do poprawy jakości powietrza i życia mieszkańców na terenie Gminy Rząśnik.</w:t>
      </w:r>
    </w:p>
    <w:p w14:paraId="1DCD15A6" w14:textId="77777777" w:rsidR="00C067CE" w:rsidRPr="00C067CE" w:rsidRDefault="00C067CE" w:rsidP="00C067CE">
      <w:pPr>
        <w:rPr>
          <w:rFonts w:eastAsia="Aptos" w:cs="Times New Roman"/>
          <w:kern w:val="2"/>
          <w:szCs w:val="24"/>
          <w14:ligatures w14:val="standardContextual"/>
        </w:rPr>
      </w:pPr>
    </w:p>
    <w:p w14:paraId="09D298A9" w14:textId="0317806F" w:rsidR="00C067CE" w:rsidRPr="00204591" w:rsidRDefault="00C067CE" w:rsidP="002A4F32">
      <w:pPr>
        <w:rPr>
          <w:rFonts w:eastAsia="Aptos" w:cs="Times New Roman"/>
          <w:color w:val="EE0000"/>
          <w:kern w:val="2"/>
          <w:szCs w:val="24"/>
          <w14:ligatures w14:val="standardContextual"/>
        </w:rPr>
      </w:pPr>
      <w:r w:rsidRPr="00C067CE">
        <w:rPr>
          <w:rFonts w:eastAsia="Aptos" w:cs="Times New Roman"/>
          <w:kern w:val="2"/>
          <w:szCs w:val="24"/>
          <w14:ligatures w14:val="standardContextual"/>
        </w:rPr>
        <w:t xml:space="preserve">Najważniejszym obowiązkiem gminy, w odniesieniu do Programu ochrony powietrza (POP), jest wymiana kotłów poniżej 5 klasy, będących główną przyczyną zanieczyszczenia powietrza w okresie grzewczym. Zgodnie z POP piece i kotły poniżej 3 klasy już powinny być odłączone, zaś kotły z klasy 3 i 4 powinny zniknąć z terenu Mazowsza do końca 2027 r. </w:t>
      </w:r>
    </w:p>
    <w:p w14:paraId="75E7A652" w14:textId="77777777" w:rsidR="002A4F32" w:rsidRDefault="002A4F32" w:rsidP="00C067CE">
      <w:pPr>
        <w:rPr>
          <w:rFonts w:eastAsia="Aptos" w:cs="Times New Roman"/>
          <w:kern w:val="2"/>
          <w:szCs w:val="24"/>
          <w14:ligatures w14:val="standardContextual"/>
        </w:rPr>
      </w:pPr>
      <w:r>
        <w:rPr>
          <w:rFonts w:eastAsia="Aptos" w:cs="Times New Roman"/>
          <w:kern w:val="2"/>
          <w:szCs w:val="24"/>
          <w14:ligatures w14:val="standardContextual"/>
        </w:rPr>
        <w:t xml:space="preserve">      </w:t>
      </w:r>
      <w:r w:rsidR="00C067CE" w:rsidRPr="00C067CE">
        <w:rPr>
          <w:rFonts w:eastAsia="Aptos" w:cs="Times New Roman"/>
          <w:kern w:val="2"/>
          <w:szCs w:val="24"/>
          <w14:ligatures w14:val="standardContextual"/>
        </w:rPr>
        <w:t xml:space="preserve">By przeciwdziałać negatywnym tendencjom, ekodoradca w 2025 r. przeprowadził 25 działań edukacyjnych, co przełożyło się na 131 godzin zegarowych. Z działań edukacyjnych skorzystały łącznie 2.153 osoby, w tym 815 seniorów i 515 dzieci (niektóre osoby brały udział w kilku akcjach, w przypadku akcji plenerowych odbiorcami byli nie tylko mieszkańcy gminy, ale też działkowcy, turyści i mieszkańcy gmin ościennych). Wygenerowano 6.710 materiałów edukacyjnych, w większości ulotek (przykładowe ulotki ryc. 1 i 2), ale także materiałów na stronę urzędu (ryc. 3) i prasowych (ryc. 4 i 5). </w:t>
      </w:r>
    </w:p>
    <w:p w14:paraId="6F374E87" w14:textId="256405AD" w:rsidR="00C067CE" w:rsidRPr="00C067CE" w:rsidRDefault="00C067CE" w:rsidP="00C067CE">
      <w:pPr>
        <w:rPr>
          <w:rFonts w:eastAsia="Aptos" w:cs="Times New Roman"/>
          <w:kern w:val="2"/>
          <w:szCs w:val="24"/>
          <w14:ligatures w14:val="standardContextual"/>
        </w:rPr>
      </w:pPr>
      <w:r w:rsidRPr="00C067CE">
        <w:rPr>
          <w:rFonts w:eastAsia="Aptos" w:cs="Times New Roman"/>
          <w:kern w:val="2"/>
          <w:szCs w:val="24"/>
          <w14:ligatures w14:val="standardContextual"/>
        </w:rPr>
        <w:t xml:space="preserve">Łączny koszt działań edukacyjnych prowadzonych przez ekodoradcę wyniósł 19.899,93 zł, w tym 7.306,94 zł pochodziło z budżetu gminy, zaś 12.592,99 zostało dofinansowane w ramach programu </w:t>
      </w:r>
      <w:r w:rsidR="00225500">
        <w:rPr>
          <w:rFonts w:eastAsia="Aptos" w:cs="Times New Roman"/>
          <w:kern w:val="2"/>
          <w:szCs w:val="24"/>
          <w14:ligatures w14:val="standardContextual"/>
        </w:rPr>
        <w:t>„</w:t>
      </w:r>
      <w:r w:rsidRPr="00C067CE">
        <w:rPr>
          <w:rFonts w:eastAsia="Aptos" w:cs="Times New Roman"/>
          <w:kern w:val="2"/>
          <w:szCs w:val="24"/>
          <w14:ligatures w14:val="standardContextual"/>
        </w:rPr>
        <w:t>Mazowsze bez smogu</w:t>
      </w:r>
      <w:r w:rsidR="00225500">
        <w:rPr>
          <w:rFonts w:eastAsia="Aptos" w:cs="Times New Roman"/>
          <w:kern w:val="2"/>
          <w:szCs w:val="24"/>
          <w14:ligatures w14:val="standardContextual"/>
        </w:rPr>
        <w:t>”</w:t>
      </w:r>
      <w:r w:rsidRPr="00C067CE">
        <w:rPr>
          <w:rFonts w:eastAsia="Aptos" w:cs="Times New Roman"/>
          <w:kern w:val="2"/>
          <w:szCs w:val="24"/>
          <w14:ligatures w14:val="standardContextual"/>
        </w:rPr>
        <w:t>. Ponadto prowadzono edukację w mediach społecznościowych, na profilach prasy lokalnej oraz profilach innych instytucji, gdzie ekodoradca, jako komentujący, wskazywał na istniejące przepisy dotyczące ochrony środowiska i konieczne do podjęcia działania, przede wszystkim dotyczących ochrony powietrza. Warto nadmienić, że takie działania są prowadzone także poza godzinami pracy urzędu, często w dni wolne.</w:t>
      </w:r>
    </w:p>
    <w:p w14:paraId="37CC87A8"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r w:rsidRPr="00C067CE">
        <w:rPr>
          <w:rFonts w:ascii="Aptos" w:eastAsia="Aptos" w:hAnsi="Aptos" w:cs="Times New Roman"/>
          <w:noProof/>
          <w:kern w:val="2"/>
          <w:szCs w:val="24"/>
          <w14:ligatures w14:val="standardContextual"/>
        </w:rPr>
        <w:lastRenderedPageBreak/>
        <w:drawing>
          <wp:inline distT="0" distB="0" distL="0" distR="0" wp14:anchorId="7EEEA5A0" wp14:editId="7E5D9D04">
            <wp:extent cx="3689479" cy="5237018"/>
            <wp:effectExtent l="0" t="0" r="6350" b="1905"/>
            <wp:docPr id="6387684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68406" name="Obraz 63876840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9479" cy="5237018"/>
                    </a:xfrm>
                    <a:prstGeom prst="rect">
                      <a:avLst/>
                    </a:prstGeom>
                  </pic:spPr>
                </pic:pic>
              </a:graphicData>
            </a:graphic>
          </wp:inline>
        </w:drawing>
      </w:r>
    </w:p>
    <w:p w14:paraId="3C7D0030" w14:textId="43E07190" w:rsidR="00C067CE" w:rsidRPr="00F561E8" w:rsidRDefault="00225500" w:rsidP="00C067CE">
      <w:pPr>
        <w:spacing w:after="160" w:line="278" w:lineRule="auto"/>
        <w:rPr>
          <w:rFonts w:eastAsia="Aptos" w:cs="Times New Roman"/>
          <w:kern w:val="2"/>
          <w:sz w:val="16"/>
          <w:szCs w:val="16"/>
          <w14:ligatures w14:val="standardContextual"/>
        </w:rPr>
      </w:pPr>
      <w:r>
        <w:rPr>
          <w:rFonts w:eastAsia="Aptos" w:cs="Times New Roman"/>
          <w:kern w:val="2"/>
          <w:sz w:val="16"/>
          <w:szCs w:val="16"/>
          <w14:ligatures w14:val="standardContextual"/>
        </w:rPr>
        <w:t>Zdjęcie nr</w:t>
      </w:r>
      <w:r w:rsidR="00C067CE" w:rsidRPr="00F561E8">
        <w:rPr>
          <w:rFonts w:eastAsia="Aptos" w:cs="Times New Roman"/>
          <w:kern w:val="2"/>
          <w:sz w:val="16"/>
          <w:szCs w:val="16"/>
          <w14:ligatures w14:val="standardContextual"/>
        </w:rPr>
        <w:t xml:space="preserve"> 1. Pierwsza strona ulotki edukacyjnej.</w:t>
      </w:r>
    </w:p>
    <w:p w14:paraId="227D0835"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p>
    <w:p w14:paraId="5F07DD1A"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p>
    <w:p w14:paraId="4BBA13AC"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r w:rsidRPr="00C067CE">
        <w:rPr>
          <w:rFonts w:ascii="Aptos" w:eastAsia="Aptos" w:hAnsi="Aptos" w:cs="Times New Roman"/>
          <w:noProof/>
          <w:kern w:val="2"/>
          <w:szCs w:val="24"/>
          <w14:ligatures w14:val="standardContextual"/>
        </w:rPr>
        <w:lastRenderedPageBreak/>
        <w:drawing>
          <wp:inline distT="0" distB="0" distL="0" distR="0" wp14:anchorId="6A199892" wp14:editId="0C4FD81B">
            <wp:extent cx="3978112" cy="5646717"/>
            <wp:effectExtent l="0" t="0" r="3810" b="0"/>
            <wp:docPr id="167521327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13272" name="Obraz 167521327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83820" cy="5654819"/>
                    </a:xfrm>
                    <a:prstGeom prst="rect">
                      <a:avLst/>
                    </a:prstGeom>
                  </pic:spPr>
                </pic:pic>
              </a:graphicData>
            </a:graphic>
          </wp:inline>
        </w:drawing>
      </w:r>
    </w:p>
    <w:p w14:paraId="3C919689" w14:textId="01575910" w:rsidR="00C067CE" w:rsidRPr="00F561E8" w:rsidRDefault="00225500" w:rsidP="00C067CE">
      <w:pPr>
        <w:spacing w:after="160" w:line="278" w:lineRule="auto"/>
        <w:rPr>
          <w:rFonts w:eastAsia="Aptos" w:cs="Times New Roman"/>
          <w:kern w:val="2"/>
          <w:sz w:val="16"/>
          <w:szCs w:val="16"/>
          <w14:ligatures w14:val="standardContextual"/>
        </w:rPr>
      </w:pPr>
      <w:r>
        <w:rPr>
          <w:rFonts w:eastAsia="Aptos" w:cs="Times New Roman"/>
          <w:kern w:val="2"/>
          <w:sz w:val="16"/>
          <w:szCs w:val="16"/>
          <w14:ligatures w14:val="standardContextual"/>
        </w:rPr>
        <w:t>Zdjęcie nr 2</w:t>
      </w:r>
      <w:r w:rsidR="00C067CE" w:rsidRPr="00F561E8">
        <w:rPr>
          <w:rFonts w:eastAsia="Aptos" w:cs="Times New Roman"/>
          <w:kern w:val="2"/>
          <w:sz w:val="16"/>
          <w:szCs w:val="16"/>
          <w14:ligatures w14:val="standardContextual"/>
        </w:rPr>
        <w:t>. Druga strona ulotki edukacyjnej.</w:t>
      </w:r>
    </w:p>
    <w:p w14:paraId="3848D292"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p>
    <w:p w14:paraId="41AA5162"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p>
    <w:p w14:paraId="3E00F65E"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r w:rsidRPr="00C067CE">
        <w:rPr>
          <w:rFonts w:ascii="Aptos" w:eastAsia="Aptos" w:hAnsi="Aptos" w:cs="Times New Roman"/>
          <w:noProof/>
          <w:kern w:val="2"/>
          <w:szCs w:val="24"/>
          <w14:ligatures w14:val="standardContextual"/>
        </w:rPr>
        <w:lastRenderedPageBreak/>
        <w:drawing>
          <wp:inline distT="0" distB="0" distL="0" distR="0" wp14:anchorId="3E9ADB27" wp14:editId="55D64B0C">
            <wp:extent cx="3845138" cy="1983179"/>
            <wp:effectExtent l="0" t="0" r="3175" b="0"/>
            <wp:docPr id="77541717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17173" name="Obraz 77541717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870277" cy="1996145"/>
                    </a:xfrm>
                    <a:prstGeom prst="rect">
                      <a:avLst/>
                    </a:prstGeom>
                  </pic:spPr>
                </pic:pic>
              </a:graphicData>
            </a:graphic>
          </wp:inline>
        </w:drawing>
      </w:r>
    </w:p>
    <w:p w14:paraId="45F83EDA" w14:textId="36259E9F" w:rsidR="00C067CE" w:rsidRPr="00F561E8" w:rsidRDefault="00225500" w:rsidP="00C067CE">
      <w:pPr>
        <w:spacing w:after="160" w:line="278" w:lineRule="auto"/>
        <w:rPr>
          <w:rFonts w:eastAsia="Aptos" w:cs="Times New Roman"/>
          <w:kern w:val="2"/>
          <w:sz w:val="16"/>
          <w:szCs w:val="16"/>
          <w14:ligatures w14:val="standardContextual"/>
        </w:rPr>
      </w:pPr>
      <w:r>
        <w:rPr>
          <w:rFonts w:eastAsia="Aptos" w:cs="Times New Roman"/>
          <w:kern w:val="2"/>
          <w:sz w:val="16"/>
          <w:szCs w:val="16"/>
          <w14:ligatures w14:val="standardContextual"/>
        </w:rPr>
        <w:t>Zdjęcie Nr 3.</w:t>
      </w:r>
      <w:r w:rsidR="00C067CE" w:rsidRPr="00F561E8">
        <w:rPr>
          <w:rFonts w:eastAsia="Aptos" w:cs="Times New Roman"/>
          <w:kern w:val="2"/>
          <w:sz w:val="16"/>
          <w:szCs w:val="16"/>
          <w14:ligatures w14:val="standardContextual"/>
        </w:rPr>
        <w:t xml:space="preserve"> Przykładowa informacja ekodoradcy ze strony Urzędu Gminy Rząśnik.</w:t>
      </w:r>
    </w:p>
    <w:p w14:paraId="5F900EB4" w14:textId="77777777" w:rsidR="00C067CE" w:rsidRPr="00C067CE" w:rsidRDefault="00C067CE" w:rsidP="00C067CE">
      <w:pPr>
        <w:spacing w:after="160" w:line="278" w:lineRule="auto"/>
        <w:rPr>
          <w:rFonts w:ascii="Aptos" w:eastAsia="Aptos" w:hAnsi="Aptos" w:cs="Times New Roman"/>
          <w:kern w:val="2"/>
          <w:sz w:val="20"/>
          <w14:ligatures w14:val="standardContextual"/>
        </w:rPr>
      </w:pPr>
    </w:p>
    <w:p w14:paraId="3491039B"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r w:rsidRPr="00C067CE">
        <w:rPr>
          <w:rFonts w:ascii="Aptos" w:eastAsia="Aptos" w:hAnsi="Aptos" w:cs="Times New Roman"/>
          <w:noProof/>
          <w:kern w:val="2"/>
          <w:szCs w:val="24"/>
          <w14:ligatures w14:val="standardContextual"/>
        </w:rPr>
        <w:drawing>
          <wp:inline distT="0" distB="0" distL="0" distR="0" wp14:anchorId="1909EA12" wp14:editId="2C657ECB">
            <wp:extent cx="4785756" cy="2907748"/>
            <wp:effectExtent l="0" t="0" r="0" b="6985"/>
            <wp:docPr id="7807677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6771" name="Obraz 7807677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803152" cy="2918318"/>
                    </a:xfrm>
                    <a:prstGeom prst="rect">
                      <a:avLst/>
                    </a:prstGeom>
                  </pic:spPr>
                </pic:pic>
              </a:graphicData>
            </a:graphic>
          </wp:inline>
        </w:drawing>
      </w:r>
    </w:p>
    <w:p w14:paraId="3A442095" w14:textId="4A252B85" w:rsidR="00C067CE" w:rsidRPr="00F561E8" w:rsidRDefault="00225500" w:rsidP="00C067CE">
      <w:pPr>
        <w:spacing w:after="160" w:line="278" w:lineRule="auto"/>
        <w:rPr>
          <w:rFonts w:eastAsia="Aptos" w:cs="Times New Roman"/>
          <w:kern w:val="2"/>
          <w:sz w:val="16"/>
          <w:szCs w:val="16"/>
          <w14:ligatures w14:val="standardContextual"/>
        </w:rPr>
      </w:pPr>
      <w:r>
        <w:rPr>
          <w:rFonts w:eastAsia="Aptos" w:cs="Times New Roman"/>
          <w:kern w:val="2"/>
          <w:sz w:val="16"/>
          <w:szCs w:val="16"/>
          <w14:ligatures w14:val="standardContextual"/>
        </w:rPr>
        <w:t xml:space="preserve">Zdjęcie Nr </w:t>
      </w:r>
      <w:r w:rsidR="00C067CE" w:rsidRPr="00F561E8">
        <w:rPr>
          <w:rFonts w:eastAsia="Aptos" w:cs="Times New Roman"/>
          <w:kern w:val="2"/>
          <w:sz w:val="16"/>
          <w:szCs w:val="16"/>
          <w14:ligatures w14:val="standardContextual"/>
        </w:rPr>
        <w:t xml:space="preserve">4. Jednym z zadań ekodoradcy jest powiększanie ilości terenów zielonych, jako znakomitego remedium na zły stan powietrza w gminie. </w:t>
      </w:r>
    </w:p>
    <w:p w14:paraId="62A2D4B6"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p>
    <w:p w14:paraId="27DA492E" w14:textId="14E55AC4" w:rsidR="00C067CE" w:rsidRPr="00C067CE" w:rsidRDefault="00C067CE" w:rsidP="00225500">
      <w:pPr>
        <w:rPr>
          <w:rFonts w:ascii="Aptos" w:eastAsia="Aptos" w:hAnsi="Aptos" w:cs="Times New Roman"/>
          <w:kern w:val="2"/>
          <w:szCs w:val="24"/>
          <w14:ligatures w14:val="standardContextual"/>
        </w:rPr>
      </w:pPr>
      <w:r w:rsidRPr="00C067CE">
        <w:rPr>
          <w:rFonts w:eastAsia="Aptos" w:cs="Times New Roman"/>
          <w:kern w:val="2"/>
          <w:szCs w:val="24"/>
          <w14:ligatures w14:val="standardContextual"/>
        </w:rPr>
        <w:t xml:space="preserve">Obowiązkiem wynikającym z POP są kontrole kotłów i opału. W 2025 roku przeprowadzono 33 kontrole. Podczas wszystkich kontroli sprawdzana jest także segregacja odpadów oraz prowadzona jest edukacja, zarówno w dziedzinie postępowania z odpadami, jak i w dziedzinie wymiany kotłów, spalanego paliwa czy porad jak uzyskać dofinansowanie na wymianę kotła i ocieplenie budynku. 32 kontrole były przeprowadzone wspólnie z Ins. ds. Ochrony Środowiska i Rolnictwa. Były to kontrole zespolone, w trakcie których kontrolowano stan zbiorników na nieczystości i gnojowicę, co wiązało się ze zgłoszonymi przez Wojewódzki Inspektorat Ochrony Środowiska przekroczeniami norm czystości wody na ciekach w naszej gminie. Jedna kontrola była przeprowadzona w asyście policji, z uwagi na odmowę wpuszczenia na kontrolę ekodoradcy (czyn </w:t>
      </w:r>
      <w:r w:rsidRPr="00C067CE">
        <w:rPr>
          <w:rFonts w:eastAsia="Aptos" w:cs="Times New Roman"/>
          <w:kern w:val="2"/>
          <w:szCs w:val="24"/>
          <w14:ligatures w14:val="standardContextual"/>
        </w:rPr>
        <w:lastRenderedPageBreak/>
        <w:t xml:space="preserve">taki jest zagrożony pozbawieniem wolności do lat trzech – art. 225 par. 1 ustawy Kodeku karnego Dz.U.2024.17). Spośród wykonanych kontroli pięć pochodziło ze skarg mieszkańców, podejrzewających spalanie odpadów w urządzeniach grzewczych. </w:t>
      </w:r>
    </w:p>
    <w:p w14:paraId="7C363EE7" w14:textId="357C6727" w:rsidR="00C067CE" w:rsidRPr="0057052F" w:rsidRDefault="00C067CE" w:rsidP="00C067CE">
      <w:pPr>
        <w:rPr>
          <w:rFonts w:eastAsia="Aptos" w:cs="Times New Roman"/>
          <w:kern w:val="2"/>
          <w:szCs w:val="24"/>
          <w14:ligatures w14:val="standardContextual"/>
        </w:rPr>
      </w:pPr>
      <w:r w:rsidRPr="00C067CE">
        <w:rPr>
          <w:rFonts w:eastAsia="Aptos" w:cs="Times New Roman"/>
          <w:kern w:val="2"/>
          <w:szCs w:val="24"/>
          <w14:ligatures w14:val="standardContextual"/>
        </w:rPr>
        <w:t xml:space="preserve">Ogółem, podczas kontroli w 25 przypadkach wykryto łamanie uchwały Program ochrony powietrza, zagrożonych karami do 5.000 zł grzywny (oraz kosztami postępowania i prowadzenia kontroli). </w:t>
      </w:r>
      <w:r w:rsidRPr="0057052F">
        <w:rPr>
          <w:rFonts w:eastAsia="Aptos" w:cs="Times New Roman"/>
          <w:kern w:val="2"/>
          <w:szCs w:val="24"/>
          <w14:ligatures w14:val="standardContextual"/>
        </w:rPr>
        <w:t xml:space="preserve">Łączny koszt kontroli wyniósł 7.264,38, w tym 5.301,54 z budżetu gminy, zaś 1.962,84 zł z dofinansowania z Funduszy Europejskich dla Mazowsza w ramach projektu </w:t>
      </w:r>
      <w:r w:rsidR="00AC15DF">
        <w:rPr>
          <w:rFonts w:eastAsia="Aptos" w:cs="Times New Roman"/>
          <w:kern w:val="2"/>
          <w:szCs w:val="24"/>
          <w14:ligatures w14:val="standardContextual"/>
        </w:rPr>
        <w:t>„</w:t>
      </w:r>
      <w:r w:rsidRPr="0057052F">
        <w:rPr>
          <w:rFonts w:eastAsia="Aptos" w:cs="Times New Roman"/>
          <w:kern w:val="2"/>
          <w:szCs w:val="24"/>
          <w14:ligatures w14:val="standardContextual"/>
        </w:rPr>
        <w:t>Mazowsze bez smogu</w:t>
      </w:r>
      <w:r w:rsidR="00AC15DF">
        <w:rPr>
          <w:rFonts w:eastAsia="Aptos" w:cs="Times New Roman"/>
          <w:kern w:val="2"/>
          <w:szCs w:val="24"/>
          <w14:ligatures w14:val="standardContextual"/>
        </w:rPr>
        <w:t>”</w:t>
      </w:r>
      <w:r w:rsidRPr="0057052F">
        <w:rPr>
          <w:rFonts w:eastAsia="Aptos" w:cs="Times New Roman"/>
          <w:kern w:val="2"/>
          <w:szCs w:val="24"/>
          <w14:ligatures w14:val="standardContextual"/>
        </w:rPr>
        <w:t>.</w:t>
      </w:r>
    </w:p>
    <w:p w14:paraId="481811EA" w14:textId="50C8F5D3" w:rsidR="00C067CE" w:rsidRPr="00C067CE" w:rsidRDefault="00C067CE" w:rsidP="00C067CE">
      <w:pPr>
        <w:rPr>
          <w:rFonts w:eastAsia="Aptos" w:cs="Times New Roman"/>
          <w:kern w:val="2"/>
          <w:szCs w:val="24"/>
          <w14:ligatures w14:val="standardContextual"/>
        </w:rPr>
      </w:pPr>
      <w:r w:rsidRPr="00C067CE">
        <w:rPr>
          <w:rFonts w:eastAsia="Aptos" w:cs="Times New Roman"/>
          <w:kern w:val="2"/>
          <w:szCs w:val="24"/>
          <w14:ligatures w14:val="standardContextual"/>
        </w:rPr>
        <w:t xml:space="preserve">Kolejnym ważnym, zadaniem wynikającym zarówno z POP, jak i celów projektu </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Mazowsze bez smogu</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 xml:space="preserve">, jest poradnictwo (tzw. ekoporady). W 2025 roku udzielono 80. porad dotyczących wymiany źródła ciepła, termomodernizacji budynków oraz spraw związanych z odnawialnymi źródłami energii, przede wszystkim ich dofinansowania z istniejących programów Narodowego Funduszu Ochrony Środowiska i Gospodarki Wodnej oraz ulgi termomodernizacyjnej. Porady były kierowane wyłącznie do mieszkańców Gminy Rząśnik. Łączny koszt poradnictwa wyniósł 9.352,38 zł, w tym 3.999,18 zł. pochodziło z budżetu gminy zaś 5.353,20 zł z Europejskiego Funduszu Rozwoju Regionalnego, w ramach projektu </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Mazowsze bez smogu</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w:t>
      </w:r>
    </w:p>
    <w:p w14:paraId="5E740A5C" w14:textId="77777777" w:rsidR="00C067CE" w:rsidRPr="00C067CE" w:rsidRDefault="00C067CE" w:rsidP="00C067CE">
      <w:pPr>
        <w:rPr>
          <w:rFonts w:eastAsia="Aptos" w:cs="Times New Roman"/>
          <w:kern w:val="2"/>
          <w:szCs w:val="24"/>
          <w14:ligatures w14:val="standardContextual"/>
        </w:rPr>
      </w:pPr>
    </w:p>
    <w:p w14:paraId="32FB06EF" w14:textId="42693440" w:rsidR="00C067CE" w:rsidRPr="00C067CE" w:rsidRDefault="00C067CE" w:rsidP="00C067CE">
      <w:pPr>
        <w:rPr>
          <w:rFonts w:eastAsia="Aptos" w:cs="Times New Roman"/>
          <w:kern w:val="2"/>
          <w:szCs w:val="24"/>
          <w14:ligatures w14:val="standardContextual"/>
        </w:rPr>
      </w:pPr>
      <w:r w:rsidRPr="00C067CE">
        <w:rPr>
          <w:rFonts w:eastAsia="Aptos" w:cs="Times New Roman"/>
          <w:kern w:val="2"/>
          <w:szCs w:val="24"/>
          <w14:ligatures w14:val="standardContextual"/>
        </w:rPr>
        <w:t>W 2025 r. mieliśmy dwukrotne alert</w:t>
      </w:r>
      <w:r w:rsidR="00225500">
        <w:rPr>
          <w:rFonts w:eastAsia="Aptos" w:cs="Times New Roman"/>
          <w:kern w:val="2"/>
          <w:szCs w:val="24"/>
          <w14:ligatures w14:val="standardContextual"/>
        </w:rPr>
        <w:t>y</w:t>
      </w:r>
      <w:r w:rsidRPr="00C067CE">
        <w:rPr>
          <w:rFonts w:eastAsia="Aptos" w:cs="Times New Roman"/>
          <w:kern w:val="2"/>
          <w:szCs w:val="24"/>
          <w14:ligatures w14:val="standardContextual"/>
        </w:rPr>
        <w:t xml:space="preserve"> dotycząc</w:t>
      </w:r>
      <w:r w:rsidR="00225500">
        <w:rPr>
          <w:rFonts w:eastAsia="Aptos" w:cs="Times New Roman"/>
          <w:kern w:val="2"/>
          <w:szCs w:val="24"/>
          <w14:ligatures w14:val="standardContextual"/>
        </w:rPr>
        <w:t>e</w:t>
      </w:r>
      <w:r w:rsidRPr="00C067CE">
        <w:rPr>
          <w:rFonts w:eastAsia="Aptos" w:cs="Times New Roman"/>
          <w:kern w:val="2"/>
          <w:szCs w:val="24"/>
          <w14:ligatures w14:val="standardContextual"/>
        </w:rPr>
        <w:t xml:space="preserve"> możliwości przekroczenia zanieczyszczeń powietrza pyłami PM10 z systemu SYSLOP. Powiadomiono także szkoły, które </w:t>
      </w:r>
      <w:r w:rsidR="00225500">
        <w:rPr>
          <w:rFonts w:eastAsia="Aptos" w:cs="Times New Roman"/>
          <w:kern w:val="2"/>
          <w:szCs w:val="24"/>
          <w14:ligatures w14:val="standardContextual"/>
        </w:rPr>
        <w:t xml:space="preserve">wstrzymały </w:t>
      </w:r>
      <w:r w:rsidRPr="00C067CE">
        <w:rPr>
          <w:rFonts w:eastAsia="Aptos" w:cs="Times New Roman"/>
          <w:kern w:val="2"/>
          <w:szCs w:val="24"/>
          <w14:ligatures w14:val="standardContextual"/>
        </w:rPr>
        <w:t>zajęcia na powietrzu. Warto nadmienić, że szkoły zachowały się lepiej, niż wzorowo, podając informacje do rodziców, za pośrednictwem sowich kanałów informacyjnych (Librus, grupy rodzicielskie na Massengerze itp.), dzięki czemu można było zabezpieczyć dzieci także poza godzinami lekcyjnymi. Poinformowano także ośrodki zdrowia. Warto dodać, że było to działanie ponad wymagane przez POP wdrożenie Planu Działań Krótkoterminowych (PDK), będący zbiorem minimalnych działań. PDK zaleca także przeprowadzenie, w miarę możliwości, przy pierwszym stopniu alertu (tzw. szarym) w tym czasie kontroli spalania paliw, kotłów i opału. Koszt wdrożenia PDK z działaniami dodatkowymi wyniósł 58,37 zł, w tym 11,67 z Budżetu Urzędu Gminy oraz 46,70 z dofinansowania z Funduszy Europejskich dla Mazowsza w ramach projektu Mazowsze bez smogu.</w:t>
      </w:r>
    </w:p>
    <w:p w14:paraId="6345D657" w14:textId="26B00B88" w:rsidR="00C067CE" w:rsidRPr="00C067CE" w:rsidRDefault="00C067CE" w:rsidP="00C067CE">
      <w:pPr>
        <w:rPr>
          <w:rFonts w:eastAsia="Aptos" w:cs="Times New Roman"/>
          <w:kern w:val="2"/>
          <w:szCs w:val="24"/>
          <w14:ligatures w14:val="standardContextual"/>
        </w:rPr>
      </w:pPr>
      <w:r w:rsidRPr="00C067CE">
        <w:rPr>
          <w:rFonts w:eastAsia="Aptos" w:cs="Times New Roman"/>
          <w:kern w:val="2"/>
          <w:szCs w:val="24"/>
          <w14:ligatures w14:val="standardContextual"/>
        </w:rPr>
        <w:t>Ekodoradca przy ogłaszaniu alertów, a także przy okazji innych działań wspomaga się gminnym czujnikiem jakości powietrza. Wyniki pomiaru z czujnika są prezentowane w czasie rzeczywistym na stronie Urzędu. Każdy mieszkaniec może sprawdzić jakość powietrza w dowolnym momencie. Roczny koszt utrzymania czujnika wynosi 3.690 zł, i w całości jest finansowany z budżetu gminy.</w:t>
      </w:r>
    </w:p>
    <w:p w14:paraId="76F059BD" w14:textId="4AB7184D" w:rsidR="00C067CE" w:rsidRPr="0057052F" w:rsidRDefault="00C067CE" w:rsidP="00C067CE">
      <w:pPr>
        <w:rPr>
          <w:rFonts w:eastAsia="Aptos" w:cs="Times New Roman"/>
          <w:color w:val="EE0000"/>
          <w:kern w:val="2"/>
          <w:szCs w:val="24"/>
          <w14:ligatures w14:val="standardContextual"/>
        </w:rPr>
      </w:pPr>
      <w:r w:rsidRPr="00C067CE">
        <w:rPr>
          <w:rFonts w:eastAsia="Aptos" w:cs="Times New Roman"/>
          <w:kern w:val="2"/>
          <w:szCs w:val="24"/>
          <w14:ligatures w14:val="standardContextual"/>
        </w:rPr>
        <w:lastRenderedPageBreak/>
        <w:t>Działania ekodoradcy były</w:t>
      </w:r>
      <w:r w:rsidR="00225500">
        <w:rPr>
          <w:rFonts w:eastAsia="Aptos" w:cs="Times New Roman"/>
          <w:kern w:val="2"/>
          <w:szCs w:val="24"/>
          <w14:ligatures w14:val="standardContextual"/>
        </w:rPr>
        <w:t xml:space="preserve"> </w:t>
      </w:r>
      <w:r w:rsidRPr="00C067CE">
        <w:rPr>
          <w:rFonts w:eastAsia="Aptos" w:cs="Times New Roman"/>
          <w:kern w:val="2"/>
          <w:szCs w:val="24"/>
          <w14:ligatures w14:val="standardContextual"/>
        </w:rPr>
        <w:t xml:space="preserve">by ograniczone, a przynajmniej znacznie mniej skuteczne, gdyby nie miał on niezbędnych do pracy narzędzi, takich jak laptop, przenośna drukarka, detektor jakości powietrza, czy wreszcie tak banalna rzecz, jak przenośne stół i krzesła, dzięki którym ekodoradca może organizować stoiska plenerowe przy okazji gminnych wydarzeń, czy rozstawiając się </w:t>
      </w:r>
      <w:r w:rsidR="005D0A77">
        <w:rPr>
          <w:rFonts w:eastAsia="Aptos" w:cs="Times New Roman"/>
          <w:kern w:val="2"/>
          <w:szCs w:val="24"/>
          <w14:ligatures w14:val="standardContextual"/>
        </w:rPr>
        <w:t>podczs</w:t>
      </w:r>
      <w:r w:rsidRPr="00C067CE">
        <w:rPr>
          <w:rFonts w:eastAsia="Aptos" w:cs="Times New Roman"/>
          <w:kern w:val="2"/>
          <w:szCs w:val="24"/>
          <w14:ligatures w14:val="standardContextual"/>
        </w:rPr>
        <w:t xml:space="preserve"> </w:t>
      </w:r>
      <w:r w:rsidR="005D0A77">
        <w:rPr>
          <w:rFonts w:eastAsia="Aptos" w:cs="Times New Roman"/>
          <w:kern w:val="2"/>
          <w:szCs w:val="24"/>
          <w14:ligatures w14:val="standardContextual"/>
        </w:rPr>
        <w:t>odbywającego się targu.</w:t>
      </w:r>
      <w:r w:rsidRPr="00C067CE">
        <w:rPr>
          <w:rFonts w:eastAsia="Aptos" w:cs="Times New Roman"/>
          <w:kern w:val="2"/>
          <w:szCs w:val="24"/>
          <w14:ligatures w14:val="standardContextual"/>
        </w:rPr>
        <w:t xml:space="preserve"> Zakup tych niezwykle przydatnych narzędzi kosztował 52.366,70 zł., z czego 49.799,48 pochodziło z Europejskiego Funduszu Rozwoju Regionalnego, zaś 2.567,22 środków własny Gminy Rząśnik. </w:t>
      </w:r>
    </w:p>
    <w:p w14:paraId="4B8ECB2D" w14:textId="2BB10DBF" w:rsidR="00C067CE" w:rsidRPr="00C067CE" w:rsidRDefault="00C067CE" w:rsidP="00AC15DF">
      <w:pPr>
        <w:rPr>
          <w:rFonts w:ascii="Aptos" w:eastAsia="Aptos" w:hAnsi="Aptos" w:cs="Times New Roman"/>
          <w:kern w:val="2"/>
          <w:szCs w:val="24"/>
          <w14:ligatures w14:val="standardContextual"/>
        </w:rPr>
      </w:pPr>
      <w:r w:rsidRPr="00C067CE">
        <w:rPr>
          <w:rFonts w:eastAsia="Aptos" w:cs="Times New Roman"/>
          <w:kern w:val="2"/>
          <w:szCs w:val="24"/>
          <w14:ligatures w14:val="standardContextual"/>
        </w:rPr>
        <w:t xml:space="preserve">Wyżej wymienione koszty wyposażenia stanowiska pracy ekodoradcy nie obejmują kosztu zakupu najdroższego sprzętu, tj. smogowozu i kamery termowizyjnej. Smogowozem jest samochód z napędem hybrydowym, marki TOYOTA (ryc. 10), którego koszt wyniósł 137.717 zł, z czego 117.059,45 zł pochodziło z Europejskiego Funduszu Rozwoju Regionalnego w ramach projektu </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Mazowsze bez smogu</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 zaś 20.657.55 zł z budżetu Gminy Rząśnik. Dzięki smogowowozowi ekodoradca jest w stanie dojeżdżać ze swymi usługami do mieszkańców</w:t>
      </w:r>
      <w:r w:rsidR="005D0A77">
        <w:rPr>
          <w:rFonts w:eastAsia="Aptos" w:cs="Times New Roman"/>
          <w:kern w:val="2"/>
          <w:szCs w:val="24"/>
          <w14:ligatures w14:val="standardContextual"/>
        </w:rPr>
        <w:t>.</w:t>
      </w:r>
      <w:r w:rsidRPr="00C067CE">
        <w:rPr>
          <w:rFonts w:eastAsia="Aptos" w:cs="Times New Roman"/>
          <w:kern w:val="2"/>
          <w:szCs w:val="24"/>
          <w14:ligatures w14:val="standardContextual"/>
        </w:rPr>
        <w:t xml:space="preserve"> Drugim dużym zakupem, który od kilku miesięcy służy mieszkańcom gminy, był zakup kamery termowizyjnej. Kost zakupu wyniósł 47.797,80 zł, z czego 40.628.13 pochodziło z dofinansowania w projekcie </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Mazowsze bez smogu</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 xml:space="preserve"> (Europejski Funduszu Rozwoju Regionalnego), zaś 7.169,67 zł z budżetu gminy. </w:t>
      </w:r>
    </w:p>
    <w:p w14:paraId="4015675F"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r w:rsidRPr="00C067CE">
        <w:rPr>
          <w:rFonts w:ascii="Aptos" w:eastAsia="Aptos" w:hAnsi="Aptos" w:cs="Times New Roman"/>
          <w:noProof/>
          <w:kern w:val="2"/>
          <w:szCs w:val="24"/>
          <w14:ligatures w14:val="standardContextual"/>
        </w:rPr>
        <w:drawing>
          <wp:inline distT="0" distB="0" distL="0" distR="0" wp14:anchorId="0C2BEF90" wp14:editId="0C922116">
            <wp:extent cx="3971349" cy="2978512"/>
            <wp:effectExtent l="1270" t="0" r="0" b="0"/>
            <wp:docPr id="69527437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74370" name="Obraz 695274370"/>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3992845" cy="2994634"/>
                    </a:xfrm>
                    <a:prstGeom prst="rect">
                      <a:avLst/>
                    </a:prstGeom>
                  </pic:spPr>
                </pic:pic>
              </a:graphicData>
            </a:graphic>
          </wp:inline>
        </w:drawing>
      </w:r>
    </w:p>
    <w:p w14:paraId="102B822E" w14:textId="308E8BD6" w:rsidR="00C067CE" w:rsidRPr="00F561E8" w:rsidRDefault="00A14BD4" w:rsidP="00C067CE">
      <w:pPr>
        <w:spacing w:after="160" w:line="278" w:lineRule="auto"/>
        <w:rPr>
          <w:rFonts w:eastAsia="Aptos" w:cs="Times New Roman"/>
          <w:kern w:val="2"/>
          <w:sz w:val="16"/>
          <w:szCs w:val="16"/>
          <w14:ligatures w14:val="standardContextual"/>
        </w:rPr>
      </w:pPr>
      <w:r>
        <w:rPr>
          <w:rFonts w:eastAsia="Aptos" w:cs="Times New Roman"/>
          <w:kern w:val="2"/>
          <w:sz w:val="16"/>
          <w:szCs w:val="16"/>
          <w14:ligatures w14:val="standardContextual"/>
        </w:rPr>
        <w:t>Zdjęcie nr 6</w:t>
      </w:r>
      <w:r w:rsidR="00C067CE" w:rsidRPr="00F561E8">
        <w:rPr>
          <w:rFonts w:eastAsia="Aptos" w:cs="Times New Roman"/>
          <w:kern w:val="2"/>
          <w:sz w:val="16"/>
          <w:szCs w:val="16"/>
          <w14:ligatures w14:val="standardContextual"/>
        </w:rPr>
        <w:t xml:space="preserve">. </w:t>
      </w:r>
      <w:r w:rsidR="00F561E8">
        <w:rPr>
          <w:rFonts w:eastAsia="Aptos" w:cs="Times New Roman"/>
          <w:kern w:val="2"/>
          <w:sz w:val="16"/>
          <w:szCs w:val="16"/>
          <w14:ligatures w14:val="standardContextual"/>
        </w:rPr>
        <w:t>K</w:t>
      </w:r>
      <w:r w:rsidR="00C067CE" w:rsidRPr="00F561E8">
        <w:rPr>
          <w:rFonts w:eastAsia="Aptos" w:cs="Times New Roman"/>
          <w:kern w:val="2"/>
          <w:sz w:val="16"/>
          <w:szCs w:val="16"/>
          <w14:ligatures w14:val="standardContextual"/>
        </w:rPr>
        <w:t xml:space="preserve">amera termowizyjna w ręku ekodoradcy, to potężne narzędzie w poradnictwie i edukacji. </w:t>
      </w:r>
    </w:p>
    <w:p w14:paraId="702DC9F1"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r w:rsidRPr="00C067CE">
        <w:rPr>
          <w:rFonts w:ascii="Aptos" w:eastAsia="Aptos" w:hAnsi="Aptos" w:cs="Times New Roman"/>
          <w:noProof/>
          <w:kern w:val="2"/>
          <w:szCs w:val="24"/>
          <w14:ligatures w14:val="standardContextual"/>
        </w:rPr>
        <w:lastRenderedPageBreak/>
        <w:drawing>
          <wp:inline distT="0" distB="0" distL="0" distR="0" wp14:anchorId="5D0BFE31" wp14:editId="3023764B">
            <wp:extent cx="3847605" cy="2885704"/>
            <wp:effectExtent l="0" t="0" r="635" b="0"/>
            <wp:docPr id="130048557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85576" name="Obraz 130048557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54804" cy="2891103"/>
                    </a:xfrm>
                    <a:prstGeom prst="rect">
                      <a:avLst/>
                    </a:prstGeom>
                  </pic:spPr>
                </pic:pic>
              </a:graphicData>
            </a:graphic>
          </wp:inline>
        </w:drawing>
      </w:r>
    </w:p>
    <w:p w14:paraId="27A91B56" w14:textId="16E6A814" w:rsidR="00C067CE" w:rsidRPr="00F561E8" w:rsidRDefault="00A14BD4" w:rsidP="00C067CE">
      <w:pPr>
        <w:spacing w:after="160" w:line="278" w:lineRule="auto"/>
        <w:rPr>
          <w:rFonts w:eastAsia="Aptos" w:cs="Times New Roman"/>
          <w:kern w:val="2"/>
          <w:sz w:val="16"/>
          <w:szCs w:val="16"/>
          <w14:ligatures w14:val="standardContextual"/>
        </w:rPr>
      </w:pPr>
      <w:r>
        <w:rPr>
          <w:rFonts w:eastAsia="Aptos" w:cs="Times New Roman"/>
          <w:kern w:val="2"/>
          <w:sz w:val="16"/>
          <w:szCs w:val="16"/>
          <w14:ligatures w14:val="standardContextual"/>
        </w:rPr>
        <w:t>Zdjęcie nr 6</w:t>
      </w:r>
      <w:r w:rsidR="00C067CE" w:rsidRPr="00F561E8">
        <w:rPr>
          <w:rFonts w:eastAsia="Aptos" w:cs="Times New Roman"/>
          <w:kern w:val="2"/>
          <w:sz w:val="16"/>
          <w:szCs w:val="16"/>
          <w14:ligatures w14:val="standardContextual"/>
        </w:rPr>
        <w:t xml:space="preserve">. </w:t>
      </w:r>
      <w:r>
        <w:rPr>
          <w:rFonts w:eastAsia="Aptos" w:cs="Times New Roman"/>
          <w:kern w:val="2"/>
          <w:sz w:val="16"/>
          <w:szCs w:val="16"/>
          <w14:ligatures w14:val="standardContextual"/>
        </w:rPr>
        <w:t>Pojazd zakupiony w ramach projektu</w:t>
      </w:r>
      <w:r w:rsidR="00AC15DF">
        <w:rPr>
          <w:rFonts w:eastAsia="Aptos" w:cs="Times New Roman"/>
          <w:kern w:val="2"/>
          <w:sz w:val="16"/>
          <w:szCs w:val="16"/>
          <w14:ligatures w14:val="standardContextual"/>
        </w:rPr>
        <w:t xml:space="preserve"> „Mazowsze bez smogu”</w:t>
      </w:r>
      <w:r>
        <w:rPr>
          <w:rFonts w:eastAsia="Aptos" w:cs="Times New Roman"/>
          <w:kern w:val="2"/>
          <w:sz w:val="16"/>
          <w:szCs w:val="16"/>
          <w14:ligatures w14:val="standardContextual"/>
        </w:rPr>
        <w:t>.</w:t>
      </w:r>
    </w:p>
    <w:p w14:paraId="1D8A8497"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p>
    <w:p w14:paraId="2A31AD4C" w14:textId="283C06E3" w:rsidR="00C067CE" w:rsidRPr="00C067CE" w:rsidRDefault="00C067CE" w:rsidP="00C067CE">
      <w:pPr>
        <w:rPr>
          <w:rFonts w:eastAsia="Aptos" w:cs="Times New Roman"/>
          <w:kern w:val="2"/>
          <w:szCs w:val="24"/>
          <w14:ligatures w14:val="standardContextual"/>
        </w:rPr>
      </w:pPr>
      <w:r w:rsidRPr="00C067CE">
        <w:rPr>
          <w:rFonts w:eastAsia="Aptos" w:cs="Times New Roman"/>
          <w:kern w:val="2"/>
          <w:szCs w:val="24"/>
          <w14:ligatures w14:val="standardContextual"/>
        </w:rPr>
        <w:t>Koszt zatrudnienia ekodoradcy, z wszelkimi składkami (brutto brutto) i świadczeniami socjalnymi, w minionym roku wyniósł 117.633,83 zł, z czego 92.307,06 pochodziło z dofinansowania w ramach projektu Mazowsze bez smogu, zaś 25.326,77 zł z budżetu gminy.</w:t>
      </w:r>
    </w:p>
    <w:p w14:paraId="4ED20BBC" w14:textId="602C3E2C" w:rsidR="00C067CE" w:rsidRPr="00C067CE" w:rsidRDefault="00C067CE" w:rsidP="00C067CE">
      <w:pPr>
        <w:rPr>
          <w:rFonts w:eastAsia="Aptos" w:cs="Times New Roman"/>
          <w:kern w:val="2"/>
          <w:szCs w:val="24"/>
          <w14:ligatures w14:val="standardContextual"/>
        </w:rPr>
      </w:pPr>
      <w:r w:rsidRPr="00C067CE">
        <w:rPr>
          <w:rFonts w:eastAsia="Aptos" w:cs="Times New Roman"/>
          <w:kern w:val="2"/>
          <w:szCs w:val="24"/>
          <w14:ligatures w14:val="standardContextual"/>
        </w:rPr>
        <w:t xml:space="preserve">Poza projektem </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Mazowsze bez smogu</w:t>
      </w:r>
      <w:r w:rsidR="00AC15DF">
        <w:rPr>
          <w:rFonts w:eastAsia="Aptos" w:cs="Times New Roman"/>
          <w:kern w:val="2"/>
          <w:szCs w:val="24"/>
          <w14:ligatures w14:val="standardContextual"/>
        </w:rPr>
        <w:t>”</w:t>
      </w:r>
      <w:r w:rsidRPr="00C067CE">
        <w:rPr>
          <w:rFonts w:eastAsia="Aptos" w:cs="Times New Roman"/>
          <w:kern w:val="2"/>
          <w:szCs w:val="24"/>
          <w14:ligatures w14:val="standardContextual"/>
        </w:rPr>
        <w:t>, dzięki współpracy ekodoradcy z Inspektorką ds. Inwestycji i Rozwoju, udało się pozyskać środki z Mazowieckiego Instrumentu Wspierania Społeczności Energetycznych, finansowanego przez Samorząd Województwa Mazowieckiego. W ramach wsparcia wykonano „Analizę sytuacji gospodarczo-energetycznej gminy pod kątem utworzenia społeczności energetycznej z udziałem Urzędu Gminy w Rząśniku” (ryc. 11), co pozwala w przyszłości wystąpić o kolejne środki na utworzenie spółdzielni energetycznej, która przyczyni się do znaczącego obniżenia kosztów funkcjonowania infrastruktury w Gminie Rząśnik. Urząd Marszałkowski Województwa Mazowieckiego przekazał na ten cel 11.292 zł, z budżetu gminy dołożono 3.081,30 zł, co dało razem sumę 14.373,30 zł.</w:t>
      </w:r>
    </w:p>
    <w:p w14:paraId="6B18FDF1"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p>
    <w:p w14:paraId="38D2EDCE" w14:textId="77777777" w:rsidR="00C067CE" w:rsidRPr="00C067CE" w:rsidRDefault="00C067CE" w:rsidP="00C067CE">
      <w:pPr>
        <w:spacing w:after="160" w:line="278" w:lineRule="auto"/>
        <w:rPr>
          <w:rFonts w:ascii="Aptos" w:eastAsia="Aptos" w:hAnsi="Aptos" w:cs="Times New Roman"/>
          <w:kern w:val="2"/>
          <w:szCs w:val="24"/>
          <w14:ligatures w14:val="standardContextual"/>
        </w:rPr>
      </w:pPr>
      <w:r w:rsidRPr="00C067CE">
        <w:rPr>
          <w:rFonts w:ascii="Aptos" w:eastAsia="Aptos" w:hAnsi="Aptos" w:cs="Times New Roman"/>
          <w:noProof/>
          <w:kern w:val="2"/>
          <w:szCs w:val="24"/>
          <w14:ligatures w14:val="standardContextual"/>
        </w:rPr>
        <w:lastRenderedPageBreak/>
        <w:drawing>
          <wp:inline distT="0" distB="0" distL="0" distR="0" wp14:anchorId="5B7DE294" wp14:editId="4432CBB3">
            <wp:extent cx="3300730" cy="4168800"/>
            <wp:effectExtent l="0" t="0" r="0" b="3175"/>
            <wp:docPr id="90305721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57213" name="Obraz 903057213"/>
                    <pic:cNvPicPr/>
                  </pic:nvPicPr>
                  <pic:blipFill>
                    <a:blip r:embed="rId44">
                      <a:extLst>
                        <a:ext uri="{28A0092B-C50C-407E-A947-70E740481C1C}">
                          <a14:useLocalDpi xmlns:a14="http://schemas.microsoft.com/office/drawing/2010/main" val="0"/>
                        </a:ext>
                      </a:extLst>
                    </a:blip>
                    <a:stretch>
                      <a:fillRect/>
                    </a:stretch>
                  </pic:blipFill>
                  <pic:spPr>
                    <a:xfrm>
                      <a:off x="0" y="0"/>
                      <a:ext cx="3317803" cy="4190363"/>
                    </a:xfrm>
                    <a:prstGeom prst="rect">
                      <a:avLst/>
                    </a:prstGeom>
                  </pic:spPr>
                </pic:pic>
              </a:graphicData>
            </a:graphic>
          </wp:inline>
        </w:drawing>
      </w:r>
    </w:p>
    <w:p w14:paraId="0EF9B701" w14:textId="11F55224" w:rsidR="00C067CE" w:rsidRDefault="00A14BD4" w:rsidP="00C067CE">
      <w:pPr>
        <w:spacing w:after="160" w:line="278" w:lineRule="auto"/>
        <w:rPr>
          <w:rFonts w:eastAsia="Aptos" w:cs="Times New Roman"/>
          <w:kern w:val="2"/>
          <w:sz w:val="16"/>
          <w:szCs w:val="16"/>
          <w14:ligatures w14:val="standardContextual"/>
        </w:rPr>
      </w:pPr>
      <w:r>
        <w:rPr>
          <w:rFonts w:eastAsia="Aptos" w:cs="Times New Roman"/>
          <w:kern w:val="2"/>
          <w:sz w:val="16"/>
          <w:szCs w:val="16"/>
          <w14:ligatures w14:val="standardContextual"/>
        </w:rPr>
        <w:t xml:space="preserve">Zdjęcie nr 7. </w:t>
      </w:r>
      <w:r w:rsidR="00C067CE" w:rsidRPr="00F561E8">
        <w:rPr>
          <w:rFonts w:eastAsia="Aptos" w:cs="Times New Roman"/>
          <w:kern w:val="2"/>
          <w:sz w:val="16"/>
          <w:szCs w:val="16"/>
          <w14:ligatures w14:val="standardContextual"/>
        </w:rPr>
        <w:t>Pierwsza strona „Analizy społeczno-gospodarczej…”, dofinansowanej ze środków Samorządu Województwa Mazowieckiego.</w:t>
      </w:r>
    </w:p>
    <w:p w14:paraId="54132A66" w14:textId="77777777" w:rsidR="00D43AF9" w:rsidRPr="00F561E8" w:rsidRDefault="00D43AF9" w:rsidP="00C067CE">
      <w:pPr>
        <w:spacing w:after="160" w:line="278" w:lineRule="auto"/>
        <w:rPr>
          <w:rFonts w:eastAsia="Aptos" w:cs="Times New Roman"/>
          <w:kern w:val="2"/>
          <w:sz w:val="16"/>
          <w:szCs w:val="16"/>
          <w14:ligatures w14:val="standardContextual"/>
        </w:rPr>
      </w:pPr>
    </w:p>
    <w:p w14:paraId="657B7B1B" w14:textId="77777777" w:rsidR="000E4691" w:rsidRPr="008D3A4B" w:rsidRDefault="000E4691" w:rsidP="00C30284"/>
    <w:p w14:paraId="14DA5795" w14:textId="604D4868" w:rsidR="0065279E" w:rsidRPr="00E815E7" w:rsidRDefault="0065279E" w:rsidP="001C340D">
      <w:pPr>
        <w:pStyle w:val="Nagwek1"/>
        <w:rPr>
          <w:color w:val="000000" w:themeColor="text1"/>
        </w:rPr>
      </w:pPr>
      <w:bookmarkStart w:id="38" w:name="_Toc229487554"/>
      <w:bookmarkStart w:id="39" w:name="_Toc8217000"/>
      <w:r w:rsidRPr="00E815E7">
        <w:rPr>
          <w:color w:val="000000" w:themeColor="text1"/>
        </w:rPr>
        <w:t>6. OŚWIATA, KULTURA I SPORT</w:t>
      </w:r>
      <w:bookmarkEnd w:id="38"/>
    </w:p>
    <w:p w14:paraId="175EAFB8" w14:textId="77777777" w:rsidR="0065279E" w:rsidRPr="007E79FA" w:rsidRDefault="0065279E" w:rsidP="001C340D">
      <w:pPr>
        <w:pStyle w:val="Nagwek2"/>
        <w:rPr>
          <w:rFonts w:cs="Times New Roman"/>
          <w:color w:val="000000" w:themeColor="text1"/>
        </w:rPr>
      </w:pPr>
      <w:bookmarkStart w:id="40" w:name="_Toc8216998"/>
      <w:bookmarkStart w:id="41" w:name="_Toc8998279"/>
      <w:bookmarkStart w:id="42" w:name="_Toc229487555"/>
      <w:r w:rsidRPr="007E79FA">
        <w:rPr>
          <w:rFonts w:cs="Times New Roman"/>
          <w:color w:val="000000" w:themeColor="text1"/>
        </w:rPr>
        <w:t>6.1</w:t>
      </w:r>
      <w:r w:rsidRPr="00E7371D">
        <w:rPr>
          <w:rFonts w:cs="Times New Roman"/>
        </w:rPr>
        <w:t>. Oświata</w:t>
      </w:r>
      <w:bookmarkEnd w:id="40"/>
      <w:bookmarkEnd w:id="41"/>
      <w:bookmarkEnd w:id="42"/>
      <w:r w:rsidRPr="00ED2A98">
        <w:rPr>
          <w:rFonts w:cs="Times New Roman"/>
          <w:color w:val="EE0000"/>
        </w:rPr>
        <w:tab/>
      </w:r>
    </w:p>
    <w:p w14:paraId="43F5FE06" w14:textId="77777777" w:rsidR="00E7371D" w:rsidRPr="00E7371D" w:rsidRDefault="00E7371D" w:rsidP="00E7371D">
      <w:pPr>
        <w:ind w:firstLine="680"/>
        <w:rPr>
          <w:rFonts w:eastAsia="NSimSun" w:cs="Times New Roman"/>
          <w:color w:val="000000"/>
          <w:szCs w:val="24"/>
          <w:lang w:eastAsia="zh-CN" w:bidi="hi-IN"/>
        </w:rPr>
      </w:pPr>
      <w:r w:rsidRPr="00E7371D">
        <w:rPr>
          <w:rFonts w:eastAsia="Times New Roman" w:cs="Times New Roman"/>
          <w:color w:val="000000"/>
          <w:szCs w:val="24"/>
          <w:lang w:eastAsia="pl-PL" w:bidi="hi-IN"/>
        </w:rPr>
        <w:t>Uwarunkowania Gminy Rząśnik, gminy wiejskiej, którą tworzy 28 sołectw, mają bardzo istotny wpływ tak na sieć, jak i strukturę organizacyjną gminnych jednostek oświatowych,                     a tym samym na wielkość nakładów finansowych związanych z realizacją zadań oświatowych. Zatem pogodzenie istniejących realiów z możliwościami tworzy określoną strategię polityki oświatowej w gminie.</w:t>
      </w:r>
    </w:p>
    <w:p w14:paraId="4F1F1408" w14:textId="77777777" w:rsidR="00E7371D" w:rsidRPr="00E7371D" w:rsidRDefault="00E7371D" w:rsidP="00E7371D">
      <w:pPr>
        <w:rPr>
          <w:rFonts w:eastAsia="NSimSun" w:cs="Times New Roman"/>
          <w:szCs w:val="24"/>
          <w:lang w:eastAsia="zh-CN" w:bidi="hi-IN"/>
        </w:rPr>
      </w:pPr>
      <w:r w:rsidRPr="00E7371D">
        <w:rPr>
          <w:rFonts w:eastAsia="Times New Roman" w:cs="Times New Roman"/>
          <w:bCs/>
          <w:szCs w:val="24"/>
          <w:lang w:eastAsia="pl-PL" w:bidi="hi-IN"/>
        </w:rPr>
        <w:t>Gmina Rząśnik jest organem prowadzącym dla pięciu jednostek oświatowych:</w:t>
      </w:r>
    </w:p>
    <w:p w14:paraId="7650474D" w14:textId="77777777" w:rsidR="00E7371D" w:rsidRPr="00E7371D" w:rsidRDefault="00E7371D">
      <w:pPr>
        <w:numPr>
          <w:ilvl w:val="0"/>
          <w:numId w:val="25"/>
        </w:numPr>
        <w:spacing w:after="200" w:line="240" w:lineRule="auto"/>
        <w:ind w:left="567" w:hanging="567"/>
        <w:jc w:val="left"/>
        <w:rPr>
          <w:rFonts w:eastAsia="Times New Roman" w:cs="Times New Roman"/>
          <w:color w:val="000000"/>
          <w:szCs w:val="22"/>
          <w:lang w:eastAsia="pl-PL"/>
        </w:rPr>
      </w:pPr>
      <w:r w:rsidRPr="00E7371D">
        <w:rPr>
          <w:rFonts w:eastAsia="Times New Roman" w:cs="Times New Roman"/>
          <w:bCs/>
          <w:color w:val="000000"/>
          <w:szCs w:val="22"/>
          <w:lang w:eastAsia="pl-PL"/>
        </w:rPr>
        <w:t>Szkoła Podstawowa im. Jana Pawła II w Bielinie,</w:t>
      </w:r>
    </w:p>
    <w:p w14:paraId="00CC515C" w14:textId="77777777" w:rsidR="00E7371D" w:rsidRPr="00E7371D" w:rsidRDefault="00E7371D">
      <w:pPr>
        <w:numPr>
          <w:ilvl w:val="0"/>
          <w:numId w:val="25"/>
        </w:numPr>
        <w:spacing w:after="200" w:line="240" w:lineRule="auto"/>
        <w:ind w:left="567" w:hanging="567"/>
        <w:jc w:val="left"/>
        <w:rPr>
          <w:rFonts w:eastAsia="Times New Roman" w:cs="Times New Roman"/>
          <w:color w:val="000000"/>
          <w:szCs w:val="22"/>
          <w:lang w:eastAsia="pl-PL"/>
        </w:rPr>
      </w:pPr>
      <w:r w:rsidRPr="00E7371D">
        <w:rPr>
          <w:rFonts w:eastAsia="Times New Roman" w:cs="Times New Roman"/>
          <w:bCs/>
          <w:color w:val="000000"/>
          <w:szCs w:val="22"/>
          <w:lang w:eastAsia="pl-PL"/>
        </w:rPr>
        <w:t>Szkoła Podstawowa im. Orła Białego w Komorowie,</w:t>
      </w:r>
    </w:p>
    <w:p w14:paraId="3959D79E" w14:textId="77777777" w:rsidR="00E7371D" w:rsidRPr="00E7371D" w:rsidRDefault="00E7371D">
      <w:pPr>
        <w:numPr>
          <w:ilvl w:val="0"/>
          <w:numId w:val="25"/>
        </w:numPr>
        <w:spacing w:after="200" w:line="240" w:lineRule="auto"/>
        <w:ind w:left="567" w:hanging="567"/>
        <w:jc w:val="left"/>
        <w:rPr>
          <w:rFonts w:eastAsia="Times New Roman" w:cs="Times New Roman"/>
          <w:color w:val="000000"/>
          <w:szCs w:val="22"/>
          <w:lang w:eastAsia="pl-PL"/>
        </w:rPr>
      </w:pPr>
      <w:r w:rsidRPr="00E7371D">
        <w:rPr>
          <w:rFonts w:eastAsia="Times New Roman" w:cs="Times New Roman"/>
          <w:bCs/>
          <w:color w:val="000000"/>
          <w:szCs w:val="22"/>
          <w:lang w:eastAsia="pl-PL"/>
        </w:rPr>
        <w:t>Szkoła Podstawowa im. ks. Jana Trzaskomy w Porządziu,</w:t>
      </w:r>
    </w:p>
    <w:p w14:paraId="46B18DC8" w14:textId="77777777" w:rsidR="00E7371D" w:rsidRPr="00E7371D" w:rsidRDefault="00E7371D">
      <w:pPr>
        <w:numPr>
          <w:ilvl w:val="0"/>
          <w:numId w:val="25"/>
        </w:numPr>
        <w:spacing w:after="200" w:line="240" w:lineRule="auto"/>
        <w:ind w:left="567" w:hanging="567"/>
        <w:jc w:val="left"/>
        <w:rPr>
          <w:rFonts w:eastAsia="Times New Roman" w:cs="Times New Roman"/>
          <w:color w:val="000000"/>
          <w:szCs w:val="22"/>
          <w:lang w:eastAsia="pl-PL"/>
        </w:rPr>
      </w:pPr>
      <w:r w:rsidRPr="00E7371D">
        <w:rPr>
          <w:rFonts w:eastAsia="Times New Roman" w:cs="Times New Roman"/>
          <w:bCs/>
          <w:color w:val="000000"/>
          <w:szCs w:val="22"/>
          <w:lang w:eastAsia="pl-PL"/>
        </w:rPr>
        <w:t>Szkoła Podstawowa im. ks. Kardynała Stefana Wyszyńskiego w Starym Lubielu,</w:t>
      </w:r>
    </w:p>
    <w:p w14:paraId="24991E9B" w14:textId="77777777" w:rsidR="00E7371D" w:rsidRPr="00E7371D" w:rsidRDefault="00E7371D">
      <w:pPr>
        <w:numPr>
          <w:ilvl w:val="0"/>
          <w:numId w:val="25"/>
        </w:numPr>
        <w:spacing w:after="200" w:line="240" w:lineRule="auto"/>
        <w:ind w:left="567" w:hanging="567"/>
        <w:jc w:val="left"/>
        <w:rPr>
          <w:rFonts w:eastAsia="Times New Roman" w:cs="Times New Roman"/>
          <w:color w:val="000000"/>
          <w:szCs w:val="22"/>
          <w:lang w:eastAsia="pl-PL"/>
        </w:rPr>
      </w:pPr>
      <w:r w:rsidRPr="00E7371D">
        <w:rPr>
          <w:rFonts w:eastAsia="Times New Roman" w:cs="Times New Roman"/>
          <w:bCs/>
          <w:color w:val="000000"/>
          <w:szCs w:val="22"/>
          <w:lang w:eastAsia="pl-PL"/>
        </w:rPr>
        <w:lastRenderedPageBreak/>
        <w:t>Szkoła Podstawowa im. ks. Jana Twardowskiego w Rząśniku.</w:t>
      </w:r>
    </w:p>
    <w:p w14:paraId="2137D7D5" w14:textId="77777777" w:rsidR="00E7371D" w:rsidRPr="00E7371D" w:rsidRDefault="00E7371D" w:rsidP="00E7371D">
      <w:pPr>
        <w:spacing w:after="200" w:line="240" w:lineRule="auto"/>
        <w:rPr>
          <w:rFonts w:eastAsia="Times New Roman" w:cs="Times New Roman"/>
          <w:color w:val="000000"/>
          <w:szCs w:val="24"/>
          <w:lang w:eastAsia="pl-PL"/>
        </w:rPr>
      </w:pPr>
    </w:p>
    <w:p w14:paraId="765FD0B4" w14:textId="77777777" w:rsidR="00E7371D" w:rsidRPr="00E7371D" w:rsidRDefault="00E7371D" w:rsidP="00E7371D">
      <w:pPr>
        <w:spacing w:after="200" w:line="240" w:lineRule="auto"/>
        <w:rPr>
          <w:rFonts w:eastAsia="Times New Roman" w:cs="Times New Roman"/>
          <w:b/>
          <w:bCs/>
          <w:color w:val="000000"/>
          <w:szCs w:val="24"/>
        </w:rPr>
      </w:pPr>
      <w:r w:rsidRPr="00E7371D">
        <w:rPr>
          <w:rFonts w:eastAsia="Times New Roman" w:cs="Times New Roman"/>
          <w:b/>
          <w:bCs/>
          <w:color w:val="000000"/>
          <w:szCs w:val="24"/>
        </w:rPr>
        <w:t>Liczba dzieci w klasach I-VIII w Szkołach Podstawowych prowadzonych przez Gminę Rząśnik w roku szkolnym 2024/2025</w:t>
      </w:r>
    </w:p>
    <w:tbl>
      <w:tblPr>
        <w:tblW w:w="9501" w:type="dxa"/>
        <w:tblInd w:w="-5" w:type="dxa"/>
        <w:tblLayout w:type="fixed"/>
        <w:tblCellMar>
          <w:left w:w="28" w:type="dxa"/>
          <w:right w:w="28" w:type="dxa"/>
        </w:tblCellMar>
        <w:tblLook w:val="04A0" w:firstRow="1" w:lastRow="0" w:firstColumn="1" w:lastColumn="0" w:noHBand="0" w:noVBand="1"/>
      </w:tblPr>
      <w:tblGrid>
        <w:gridCol w:w="1422"/>
        <w:gridCol w:w="1134"/>
        <w:gridCol w:w="1417"/>
        <w:gridCol w:w="1559"/>
        <w:gridCol w:w="1417"/>
        <w:gridCol w:w="1276"/>
        <w:gridCol w:w="1276"/>
      </w:tblGrid>
      <w:tr w:rsidR="00E7371D" w:rsidRPr="00E7371D" w14:paraId="48F7D784" w14:textId="77777777" w:rsidTr="008B4542">
        <w:trPr>
          <w:trHeight w:val="427"/>
        </w:trPr>
        <w:tc>
          <w:tcPr>
            <w:tcW w:w="1422"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54D690C9" w14:textId="77777777" w:rsidR="00E7371D" w:rsidRPr="00E7371D" w:rsidRDefault="00E7371D" w:rsidP="00E7371D">
            <w:pPr>
              <w:widowControl w:val="0"/>
              <w:spacing w:line="276" w:lineRule="auto"/>
              <w:jc w:val="center"/>
              <w:rPr>
                <w:rFonts w:eastAsia="Times New Roman" w:cs="Times New Roman"/>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467D518D"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Rząśnik</w:t>
            </w:r>
          </w:p>
        </w:tc>
        <w:tc>
          <w:tcPr>
            <w:tcW w:w="1417"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50AE6297"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Porządzie</w:t>
            </w:r>
          </w:p>
        </w:tc>
        <w:tc>
          <w:tcPr>
            <w:tcW w:w="1559"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4D0928ED"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Komorowo</w:t>
            </w:r>
          </w:p>
        </w:tc>
        <w:tc>
          <w:tcPr>
            <w:tcW w:w="1417"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7373DF6A"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Bielino</w:t>
            </w:r>
          </w:p>
        </w:tc>
        <w:tc>
          <w:tcPr>
            <w:tcW w:w="1276"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3F4EE51C"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Stary Lubiel</w:t>
            </w:r>
          </w:p>
        </w:tc>
        <w:tc>
          <w:tcPr>
            <w:tcW w:w="1276"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50B849E6"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Ogółem</w:t>
            </w:r>
          </w:p>
        </w:tc>
      </w:tr>
      <w:tr w:rsidR="00E7371D" w:rsidRPr="00E7371D" w14:paraId="26FD2048" w14:textId="77777777" w:rsidTr="008B4542">
        <w:trPr>
          <w:trHeight w:val="427"/>
        </w:trPr>
        <w:tc>
          <w:tcPr>
            <w:tcW w:w="1422"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6713D06C"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Liczba uczniów</w:t>
            </w:r>
          </w:p>
        </w:tc>
        <w:tc>
          <w:tcPr>
            <w:tcW w:w="1134" w:type="dxa"/>
            <w:tcBorders>
              <w:top w:val="single" w:sz="4" w:space="0" w:color="000000"/>
              <w:left w:val="single" w:sz="4" w:space="0" w:color="000000"/>
              <w:bottom w:val="single" w:sz="4" w:space="0" w:color="000000"/>
              <w:right w:val="single" w:sz="4" w:space="0" w:color="000000"/>
            </w:tcBorders>
          </w:tcPr>
          <w:p w14:paraId="7E2FA788" w14:textId="77777777" w:rsidR="00E7371D" w:rsidRPr="00E7371D" w:rsidRDefault="00E7371D" w:rsidP="00E7371D">
            <w:pPr>
              <w:widowControl w:val="0"/>
              <w:spacing w:line="276" w:lineRule="auto"/>
              <w:jc w:val="center"/>
              <w:rPr>
                <w:rFonts w:eastAsia="Times New Roman" w:cs="Times New Roman"/>
                <w:color w:val="000000"/>
                <w:sz w:val="22"/>
                <w:szCs w:val="22"/>
              </w:rPr>
            </w:pPr>
            <w:r w:rsidRPr="00E7371D">
              <w:rPr>
                <w:rFonts w:eastAsia="Times New Roman" w:cs="Times New Roman"/>
                <w:color w:val="000000"/>
              </w:rPr>
              <w:t>250</w:t>
            </w:r>
          </w:p>
        </w:tc>
        <w:tc>
          <w:tcPr>
            <w:tcW w:w="1417" w:type="dxa"/>
            <w:tcBorders>
              <w:top w:val="single" w:sz="4" w:space="0" w:color="000000"/>
              <w:left w:val="single" w:sz="4" w:space="0" w:color="000000"/>
              <w:bottom w:val="single" w:sz="4" w:space="0" w:color="000000"/>
              <w:right w:val="single" w:sz="4" w:space="0" w:color="000000"/>
            </w:tcBorders>
          </w:tcPr>
          <w:p w14:paraId="053B069E" w14:textId="77777777" w:rsidR="00E7371D" w:rsidRPr="00E7371D" w:rsidRDefault="00E7371D" w:rsidP="00E7371D">
            <w:pPr>
              <w:widowControl w:val="0"/>
              <w:spacing w:line="276" w:lineRule="auto"/>
              <w:jc w:val="center"/>
              <w:rPr>
                <w:rFonts w:eastAsia="Times New Roman" w:cs="Times New Roman"/>
                <w:color w:val="000000"/>
                <w:sz w:val="22"/>
                <w:szCs w:val="22"/>
              </w:rPr>
            </w:pPr>
            <w:r w:rsidRPr="00E7371D">
              <w:rPr>
                <w:rFonts w:eastAsia="Times New Roman" w:cs="Times New Roman"/>
                <w:color w:val="000000"/>
              </w:rPr>
              <w:t>120</w:t>
            </w:r>
          </w:p>
        </w:tc>
        <w:tc>
          <w:tcPr>
            <w:tcW w:w="1559" w:type="dxa"/>
            <w:tcBorders>
              <w:top w:val="single" w:sz="4" w:space="0" w:color="000000"/>
              <w:left w:val="single" w:sz="4" w:space="0" w:color="000000"/>
              <w:bottom w:val="single" w:sz="4" w:space="0" w:color="000000"/>
              <w:right w:val="single" w:sz="4" w:space="0" w:color="000000"/>
            </w:tcBorders>
          </w:tcPr>
          <w:p w14:paraId="447998C4" w14:textId="69D66225" w:rsidR="00E7371D" w:rsidRPr="00E7371D" w:rsidRDefault="00A14BD4" w:rsidP="00E7371D">
            <w:pPr>
              <w:widowControl w:val="0"/>
              <w:spacing w:line="276" w:lineRule="auto"/>
              <w:jc w:val="center"/>
              <w:rPr>
                <w:rFonts w:eastAsia="NSimSun" w:cs="Times New Roman"/>
                <w:color w:val="000000"/>
                <w:szCs w:val="24"/>
              </w:rPr>
            </w:pPr>
            <w:r>
              <w:rPr>
                <w:rFonts w:eastAsia="NSimSun" w:cs="Times New Roman"/>
                <w:color w:val="000000"/>
                <w:szCs w:val="24"/>
              </w:rPr>
              <w:t>82</w:t>
            </w:r>
          </w:p>
        </w:tc>
        <w:tc>
          <w:tcPr>
            <w:tcW w:w="1417" w:type="dxa"/>
            <w:tcBorders>
              <w:top w:val="single" w:sz="4" w:space="0" w:color="000000"/>
              <w:left w:val="single" w:sz="4" w:space="0" w:color="000000"/>
              <w:bottom w:val="single" w:sz="4" w:space="0" w:color="000000"/>
              <w:right w:val="single" w:sz="4" w:space="0" w:color="000000"/>
            </w:tcBorders>
          </w:tcPr>
          <w:p w14:paraId="07E667FB" w14:textId="3927035D" w:rsidR="00E7371D" w:rsidRPr="00E7371D" w:rsidRDefault="00A14BD4" w:rsidP="00E7371D">
            <w:pPr>
              <w:widowControl w:val="0"/>
              <w:spacing w:line="276" w:lineRule="auto"/>
              <w:jc w:val="center"/>
              <w:rPr>
                <w:rFonts w:eastAsia="NSimSun" w:cs="Times New Roman"/>
                <w:color w:val="000000"/>
                <w:szCs w:val="24"/>
              </w:rPr>
            </w:pPr>
            <w:r>
              <w:rPr>
                <w:rFonts w:eastAsia="NSimSun" w:cs="Times New Roman"/>
                <w:color w:val="000000"/>
                <w:szCs w:val="24"/>
              </w:rPr>
              <w:t>47</w:t>
            </w:r>
          </w:p>
        </w:tc>
        <w:tc>
          <w:tcPr>
            <w:tcW w:w="1276" w:type="dxa"/>
            <w:tcBorders>
              <w:top w:val="single" w:sz="4" w:space="0" w:color="000000"/>
              <w:left w:val="single" w:sz="4" w:space="0" w:color="000000"/>
              <w:bottom w:val="single" w:sz="4" w:space="0" w:color="000000"/>
              <w:right w:val="single" w:sz="4" w:space="0" w:color="000000"/>
            </w:tcBorders>
          </w:tcPr>
          <w:p w14:paraId="2D2FB451" w14:textId="5BA52A01" w:rsidR="00E7371D" w:rsidRPr="00E7371D" w:rsidRDefault="00A14BD4" w:rsidP="00E7371D">
            <w:pPr>
              <w:widowControl w:val="0"/>
              <w:spacing w:line="276" w:lineRule="auto"/>
              <w:jc w:val="center"/>
              <w:rPr>
                <w:rFonts w:eastAsia="NSimSun" w:cs="Times New Roman"/>
                <w:color w:val="000000"/>
                <w:szCs w:val="24"/>
              </w:rPr>
            </w:pPr>
            <w:r>
              <w:rPr>
                <w:rFonts w:eastAsia="NSimSun" w:cs="Times New Roman"/>
                <w:color w:val="000000"/>
                <w:szCs w:val="24"/>
              </w:rPr>
              <w:t>59</w:t>
            </w:r>
          </w:p>
        </w:tc>
        <w:tc>
          <w:tcPr>
            <w:tcW w:w="1276" w:type="dxa"/>
            <w:tcBorders>
              <w:top w:val="single" w:sz="4" w:space="0" w:color="000000"/>
              <w:left w:val="single" w:sz="4" w:space="0" w:color="000000"/>
              <w:bottom w:val="single" w:sz="4" w:space="0" w:color="000000"/>
              <w:right w:val="single" w:sz="4" w:space="0" w:color="000000"/>
            </w:tcBorders>
          </w:tcPr>
          <w:p w14:paraId="1A2560BE" w14:textId="29675745" w:rsidR="00E7371D" w:rsidRPr="00E7371D" w:rsidRDefault="00A14BD4" w:rsidP="00E7371D">
            <w:pPr>
              <w:keepNext/>
              <w:widowControl w:val="0"/>
              <w:spacing w:line="276" w:lineRule="auto"/>
              <w:jc w:val="center"/>
              <w:rPr>
                <w:rFonts w:eastAsia="Times New Roman" w:cs="Times New Roman"/>
                <w:color w:val="000000"/>
                <w:sz w:val="22"/>
                <w:szCs w:val="22"/>
              </w:rPr>
            </w:pPr>
            <w:r>
              <w:rPr>
                <w:rFonts w:eastAsia="Times New Roman" w:cs="Times New Roman"/>
                <w:color w:val="000000"/>
                <w:sz w:val="22"/>
                <w:szCs w:val="22"/>
              </w:rPr>
              <w:t>558</w:t>
            </w:r>
          </w:p>
        </w:tc>
      </w:tr>
    </w:tbl>
    <w:p w14:paraId="57CC3A07" w14:textId="1953FDE1" w:rsidR="00E7371D" w:rsidRPr="00E7371D" w:rsidRDefault="00E7371D" w:rsidP="00E7371D">
      <w:pPr>
        <w:rPr>
          <w:rFonts w:eastAsia="Calibri" w:cs="Times New Roman"/>
          <w:color w:val="000000"/>
          <w:sz w:val="18"/>
          <w:szCs w:val="18"/>
        </w:rPr>
      </w:pPr>
      <w:r w:rsidRPr="00E7371D">
        <w:rPr>
          <w:rFonts w:eastAsia="Times New Roman" w:cs="Times New Roman"/>
          <w:color w:val="000000"/>
          <w:sz w:val="16"/>
          <w:szCs w:val="16"/>
        </w:rPr>
        <w:t xml:space="preserve">Tabela </w:t>
      </w:r>
      <w:r w:rsidR="00A14BD4">
        <w:rPr>
          <w:rFonts w:eastAsia="Times New Roman" w:cs="Times New Roman"/>
          <w:color w:val="000000"/>
          <w:sz w:val="16"/>
          <w:szCs w:val="16"/>
        </w:rPr>
        <w:t>1</w:t>
      </w:r>
      <w:r w:rsidRPr="00E7371D">
        <w:rPr>
          <w:rFonts w:eastAsia="Times New Roman" w:cs="Times New Roman"/>
          <w:color w:val="000000"/>
          <w:sz w:val="16"/>
          <w:szCs w:val="16"/>
        </w:rPr>
        <w:t xml:space="preserve"> - Liczba dzieci w klasach I-VIII w Szkołach Podstawowych prowadzonych przez Gminę Rząśnik w roku szkolnym 2024/2025. </w:t>
      </w:r>
      <w:r w:rsidRPr="00E7371D">
        <w:rPr>
          <w:rFonts w:eastAsia="Calibri" w:cs="Times New Roman"/>
          <w:color w:val="000000"/>
          <w:sz w:val="16"/>
          <w:szCs w:val="16"/>
        </w:rPr>
        <w:t>Źródło: opracowanie własne.</w:t>
      </w:r>
    </w:p>
    <w:p w14:paraId="704202FF" w14:textId="4674FE58" w:rsidR="00542112" w:rsidRDefault="00D347AA" w:rsidP="00542112">
      <w:pPr>
        <w:spacing w:after="160" w:line="259" w:lineRule="auto"/>
        <w:jc w:val="left"/>
        <w:rPr>
          <w:rFonts w:ascii="Calibri" w:eastAsia="Calibri" w:hAnsi="Calibri" w:cs="Times New Roman"/>
          <w:noProof/>
          <w:kern w:val="2"/>
          <w:sz w:val="22"/>
          <w:szCs w:val="22"/>
          <w14:ligatures w14:val="standardContextual"/>
        </w:rPr>
      </w:pPr>
      <w:r>
        <w:rPr>
          <w:noProof/>
        </w:rPr>
        <w:drawing>
          <wp:inline distT="0" distB="0" distL="0" distR="0" wp14:anchorId="114E3E0E" wp14:editId="4ABA7C68">
            <wp:extent cx="5486400" cy="3200400"/>
            <wp:effectExtent l="0" t="0" r="0" b="0"/>
            <wp:docPr id="100553057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F72A76D" w14:textId="77777777" w:rsidR="00C77F2D" w:rsidRDefault="00C77F2D" w:rsidP="00542112">
      <w:pPr>
        <w:spacing w:after="160" w:line="259" w:lineRule="auto"/>
        <w:jc w:val="left"/>
        <w:rPr>
          <w:rFonts w:ascii="Calibri" w:eastAsia="Calibri" w:hAnsi="Calibri" w:cs="Times New Roman"/>
          <w:noProof/>
          <w:kern w:val="2"/>
          <w:sz w:val="22"/>
          <w:szCs w:val="22"/>
          <w14:ligatures w14:val="standardContextual"/>
        </w:rPr>
      </w:pPr>
    </w:p>
    <w:p w14:paraId="7F152FA0" w14:textId="644BB2E8" w:rsidR="00E7371D" w:rsidRPr="00E7371D" w:rsidRDefault="00E7371D" w:rsidP="00E7371D">
      <w:pPr>
        <w:spacing w:line="240" w:lineRule="auto"/>
        <w:rPr>
          <w:rFonts w:eastAsia="Calibri" w:cs="Times New Roman"/>
          <w:b/>
          <w:bCs/>
          <w:color w:val="000000"/>
          <w:szCs w:val="24"/>
        </w:rPr>
      </w:pPr>
      <w:r w:rsidRPr="00E7371D">
        <w:rPr>
          <w:rFonts w:eastAsia="Times New Roman" w:cs="Times New Roman"/>
          <w:b/>
          <w:bCs/>
          <w:color w:val="000000"/>
          <w:szCs w:val="24"/>
        </w:rPr>
        <w:t>Liczba dzieci uczęszczających do oddziałów przedszkolnych w szkołach podstawowych prowadzonych przez Gminę Rząśnik w roku szkolnym 2024/2025.</w:t>
      </w:r>
    </w:p>
    <w:p w14:paraId="6AD11C9C" w14:textId="77777777" w:rsidR="00E7371D" w:rsidRPr="00E7371D" w:rsidRDefault="00E7371D" w:rsidP="00E7371D">
      <w:pPr>
        <w:spacing w:line="276" w:lineRule="auto"/>
        <w:jc w:val="left"/>
        <w:rPr>
          <w:rFonts w:eastAsia="Calibri" w:cs="Times New Roman"/>
          <w:sz w:val="20"/>
          <w:szCs w:val="24"/>
        </w:rPr>
      </w:pPr>
    </w:p>
    <w:tbl>
      <w:tblPr>
        <w:tblW w:w="9501" w:type="dxa"/>
        <w:tblInd w:w="-5" w:type="dxa"/>
        <w:tblLayout w:type="fixed"/>
        <w:tblCellMar>
          <w:left w:w="70" w:type="dxa"/>
          <w:right w:w="70" w:type="dxa"/>
        </w:tblCellMar>
        <w:tblLook w:val="04A0" w:firstRow="1" w:lastRow="0" w:firstColumn="1" w:lastColumn="0" w:noHBand="0" w:noVBand="1"/>
      </w:tblPr>
      <w:tblGrid>
        <w:gridCol w:w="1448"/>
        <w:gridCol w:w="1137"/>
        <w:gridCol w:w="1315"/>
        <w:gridCol w:w="1635"/>
        <w:gridCol w:w="1364"/>
        <w:gridCol w:w="1330"/>
        <w:gridCol w:w="1272"/>
      </w:tblGrid>
      <w:tr w:rsidR="00E7371D" w:rsidRPr="00E7371D" w14:paraId="3E24C404" w14:textId="77777777" w:rsidTr="008B4542">
        <w:trPr>
          <w:cantSplit/>
          <w:trHeight w:val="454"/>
        </w:trPr>
        <w:tc>
          <w:tcPr>
            <w:tcW w:w="1448" w:type="dxa"/>
            <w:tcBorders>
              <w:top w:val="single" w:sz="4" w:space="0" w:color="000000"/>
              <w:left w:val="single" w:sz="4" w:space="0" w:color="000000"/>
              <w:bottom w:val="single" w:sz="4" w:space="0" w:color="000000"/>
              <w:right w:val="single" w:sz="4" w:space="0" w:color="000000"/>
            </w:tcBorders>
            <w:shd w:val="clear" w:color="FFFFFF" w:fill="DDE8CB"/>
            <w:vAlign w:val="center"/>
          </w:tcPr>
          <w:p w14:paraId="734386E1" w14:textId="77777777" w:rsidR="00E7371D" w:rsidRPr="00E7371D" w:rsidRDefault="00E7371D" w:rsidP="00E7371D">
            <w:pPr>
              <w:widowControl w:val="0"/>
              <w:spacing w:line="276" w:lineRule="auto"/>
              <w:jc w:val="center"/>
              <w:rPr>
                <w:rFonts w:eastAsia="Times New Roman" w:cs="Times New Roman"/>
                <w:color w:val="000000"/>
                <w:sz w:val="22"/>
                <w:szCs w:val="22"/>
              </w:rPr>
            </w:pPr>
          </w:p>
        </w:tc>
        <w:tc>
          <w:tcPr>
            <w:tcW w:w="1137"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009A4979"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Rząśnik</w:t>
            </w:r>
          </w:p>
        </w:tc>
        <w:tc>
          <w:tcPr>
            <w:tcW w:w="1315"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3A015171"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Porządzie</w:t>
            </w:r>
          </w:p>
        </w:tc>
        <w:tc>
          <w:tcPr>
            <w:tcW w:w="1635"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5F9E3584"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Komorowo</w:t>
            </w:r>
          </w:p>
        </w:tc>
        <w:tc>
          <w:tcPr>
            <w:tcW w:w="1364"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5377E99C"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Bielino</w:t>
            </w:r>
          </w:p>
        </w:tc>
        <w:tc>
          <w:tcPr>
            <w:tcW w:w="1330"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3A49EBA6"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SP Stary  Lubiel</w:t>
            </w:r>
          </w:p>
        </w:tc>
        <w:tc>
          <w:tcPr>
            <w:tcW w:w="1272"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40E22150"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Ogółem</w:t>
            </w:r>
          </w:p>
        </w:tc>
      </w:tr>
      <w:tr w:rsidR="00E7371D" w:rsidRPr="00E7371D" w14:paraId="0D5FA391" w14:textId="77777777" w:rsidTr="008B4542">
        <w:trPr>
          <w:cantSplit/>
          <w:trHeight w:val="454"/>
        </w:trPr>
        <w:tc>
          <w:tcPr>
            <w:tcW w:w="1448" w:type="dxa"/>
            <w:tcBorders>
              <w:top w:val="single" w:sz="4" w:space="0" w:color="000000"/>
              <w:left w:val="single" w:sz="4" w:space="0" w:color="000000"/>
              <w:bottom w:val="single" w:sz="4" w:space="0" w:color="000000"/>
              <w:right w:val="single" w:sz="4" w:space="0" w:color="000000"/>
            </w:tcBorders>
            <w:shd w:val="clear" w:color="FFFFFF" w:fill="E2EFD9"/>
            <w:vAlign w:val="center"/>
          </w:tcPr>
          <w:p w14:paraId="2380B202"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Liczba dzieci</w:t>
            </w:r>
          </w:p>
        </w:tc>
        <w:tc>
          <w:tcPr>
            <w:tcW w:w="1137" w:type="dxa"/>
            <w:tcBorders>
              <w:top w:val="single" w:sz="4" w:space="0" w:color="000000"/>
              <w:left w:val="single" w:sz="4" w:space="0" w:color="000000"/>
              <w:bottom w:val="single" w:sz="4" w:space="0" w:color="000000"/>
              <w:right w:val="single" w:sz="4" w:space="0" w:color="000000"/>
            </w:tcBorders>
            <w:vAlign w:val="center"/>
          </w:tcPr>
          <w:p w14:paraId="1B39C76D" w14:textId="77777777" w:rsidR="00E7371D" w:rsidRPr="00E7371D" w:rsidRDefault="00E7371D" w:rsidP="00E7371D">
            <w:pPr>
              <w:widowControl w:val="0"/>
              <w:spacing w:line="276" w:lineRule="auto"/>
              <w:jc w:val="center"/>
              <w:rPr>
                <w:rFonts w:eastAsia="Times New Roman" w:cs="Times New Roman"/>
                <w:color w:val="000000"/>
                <w:sz w:val="22"/>
                <w:szCs w:val="22"/>
              </w:rPr>
            </w:pPr>
            <w:r w:rsidRPr="00E7371D">
              <w:rPr>
                <w:rFonts w:eastAsia="Times New Roman" w:cs="Times New Roman"/>
                <w:color w:val="000000"/>
                <w:sz w:val="22"/>
                <w:szCs w:val="22"/>
                <w:lang w:eastAsia="pl-PL" w:bidi="hi-IN"/>
              </w:rPr>
              <w:t>126</w:t>
            </w:r>
          </w:p>
        </w:tc>
        <w:tc>
          <w:tcPr>
            <w:tcW w:w="1315" w:type="dxa"/>
            <w:tcBorders>
              <w:top w:val="single" w:sz="4" w:space="0" w:color="000000"/>
              <w:left w:val="single" w:sz="4" w:space="0" w:color="000000"/>
              <w:bottom w:val="single" w:sz="4" w:space="0" w:color="000000"/>
              <w:right w:val="single" w:sz="4" w:space="0" w:color="000000"/>
            </w:tcBorders>
            <w:vAlign w:val="center"/>
          </w:tcPr>
          <w:p w14:paraId="12A46C21" w14:textId="77777777" w:rsidR="00E7371D" w:rsidRPr="00E7371D" w:rsidRDefault="00E7371D" w:rsidP="00E7371D">
            <w:pPr>
              <w:widowControl w:val="0"/>
              <w:spacing w:line="276" w:lineRule="auto"/>
              <w:jc w:val="center"/>
              <w:rPr>
                <w:rFonts w:eastAsia="Times New Roman" w:cs="Times New Roman"/>
                <w:color w:val="000000"/>
                <w:sz w:val="22"/>
                <w:szCs w:val="22"/>
              </w:rPr>
            </w:pPr>
            <w:r w:rsidRPr="00E7371D">
              <w:rPr>
                <w:rFonts w:eastAsia="Times New Roman" w:cs="Times New Roman"/>
                <w:color w:val="000000"/>
                <w:sz w:val="22"/>
                <w:szCs w:val="22"/>
                <w:lang w:eastAsia="pl-PL" w:bidi="hi-IN"/>
              </w:rPr>
              <w:t>10</w:t>
            </w:r>
          </w:p>
        </w:tc>
        <w:tc>
          <w:tcPr>
            <w:tcW w:w="1635" w:type="dxa"/>
            <w:tcBorders>
              <w:top w:val="single" w:sz="4" w:space="0" w:color="000000"/>
              <w:left w:val="single" w:sz="4" w:space="0" w:color="000000"/>
              <w:bottom w:val="single" w:sz="4" w:space="0" w:color="000000"/>
              <w:right w:val="single" w:sz="4" w:space="0" w:color="000000"/>
            </w:tcBorders>
            <w:vAlign w:val="center"/>
          </w:tcPr>
          <w:p w14:paraId="48D4E50F"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44</w:t>
            </w:r>
          </w:p>
        </w:tc>
        <w:tc>
          <w:tcPr>
            <w:tcW w:w="1364" w:type="dxa"/>
            <w:tcBorders>
              <w:top w:val="single" w:sz="4" w:space="0" w:color="000000"/>
              <w:left w:val="single" w:sz="4" w:space="0" w:color="000000"/>
              <w:bottom w:val="single" w:sz="4" w:space="0" w:color="000000"/>
              <w:right w:val="single" w:sz="4" w:space="0" w:color="000000"/>
            </w:tcBorders>
            <w:vAlign w:val="center"/>
          </w:tcPr>
          <w:p w14:paraId="2A645DB2"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17</w:t>
            </w:r>
          </w:p>
        </w:tc>
        <w:tc>
          <w:tcPr>
            <w:tcW w:w="1330" w:type="dxa"/>
            <w:tcBorders>
              <w:top w:val="single" w:sz="4" w:space="0" w:color="000000"/>
              <w:left w:val="single" w:sz="4" w:space="0" w:color="000000"/>
              <w:bottom w:val="single" w:sz="4" w:space="0" w:color="000000"/>
              <w:right w:val="single" w:sz="4" w:space="0" w:color="000000"/>
            </w:tcBorders>
            <w:vAlign w:val="center"/>
          </w:tcPr>
          <w:p w14:paraId="676B490F"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2"/>
                <w:szCs w:val="22"/>
                <w:lang w:eastAsia="pl-PL" w:bidi="hi-IN"/>
              </w:rPr>
              <w:t>13</w:t>
            </w:r>
          </w:p>
        </w:tc>
        <w:tc>
          <w:tcPr>
            <w:tcW w:w="1272" w:type="dxa"/>
            <w:tcBorders>
              <w:top w:val="single" w:sz="4" w:space="0" w:color="000000"/>
              <w:left w:val="single" w:sz="4" w:space="0" w:color="000000"/>
              <w:bottom w:val="single" w:sz="4" w:space="0" w:color="000000"/>
              <w:right w:val="single" w:sz="4" w:space="0" w:color="000000"/>
            </w:tcBorders>
            <w:vAlign w:val="center"/>
          </w:tcPr>
          <w:p w14:paraId="19DEA4A9" w14:textId="77777777" w:rsidR="00E7371D" w:rsidRPr="00E7371D" w:rsidRDefault="00E7371D" w:rsidP="00E7371D">
            <w:pPr>
              <w:keepNext/>
              <w:widowControl w:val="0"/>
              <w:spacing w:line="276" w:lineRule="auto"/>
              <w:jc w:val="center"/>
              <w:rPr>
                <w:rFonts w:eastAsia="Times New Roman" w:cs="Times New Roman"/>
                <w:color w:val="000000"/>
                <w:sz w:val="22"/>
                <w:szCs w:val="22"/>
              </w:rPr>
            </w:pPr>
            <w:r w:rsidRPr="00E7371D">
              <w:rPr>
                <w:rFonts w:eastAsia="Times New Roman" w:cs="Times New Roman"/>
                <w:color w:val="000000"/>
                <w:sz w:val="22"/>
                <w:szCs w:val="22"/>
                <w:lang w:eastAsia="pl-PL" w:bidi="hi-IN"/>
              </w:rPr>
              <w:t>210</w:t>
            </w:r>
          </w:p>
        </w:tc>
      </w:tr>
    </w:tbl>
    <w:p w14:paraId="29129FAF" w14:textId="4BA4F8DA" w:rsidR="00E7371D" w:rsidRDefault="00E7371D" w:rsidP="00E7371D">
      <w:pPr>
        <w:ind w:left="284"/>
        <w:rPr>
          <w:rFonts w:eastAsia="Calibri" w:cs="Times New Roman"/>
          <w:color w:val="000000"/>
          <w:sz w:val="16"/>
          <w:szCs w:val="16"/>
        </w:rPr>
      </w:pPr>
      <w:r w:rsidRPr="00E7371D">
        <w:rPr>
          <w:rFonts w:eastAsia="Times New Roman" w:cs="Times New Roman"/>
          <w:color w:val="000000"/>
          <w:sz w:val="16"/>
          <w:szCs w:val="16"/>
        </w:rPr>
        <w:t xml:space="preserve">Tabela </w:t>
      </w:r>
      <w:r w:rsidR="00C77F2D">
        <w:rPr>
          <w:rFonts w:eastAsia="Times New Roman" w:cs="Times New Roman"/>
          <w:color w:val="000000"/>
          <w:sz w:val="16"/>
          <w:szCs w:val="16"/>
        </w:rPr>
        <w:t>2</w:t>
      </w:r>
      <w:r w:rsidRPr="00E7371D">
        <w:rPr>
          <w:rFonts w:eastAsia="Times New Roman" w:cs="Times New Roman"/>
          <w:color w:val="000000"/>
          <w:sz w:val="16"/>
          <w:szCs w:val="16"/>
        </w:rPr>
        <w:t xml:space="preserve"> - Liczba dzieci uczęszczających do oddziałów przedszkolnych w szkołach podstawowych prowadzonych przez Gminę Rząśnik w roku szkolnym 2024/2025. </w:t>
      </w:r>
      <w:r w:rsidRPr="00E7371D">
        <w:rPr>
          <w:rFonts w:eastAsia="Calibri" w:cs="Times New Roman"/>
          <w:color w:val="000000"/>
          <w:sz w:val="16"/>
          <w:szCs w:val="16"/>
        </w:rPr>
        <w:t>Źródło: opracowanie własne.</w:t>
      </w:r>
    </w:p>
    <w:p w14:paraId="069DCDEB" w14:textId="431351DB" w:rsidR="00542112" w:rsidRPr="00542112" w:rsidRDefault="00542112" w:rsidP="00542112">
      <w:pPr>
        <w:spacing w:after="160" w:line="259" w:lineRule="auto"/>
        <w:jc w:val="left"/>
        <w:rPr>
          <w:rFonts w:ascii="Calibri" w:eastAsia="Calibri" w:hAnsi="Calibri" w:cs="Times New Roman"/>
          <w:kern w:val="2"/>
          <w:sz w:val="22"/>
          <w:szCs w:val="22"/>
          <w14:ligatures w14:val="standardContextual"/>
        </w:rPr>
      </w:pPr>
      <w:r w:rsidRPr="00542112">
        <w:rPr>
          <w:rFonts w:ascii="Calibri" w:eastAsia="Calibri" w:hAnsi="Calibri" w:cs="Times New Roman"/>
          <w:noProof/>
          <w:kern w:val="2"/>
          <w:sz w:val="22"/>
          <w:szCs w:val="22"/>
          <w14:ligatures w14:val="standardContextual"/>
        </w:rPr>
        <w:lastRenderedPageBreak/>
        <w:drawing>
          <wp:anchor distT="0" distB="0" distL="114300" distR="114300" simplePos="0" relativeHeight="251686912" behindDoc="0" locked="0" layoutInCell="1" allowOverlap="1" wp14:anchorId="6EF15D40" wp14:editId="65BD7544">
            <wp:simplePos x="900000" y="3052800"/>
            <wp:positionH relativeFrom="column">
              <wp:align>left</wp:align>
            </wp:positionH>
            <wp:positionV relativeFrom="paragraph">
              <wp:align>top</wp:align>
            </wp:positionV>
            <wp:extent cx="5486400" cy="3200400"/>
            <wp:effectExtent l="0" t="0" r="0" b="0"/>
            <wp:wrapSquare wrapText="bothSides"/>
            <wp:docPr id="36117378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00A83F77">
        <w:rPr>
          <w:rFonts w:ascii="Calibri" w:eastAsia="Calibri" w:hAnsi="Calibri" w:cs="Times New Roman"/>
          <w:kern w:val="2"/>
          <w:sz w:val="22"/>
          <w:szCs w:val="22"/>
          <w14:ligatures w14:val="standardContextual"/>
        </w:rPr>
        <w:br w:type="textWrapping" w:clear="all"/>
      </w:r>
    </w:p>
    <w:p w14:paraId="626AD17A" w14:textId="77777777" w:rsidR="00E7371D" w:rsidRPr="00E7371D" w:rsidRDefault="00E7371D" w:rsidP="00E7371D">
      <w:pPr>
        <w:rPr>
          <w:rFonts w:eastAsia="NSimSun" w:cs="Times New Roman"/>
          <w:b/>
          <w:bCs/>
          <w:color w:val="000000"/>
          <w:szCs w:val="24"/>
        </w:rPr>
      </w:pPr>
      <w:bookmarkStart w:id="43" w:name="_Toc433720063"/>
      <w:r w:rsidRPr="00E7371D">
        <w:rPr>
          <w:rFonts w:eastAsia="NSimSun" w:cs="Times New Roman"/>
          <w:b/>
          <w:bCs/>
          <w:color w:val="000000"/>
          <w:szCs w:val="24"/>
          <w:lang w:eastAsia="zh-CN" w:bidi="hi-IN"/>
        </w:rPr>
        <w:t>Wyposażenie szkół</w:t>
      </w:r>
      <w:bookmarkEnd w:id="43"/>
    </w:p>
    <w:p w14:paraId="36F30E90" w14:textId="77777777" w:rsidR="00E7371D" w:rsidRPr="00E7371D" w:rsidRDefault="00E7371D" w:rsidP="00E7371D">
      <w:pPr>
        <w:rPr>
          <w:rFonts w:eastAsia="NSimSun" w:cs="Times New Roman"/>
          <w:color w:val="000000"/>
          <w:szCs w:val="24"/>
          <w:lang w:eastAsia="zh-CN" w:bidi="hi-IN"/>
        </w:rPr>
      </w:pPr>
      <w:r w:rsidRPr="00E7371D">
        <w:rPr>
          <w:rFonts w:eastAsia="NSimSun" w:cs="Times New Roman"/>
          <w:bCs/>
          <w:color w:val="000000"/>
          <w:szCs w:val="24"/>
          <w:lang w:eastAsia="zh-CN" w:bidi="hi-IN"/>
        </w:rPr>
        <w:tab/>
        <w:t>Sale przeznaczone dla dzieci młodszych są odpowiednio przygotowane – posiadają pełen zestaw pomocy dydaktycznych, gier i zabawek edukacyjnych.</w:t>
      </w:r>
    </w:p>
    <w:p w14:paraId="25826A9A" w14:textId="77777777" w:rsidR="00E7371D" w:rsidRPr="00E7371D" w:rsidRDefault="00E7371D" w:rsidP="00E7371D">
      <w:pPr>
        <w:rPr>
          <w:rFonts w:eastAsia="NSimSun" w:cs="Times New Roman"/>
          <w:szCs w:val="24"/>
          <w:lang w:eastAsia="zh-CN" w:bidi="hi-IN"/>
        </w:rPr>
      </w:pPr>
      <w:r w:rsidRPr="00E7371D">
        <w:rPr>
          <w:rFonts w:eastAsia="NSimSun" w:cs="Times New Roman"/>
          <w:bCs/>
          <w:color w:val="000000"/>
          <w:szCs w:val="24"/>
          <w:lang w:eastAsia="zh-CN" w:bidi="hi-IN"/>
        </w:rPr>
        <w:tab/>
      </w:r>
      <w:r w:rsidRPr="00E7371D">
        <w:rPr>
          <w:rFonts w:eastAsia="NSimSun" w:cs="Times New Roman"/>
          <w:bCs/>
          <w:szCs w:val="24"/>
          <w:lang w:eastAsia="zh-CN" w:bidi="hi-IN"/>
        </w:rPr>
        <w:t>Wszystkie szkoły prowadzone przez samorząd gminny wyposażone są w 2 - 3 sale komputerowe z dostępem do Internetu. Poza tym na wyposażeniu każdej szkoły są tablice interaktywne, sprzęt multimedialny oraz sprzęt komputerowy. Każda placówka posiada bibliotekę wraz z czytelnią.</w:t>
      </w:r>
      <w:r w:rsidRPr="00E7371D">
        <w:rPr>
          <w:rFonts w:eastAsia="Times New Roman" w:cs="Times New Roman"/>
        </w:rPr>
        <w:t xml:space="preserve"> </w:t>
      </w:r>
      <w:r w:rsidRPr="00E7371D">
        <w:rPr>
          <w:rFonts w:eastAsia="NSimSun" w:cs="Times New Roman"/>
          <w:bCs/>
          <w:szCs w:val="24"/>
          <w:lang w:eastAsia="zh-CN" w:bidi="hi-IN"/>
        </w:rPr>
        <w:t>Baza lokalowa szkół, dla których organem prowadzącym jest samorząd gminny, jak i ich wyposażenie umożliwia realizację programów nauczania w pełnym zakresie.</w:t>
      </w:r>
      <w:r w:rsidRPr="00E7371D">
        <w:rPr>
          <w:rFonts w:eastAsia="NSimSun" w:cs="Times New Roman"/>
          <w:bCs/>
          <w:szCs w:val="24"/>
          <w:lang w:eastAsia="zh-CN" w:bidi="hi-IN"/>
        </w:rPr>
        <w:br/>
      </w:r>
      <w:r w:rsidRPr="00E7371D">
        <w:rPr>
          <w:rFonts w:eastAsia="NSimSun" w:cs="Times New Roman"/>
          <w:bCs/>
          <w:szCs w:val="24"/>
          <w:lang w:eastAsia="zh-CN" w:bidi="hi-IN"/>
        </w:rPr>
        <w:tab/>
        <w:t xml:space="preserve">We wszystkich szkołach działa monitoring wizyjny. Każda szkoła dysponuje placem zabaw dla dzieci. Nauczyciele podczas lekcji wykorzystują nowoczesny sprzęt dydaktyczny </w:t>
      </w:r>
      <w:r w:rsidRPr="00E7371D">
        <w:rPr>
          <w:rFonts w:eastAsia="NSimSun" w:cs="Times New Roman"/>
          <w:bCs/>
          <w:szCs w:val="24"/>
          <w:lang w:eastAsia="zh-CN" w:bidi="hi-IN"/>
        </w:rPr>
        <w:br/>
        <w:t>m. in. tablice interaktywne, roboty, mikroskopy, mikrokontrolery, okulary VR itp. Pracownie wyposażone są w szereg pomocy dydaktycznych jak np. plansze, modele, gry dydaktyczne, filmy edukacyjne, plansze multimedialne.</w:t>
      </w:r>
    </w:p>
    <w:p w14:paraId="174069F1" w14:textId="77777777" w:rsidR="00E7371D" w:rsidRPr="00E7371D" w:rsidRDefault="00E7371D" w:rsidP="00E7371D">
      <w:pPr>
        <w:rPr>
          <w:rFonts w:eastAsia="NSimSun" w:cs="Times New Roman"/>
          <w:bCs/>
          <w:color w:val="000000"/>
          <w:szCs w:val="24"/>
          <w:lang w:eastAsia="zh-CN" w:bidi="hi-IN"/>
        </w:rPr>
      </w:pPr>
    </w:p>
    <w:p w14:paraId="1D2D0DC8" w14:textId="77777777" w:rsidR="00E7371D" w:rsidRPr="00E7371D" w:rsidRDefault="00E7371D" w:rsidP="00E7371D">
      <w:pPr>
        <w:rPr>
          <w:rFonts w:eastAsia="NSimSun" w:cs="Times New Roman"/>
          <w:color w:val="000000"/>
          <w:szCs w:val="24"/>
          <w:lang w:eastAsia="zh-CN" w:bidi="hi-IN"/>
        </w:rPr>
      </w:pPr>
      <w:r w:rsidRPr="00E7371D">
        <w:rPr>
          <w:rFonts w:eastAsia="NSimSun" w:cs="Times New Roman"/>
          <w:bCs/>
          <w:color w:val="000000"/>
          <w:szCs w:val="24"/>
          <w:lang w:eastAsia="zh-CN" w:bidi="hi-IN"/>
        </w:rPr>
        <w:t>Cztery szkoły posiadają sale sportowe:</w:t>
      </w:r>
    </w:p>
    <w:p w14:paraId="64767337" w14:textId="77777777" w:rsidR="00E7371D" w:rsidRPr="00E7371D" w:rsidRDefault="00E7371D" w:rsidP="00696397">
      <w:pPr>
        <w:numPr>
          <w:ilvl w:val="0"/>
          <w:numId w:val="26"/>
        </w:numPr>
        <w:ind w:left="567" w:hanging="567"/>
        <w:rPr>
          <w:rFonts w:eastAsia="Times New Roman" w:cs="Times New Roman"/>
          <w:color w:val="000000"/>
          <w:szCs w:val="22"/>
          <w:lang w:eastAsia="pl-PL"/>
        </w:rPr>
      </w:pPr>
      <w:r w:rsidRPr="00E7371D">
        <w:rPr>
          <w:rFonts w:eastAsia="Times New Roman" w:cs="Times New Roman"/>
          <w:bCs/>
          <w:color w:val="000000"/>
          <w:szCs w:val="24"/>
          <w:lang w:eastAsia="pl-PL"/>
        </w:rPr>
        <w:t>Szkoła Podstawowa w Starym Lubielu,</w:t>
      </w:r>
    </w:p>
    <w:p w14:paraId="2F2F02B6" w14:textId="77777777" w:rsidR="00E7371D" w:rsidRPr="00E7371D" w:rsidRDefault="00E7371D" w:rsidP="00696397">
      <w:pPr>
        <w:numPr>
          <w:ilvl w:val="0"/>
          <w:numId w:val="26"/>
        </w:numPr>
        <w:ind w:left="567" w:hanging="567"/>
        <w:rPr>
          <w:rFonts w:eastAsia="Times New Roman" w:cs="Times New Roman"/>
          <w:color w:val="000000"/>
          <w:szCs w:val="22"/>
          <w:lang w:eastAsia="pl-PL"/>
        </w:rPr>
      </w:pPr>
      <w:r w:rsidRPr="00E7371D">
        <w:rPr>
          <w:rFonts w:eastAsia="Times New Roman" w:cs="Times New Roman"/>
          <w:bCs/>
          <w:color w:val="000000"/>
          <w:szCs w:val="24"/>
          <w:lang w:eastAsia="pl-PL"/>
        </w:rPr>
        <w:t>Szkoła Podstawowa w Komorowie - sala gimnastyczna z boiskami do piłki siatkowej, koszykowej oraz halowej wraz z pomieszczeniami zaplecza i siłownią,</w:t>
      </w:r>
    </w:p>
    <w:p w14:paraId="3987D204" w14:textId="77777777" w:rsidR="00E7371D" w:rsidRPr="00E7371D" w:rsidRDefault="00E7371D" w:rsidP="00696397">
      <w:pPr>
        <w:numPr>
          <w:ilvl w:val="0"/>
          <w:numId w:val="26"/>
        </w:numPr>
        <w:ind w:left="567" w:hanging="567"/>
        <w:rPr>
          <w:rFonts w:eastAsia="Times New Roman" w:cs="Times New Roman"/>
          <w:color w:val="000000"/>
          <w:szCs w:val="22"/>
          <w:lang w:eastAsia="pl-PL"/>
        </w:rPr>
      </w:pPr>
      <w:r w:rsidRPr="00E7371D">
        <w:rPr>
          <w:rFonts w:eastAsia="Times New Roman" w:cs="Times New Roman"/>
          <w:bCs/>
          <w:color w:val="000000"/>
          <w:szCs w:val="24"/>
          <w:lang w:eastAsia="pl-PL"/>
        </w:rPr>
        <w:lastRenderedPageBreak/>
        <w:t>Szkoła Podstawowa w Porządziu - sala gimnastyczna z boiskami do piłki siatkowej, koszykowej oraz halowej wraz z pomieszczeniami zaplecza oraz boisko piłkarskie z naturalną trawą,</w:t>
      </w:r>
    </w:p>
    <w:p w14:paraId="2A90AB63" w14:textId="77777777" w:rsidR="00E7371D" w:rsidRPr="00E7371D" w:rsidRDefault="00E7371D" w:rsidP="00696397">
      <w:pPr>
        <w:numPr>
          <w:ilvl w:val="0"/>
          <w:numId w:val="26"/>
        </w:numPr>
        <w:ind w:left="567" w:hanging="567"/>
        <w:rPr>
          <w:rFonts w:eastAsia="Times New Roman" w:cs="Times New Roman"/>
          <w:color w:val="000000"/>
          <w:szCs w:val="22"/>
          <w:lang w:eastAsia="pl-PL"/>
        </w:rPr>
      </w:pPr>
      <w:r w:rsidRPr="00E7371D">
        <w:rPr>
          <w:rFonts w:eastAsia="Times New Roman" w:cs="Times New Roman"/>
          <w:bCs/>
          <w:color w:val="000000"/>
          <w:szCs w:val="24"/>
          <w:lang w:eastAsia="pl-PL"/>
        </w:rPr>
        <w:t>Szkoła Podstawowa w Rząśniku - hala sportowa - jest to obiekt z boiskiem do siatkówki, koszykówki, halowej piłki nożnej, tenisa oraz boiska treningowego do koszykówki i siatkówki, z widownią na antresoli dla 130 osób. W hali sportowej jest też wyposażona siłownia.</w:t>
      </w:r>
    </w:p>
    <w:p w14:paraId="0B0BB6D5" w14:textId="77777777" w:rsidR="00E7371D" w:rsidRPr="00E7371D" w:rsidRDefault="00E7371D" w:rsidP="00E7371D">
      <w:pPr>
        <w:ind w:firstLine="284"/>
        <w:rPr>
          <w:rFonts w:eastAsia="Times New Roman" w:cs="Times New Roman"/>
          <w:bCs/>
          <w:szCs w:val="24"/>
          <w:lang w:eastAsia="pl-PL"/>
        </w:rPr>
      </w:pPr>
    </w:p>
    <w:p w14:paraId="5B71AFE4" w14:textId="77777777" w:rsidR="00E7371D" w:rsidRPr="00E7371D" w:rsidRDefault="00E7371D" w:rsidP="00E7371D">
      <w:pPr>
        <w:ind w:firstLine="284"/>
        <w:rPr>
          <w:rFonts w:eastAsia="Times New Roman" w:cs="Times New Roman"/>
          <w:bCs/>
          <w:szCs w:val="24"/>
          <w:lang w:eastAsia="pl-PL"/>
        </w:rPr>
      </w:pPr>
      <w:r w:rsidRPr="00E7371D">
        <w:rPr>
          <w:rFonts w:eastAsia="Times New Roman" w:cs="Times New Roman"/>
          <w:bCs/>
          <w:szCs w:val="24"/>
          <w:lang w:eastAsia="pl-PL"/>
        </w:rPr>
        <w:t xml:space="preserve">Zgodnie z prawem oświatowym szkoły i przedszkola mają za zadanie zapewnienia żywienia dla dzieci i uczniów. Stołówka w Szkole Podstawowej im. ks. J. Twardowskiego w Rząśniku zapewnia posiłki dla uczniów w całej gminie. </w:t>
      </w:r>
    </w:p>
    <w:p w14:paraId="3375A59B" w14:textId="77777777" w:rsidR="00E7371D" w:rsidRPr="00E7371D" w:rsidRDefault="00E7371D" w:rsidP="00E7371D">
      <w:pPr>
        <w:ind w:firstLine="708"/>
        <w:rPr>
          <w:rFonts w:eastAsia="Calibri" w:cs="Times New Roman"/>
          <w:szCs w:val="22"/>
          <w:highlight w:val="white"/>
        </w:rPr>
      </w:pPr>
      <w:r w:rsidRPr="00E7371D">
        <w:rPr>
          <w:rFonts w:eastAsia="Calibri" w:cs="Times New Roman"/>
          <w:szCs w:val="22"/>
          <w:highlight w:val="white"/>
        </w:rPr>
        <w:t>Szkoły dokonały potrzebnych remontów oraz doposażeń. Do każdej z placówek zakupiono potrzebne pomoce dydaktyczne oraz elementy wyposażenia takie jak: monitory interaktywne, programy multimedialne, klocki edukacyjne, sprzęt sportowy.</w:t>
      </w:r>
    </w:p>
    <w:p w14:paraId="435EF4BD" w14:textId="77777777" w:rsidR="00E7371D" w:rsidRPr="00E7371D" w:rsidRDefault="00E7371D" w:rsidP="00E7371D">
      <w:pPr>
        <w:ind w:firstLine="708"/>
        <w:rPr>
          <w:rFonts w:eastAsia="Calibri" w:cs="Times New Roman"/>
          <w:szCs w:val="22"/>
        </w:rPr>
      </w:pPr>
      <w:r w:rsidRPr="00E7371D">
        <w:rPr>
          <w:rFonts w:eastAsia="Calibri" w:cs="Times New Roman"/>
          <w:b/>
          <w:bCs/>
          <w:szCs w:val="22"/>
          <w:highlight w:val="white"/>
        </w:rPr>
        <w:t>W Szkole Podstawowej im. Jana Pawła II w Bielinie</w:t>
      </w:r>
      <w:r w:rsidRPr="00E7371D">
        <w:rPr>
          <w:rFonts w:eastAsia="Calibri" w:cs="Times New Roman"/>
          <w:szCs w:val="22"/>
          <w:highlight w:val="white"/>
        </w:rPr>
        <w:t xml:space="preserve"> dokonano doposażenia</w:t>
      </w:r>
      <w:r w:rsidRPr="00E7371D">
        <w:rPr>
          <w:rFonts w:eastAsia="Calibri" w:cs="Times New Roman"/>
          <w:szCs w:val="22"/>
        </w:rPr>
        <w:t xml:space="preserve"> placu zabaw m.in. zakup zestawu wspinaczkowego, tablicy, linarium oraz wyrównanie terenu wokół. Zostały wymienione tablice informacyjne,  rolety oraz  deski w stołach i ławkach zewnętrznych. Odmalowane zostały sala lekcyjna, gabinet Dyrektora Szkoły oraz drzwi zewnętrzne budynku szkoły.</w:t>
      </w:r>
    </w:p>
    <w:p w14:paraId="2CDFD0CD" w14:textId="77777777" w:rsidR="00E7371D" w:rsidRPr="00E7371D" w:rsidRDefault="00E7371D" w:rsidP="00E7371D">
      <w:pPr>
        <w:ind w:firstLine="708"/>
        <w:rPr>
          <w:rFonts w:eastAsia="Calibri" w:cs="Times New Roman"/>
          <w:szCs w:val="22"/>
          <w:highlight w:val="yellow"/>
        </w:rPr>
      </w:pPr>
    </w:p>
    <w:p w14:paraId="215A0FA8" w14:textId="77777777" w:rsidR="00E7371D" w:rsidRPr="00E7371D" w:rsidRDefault="00E7371D" w:rsidP="00E7371D">
      <w:pPr>
        <w:keepNext/>
        <w:jc w:val="center"/>
        <w:rPr>
          <w:rFonts w:eastAsia="Times New Roman" w:cs="Times New Roman"/>
          <w:highlight w:val="white"/>
        </w:rPr>
      </w:pPr>
      <w:r w:rsidRPr="00E7371D">
        <w:rPr>
          <w:rFonts w:ascii="Calibri" w:eastAsia="Calibri" w:hAnsi="Calibri" w:cs="Times New Roman"/>
          <w:noProof/>
          <w:sz w:val="22"/>
          <w:szCs w:val="22"/>
          <w:highlight w:val="white"/>
          <w14:ligatures w14:val="standardContextual"/>
        </w:rPr>
        <w:drawing>
          <wp:inline distT="0" distB="0" distL="0" distR="0" wp14:anchorId="1D38C3AE" wp14:editId="25B79FB6">
            <wp:extent cx="5093040" cy="2867322"/>
            <wp:effectExtent l="0" t="0" r="0" b="0"/>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34760" name=""/>
                    <pic:cNvPicPr>
                      <a:picLocks noChangeAspect="1"/>
                    </pic:cNvPicPr>
                  </pic:nvPicPr>
                  <pic:blipFill>
                    <a:blip r:embed="rId47"/>
                    <a:stretch/>
                  </pic:blipFill>
                  <pic:spPr bwMode="auto">
                    <a:xfrm>
                      <a:off x="0" y="0"/>
                      <a:ext cx="5093039" cy="2867321"/>
                    </a:xfrm>
                    <a:prstGeom prst="rect">
                      <a:avLst/>
                    </a:prstGeom>
                  </pic:spPr>
                </pic:pic>
              </a:graphicData>
            </a:graphic>
          </wp:inline>
        </w:drawing>
      </w:r>
    </w:p>
    <w:p w14:paraId="171768F0" w14:textId="21700C22" w:rsidR="00E7371D" w:rsidRPr="00E7371D" w:rsidRDefault="00E7371D" w:rsidP="00E7371D">
      <w:pPr>
        <w:jc w:val="center"/>
        <w:rPr>
          <w:rFonts w:eastAsia="Times New Roman" w:cs="Times New Roman"/>
          <w:sz w:val="16"/>
          <w:szCs w:val="16"/>
          <w:highlight w:val="white"/>
        </w:rPr>
      </w:pPr>
      <w:r w:rsidRPr="00E7371D">
        <w:rPr>
          <w:rFonts w:eastAsia="Times New Roman" w:cs="Times New Roman"/>
          <w:sz w:val="16"/>
          <w:szCs w:val="16"/>
          <w:highlight w:val="white"/>
        </w:rPr>
        <w:t xml:space="preserve">Zdjęcie </w:t>
      </w:r>
      <w:r w:rsidR="00D43AF9">
        <w:rPr>
          <w:rFonts w:eastAsia="Times New Roman" w:cs="Times New Roman"/>
          <w:sz w:val="16"/>
          <w:szCs w:val="16"/>
          <w:highlight w:val="white"/>
        </w:rPr>
        <w:t>1</w:t>
      </w:r>
      <w:r w:rsidRPr="00E7371D">
        <w:rPr>
          <w:rFonts w:eastAsia="Times New Roman" w:cs="Times New Roman"/>
          <w:sz w:val="16"/>
          <w:szCs w:val="16"/>
          <w:highlight w:val="white"/>
        </w:rPr>
        <w:t xml:space="preserve"> – </w:t>
      </w:r>
      <w:r w:rsidRPr="00E7371D">
        <w:rPr>
          <w:rFonts w:eastAsia="Calibri" w:cs="Times New Roman"/>
          <w:sz w:val="16"/>
          <w:szCs w:val="16"/>
          <w:highlight w:val="white"/>
        </w:rPr>
        <w:t>Doposażenie  placu zabaw</w:t>
      </w:r>
      <w:r w:rsidRPr="00E7371D">
        <w:rPr>
          <w:rFonts w:eastAsia="Times New Roman" w:cs="Times New Roman"/>
          <w:sz w:val="16"/>
          <w:szCs w:val="16"/>
          <w:highlight w:val="white"/>
        </w:rPr>
        <w:t xml:space="preserve"> w Szkole Podstawowej w Bielinie.</w:t>
      </w:r>
    </w:p>
    <w:p w14:paraId="78218EE8" w14:textId="77777777" w:rsidR="00E7371D" w:rsidRPr="00E7371D" w:rsidRDefault="00E7371D" w:rsidP="00E7371D">
      <w:pPr>
        <w:jc w:val="center"/>
        <w:rPr>
          <w:rFonts w:eastAsia="Calibri" w:cs="Times New Roman"/>
          <w:sz w:val="16"/>
          <w:szCs w:val="16"/>
          <w:highlight w:val="yellow"/>
        </w:rPr>
      </w:pPr>
    </w:p>
    <w:p w14:paraId="3A7464AD" w14:textId="77777777" w:rsidR="00E7371D" w:rsidRPr="00E7371D" w:rsidRDefault="00E7371D" w:rsidP="00E7371D">
      <w:pPr>
        <w:pBdr>
          <w:top w:val="none" w:sz="4" w:space="0" w:color="000000"/>
          <w:left w:val="none" w:sz="4" w:space="0" w:color="000000"/>
          <w:bottom w:val="none" w:sz="4" w:space="0" w:color="000000"/>
          <w:right w:val="none" w:sz="4" w:space="0" w:color="000000"/>
        </w:pBdr>
        <w:ind w:firstLine="708"/>
        <w:jc w:val="left"/>
        <w:rPr>
          <w:rFonts w:eastAsia="Times New Roman" w:cs="Times New Roman"/>
          <w:color w:val="000000"/>
          <w:szCs w:val="22"/>
          <w:highlight w:val="white"/>
          <w14:ligatures w14:val="standardContextual"/>
        </w:rPr>
      </w:pPr>
      <w:r w:rsidRPr="00E7371D">
        <w:rPr>
          <w:rFonts w:eastAsia="Calibri" w:cs="Times New Roman"/>
          <w:b/>
          <w:bCs/>
          <w:color w:val="000000"/>
          <w:szCs w:val="22"/>
          <w:highlight w:val="white"/>
        </w:rPr>
        <w:lastRenderedPageBreak/>
        <w:t>W Szkole Podstawowej im. Orła Białego w Komorowie</w:t>
      </w:r>
      <w:r w:rsidRPr="00E7371D">
        <w:rPr>
          <w:rFonts w:eastAsia="Calibri" w:cs="Times New Roman"/>
          <w:color w:val="000000"/>
          <w:szCs w:val="22"/>
          <w:highlight w:val="white"/>
        </w:rPr>
        <w:t xml:space="preserve"> dokonano </w:t>
      </w:r>
      <w:r w:rsidRPr="00E7371D">
        <w:rPr>
          <w:rFonts w:eastAsia="Times New Roman" w:cs="Times New Roman"/>
          <w:color w:val="000000"/>
          <w:szCs w:val="22"/>
          <w:highlight w:val="white"/>
          <w14:ligatures w14:val="standardContextual"/>
        </w:rPr>
        <w:t>przebudowy pomieszczeń wykonano m.in. dodatkowe wejście do budynku, rozbudowano stołówkę, utworzono zaplecze kuchenne oraz nowy sekretariat.</w:t>
      </w:r>
    </w:p>
    <w:p w14:paraId="1E470735" w14:textId="77777777" w:rsidR="00E7371D" w:rsidRPr="00E7371D" w:rsidRDefault="00E7371D" w:rsidP="00E7371D">
      <w:pPr>
        <w:keepNext/>
        <w:jc w:val="left"/>
        <w:rPr>
          <w:rFonts w:eastAsia="Times New Roman" w:cs="Times New Roman"/>
          <w:highlight w:val="yellow"/>
        </w:rPr>
      </w:pPr>
      <w:r w:rsidRPr="00E7371D">
        <w:rPr>
          <w:rFonts w:ascii="Calibri" w:eastAsia="Calibri" w:hAnsi="Calibri" w:cs="Times New Roman"/>
          <w:noProof/>
          <w:sz w:val="22"/>
          <w:szCs w:val="22"/>
          <w14:ligatures w14:val="standardContextual"/>
        </w:rPr>
        <w:drawing>
          <wp:inline distT="0" distB="0" distL="0" distR="0" wp14:anchorId="1076D71F" wp14:editId="3A27771C">
            <wp:extent cx="2610339" cy="3480452"/>
            <wp:effectExtent l="0" t="0" r="0" b="0"/>
            <wp:docPr id="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85613" name=""/>
                    <pic:cNvPicPr>
                      <a:picLocks noChangeAspect="1"/>
                    </pic:cNvPicPr>
                  </pic:nvPicPr>
                  <pic:blipFill>
                    <a:blip r:embed="rId48"/>
                    <a:stretch/>
                  </pic:blipFill>
                  <pic:spPr bwMode="auto">
                    <a:xfrm>
                      <a:off x="0" y="0"/>
                      <a:ext cx="2610339" cy="3480452"/>
                    </a:xfrm>
                    <a:prstGeom prst="rect">
                      <a:avLst/>
                    </a:prstGeom>
                  </pic:spPr>
                </pic:pic>
              </a:graphicData>
            </a:graphic>
          </wp:inline>
        </w:drawing>
      </w:r>
      <w:r w:rsidRPr="00E7371D">
        <w:rPr>
          <w:rFonts w:ascii="Calibri" w:eastAsia="Calibri" w:hAnsi="Calibri" w:cs="Times New Roman"/>
          <w:noProof/>
          <w:sz w:val="22"/>
          <w:szCs w:val="22"/>
          <w14:ligatures w14:val="standardContextual"/>
        </w:rPr>
        <w:drawing>
          <wp:inline distT="0" distB="0" distL="0" distR="0" wp14:anchorId="17114584" wp14:editId="0CA4925A">
            <wp:extent cx="2895600" cy="3480452"/>
            <wp:effectExtent l="0" t="0" r="0" b="0"/>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7735" name=""/>
                    <pic:cNvPicPr>
                      <a:picLocks noChangeAspect="1"/>
                    </pic:cNvPicPr>
                  </pic:nvPicPr>
                  <pic:blipFill>
                    <a:blip r:embed="rId49"/>
                    <a:stretch/>
                  </pic:blipFill>
                  <pic:spPr bwMode="auto">
                    <a:xfrm>
                      <a:off x="0" y="0"/>
                      <a:ext cx="2895598" cy="3480452"/>
                    </a:xfrm>
                    <a:prstGeom prst="rect">
                      <a:avLst/>
                    </a:prstGeom>
                  </pic:spPr>
                </pic:pic>
              </a:graphicData>
            </a:graphic>
          </wp:inline>
        </w:drawing>
      </w:r>
    </w:p>
    <w:p w14:paraId="25EC453C" w14:textId="44BBB720" w:rsidR="00E7371D" w:rsidRPr="00E7371D" w:rsidRDefault="00E7371D" w:rsidP="00E7371D">
      <w:pPr>
        <w:jc w:val="center"/>
        <w:rPr>
          <w:rFonts w:eastAsia="Calibri" w:cs="Times New Roman"/>
          <w:color w:val="000000"/>
          <w:sz w:val="16"/>
          <w:szCs w:val="22"/>
          <w:highlight w:val="white"/>
        </w:rPr>
      </w:pPr>
      <w:r w:rsidRPr="00E7371D">
        <w:rPr>
          <w:rFonts w:eastAsia="Times New Roman" w:cs="Times New Roman"/>
          <w:color w:val="000000"/>
          <w:sz w:val="16"/>
          <w:szCs w:val="16"/>
          <w:highlight w:val="white"/>
        </w:rPr>
        <w:t xml:space="preserve">Zdjęcie </w:t>
      </w:r>
      <w:r w:rsidR="00D43AF9">
        <w:rPr>
          <w:rFonts w:eastAsia="Times New Roman" w:cs="Times New Roman"/>
          <w:color w:val="000000"/>
          <w:sz w:val="16"/>
          <w:szCs w:val="16"/>
          <w:highlight w:val="white"/>
        </w:rPr>
        <w:t>2</w:t>
      </w:r>
      <w:r w:rsidRPr="00E7371D">
        <w:rPr>
          <w:rFonts w:eastAsia="Times New Roman" w:cs="Times New Roman"/>
          <w:color w:val="000000"/>
          <w:sz w:val="16"/>
          <w:szCs w:val="16"/>
          <w:highlight w:val="white"/>
        </w:rPr>
        <w:t xml:space="preserve"> –</w:t>
      </w:r>
      <w:r w:rsidRPr="00E7371D">
        <w:rPr>
          <w:rFonts w:eastAsia="Times New Roman" w:cs="Times New Roman"/>
          <w:color w:val="000000"/>
          <w:sz w:val="16"/>
          <w:szCs w:val="16"/>
          <w:highlight w:val="white"/>
          <w14:ligatures w14:val="standardContextual"/>
        </w:rPr>
        <w:t xml:space="preserve"> Stołówka oraz zaplecze kuchenn</w:t>
      </w:r>
      <w:r w:rsidRPr="00E7371D">
        <w:rPr>
          <w:rFonts w:eastAsia="Times New Roman" w:cs="Times New Roman"/>
          <w:color w:val="000000"/>
          <w:sz w:val="16"/>
          <w:szCs w:val="16"/>
          <w:highlight w:val="white"/>
        </w:rPr>
        <w:t>e w Szkole Podstawowej w Komorowie.</w:t>
      </w:r>
    </w:p>
    <w:p w14:paraId="7428E57C" w14:textId="77777777" w:rsidR="00E7371D" w:rsidRPr="00E7371D" w:rsidRDefault="00E7371D" w:rsidP="00E7371D">
      <w:pPr>
        <w:ind w:firstLine="708"/>
        <w:rPr>
          <w:rFonts w:eastAsia="Calibri" w:cs="Times New Roman"/>
          <w:szCs w:val="22"/>
          <w:highlight w:val="yellow"/>
        </w:rPr>
      </w:pPr>
    </w:p>
    <w:p w14:paraId="5FF8CC51" w14:textId="77777777" w:rsidR="00E7371D" w:rsidRPr="00E7371D" w:rsidRDefault="00E7371D" w:rsidP="00E7371D">
      <w:pPr>
        <w:ind w:firstLine="708"/>
        <w:rPr>
          <w:rFonts w:eastAsia="Calibri" w:cs="Times New Roman"/>
          <w:szCs w:val="22"/>
          <w:highlight w:val="white"/>
        </w:rPr>
      </w:pPr>
      <w:r w:rsidRPr="00E7371D">
        <w:rPr>
          <w:rFonts w:eastAsia="Calibri" w:cs="Times New Roman"/>
          <w:b/>
          <w:bCs/>
          <w:szCs w:val="22"/>
          <w:highlight w:val="white"/>
        </w:rPr>
        <w:t>W Szkole Podstawowej im. ks. J. Trzaskomy w Porządziu</w:t>
      </w:r>
      <w:r w:rsidRPr="00E7371D">
        <w:rPr>
          <w:rFonts w:eastAsia="Calibri" w:cs="Times New Roman"/>
          <w:szCs w:val="22"/>
          <w:highlight w:val="white"/>
        </w:rPr>
        <w:t xml:space="preserve"> zaadaptowano pomieszczenie gospodarcze, urządzono i wyposażono w zabudowę pomieszczenie na stroje, dokonano remontu hali sportowej oraz wymiany dachu na budynku szkoły.</w:t>
      </w:r>
    </w:p>
    <w:p w14:paraId="66C32C72" w14:textId="77777777" w:rsidR="00E7371D" w:rsidRPr="00E7371D" w:rsidRDefault="00E7371D" w:rsidP="00E7371D">
      <w:pPr>
        <w:ind w:firstLine="708"/>
        <w:rPr>
          <w:rFonts w:eastAsia="Calibri" w:cs="Times New Roman"/>
          <w:szCs w:val="22"/>
          <w:highlight w:val="yellow"/>
        </w:rPr>
      </w:pPr>
      <w:r w:rsidRPr="00E7371D">
        <w:rPr>
          <w:rFonts w:eastAsia="Calibri" w:cs="Times New Roman"/>
          <w:b/>
          <w:bCs/>
          <w:szCs w:val="22"/>
          <w:highlight w:val="white"/>
        </w:rPr>
        <w:t>W Szkole Podstawowej im. ks. J. Twardowskiego w Rząśniku</w:t>
      </w:r>
      <w:r w:rsidRPr="00E7371D">
        <w:rPr>
          <w:rFonts w:eastAsia="Calibri" w:cs="Times New Roman"/>
          <w:szCs w:val="22"/>
          <w:highlight w:val="white"/>
        </w:rPr>
        <w:t xml:space="preserve"> wykonano generalny remont toalety dla dziewcząt  na piętrze (wymiana terakoty, glazury, kabin, urządzeń sanitarnych i oświetlenia), zostały odmalowane 2 sale lekcyjne oraz zostało zamontowane profesjonalne wyciszenie akustyczne na potrzeby dziecka z niedosłuchem w sali nr 29</w:t>
      </w:r>
      <w:r w:rsidRPr="00E7371D">
        <w:rPr>
          <w:rFonts w:eastAsia="Calibri" w:cs="Times New Roman"/>
          <w:szCs w:val="22"/>
        </w:rPr>
        <w:t>. Przeprowadzony został generalny remont sali do prowadzenia zajęć indywidualnych lub w małej grupie szczególnie dla uczniów ze specjalnymi potrzebami edukacyjnymi, zamontowanie profesjonalnego wyciszenia w tej sali.</w:t>
      </w:r>
    </w:p>
    <w:p w14:paraId="688CF644" w14:textId="77777777" w:rsidR="00E7371D" w:rsidRPr="00E7371D" w:rsidRDefault="00E7371D" w:rsidP="00E7371D">
      <w:pPr>
        <w:ind w:firstLine="708"/>
        <w:rPr>
          <w:rFonts w:eastAsia="Calibri" w:cs="Times New Roman"/>
          <w:szCs w:val="22"/>
          <w:highlight w:val="white"/>
        </w:rPr>
      </w:pPr>
      <w:r w:rsidRPr="00E7371D">
        <w:rPr>
          <w:rFonts w:eastAsia="Calibri" w:cs="Times New Roman"/>
          <w:b/>
          <w:bCs/>
          <w:szCs w:val="22"/>
          <w:highlight w:val="white"/>
        </w:rPr>
        <w:t>W Szkole Podstawowej im. ks. Kard. S. Wyszyńskiego w Starym Lubielu</w:t>
      </w:r>
      <w:r w:rsidRPr="00E7371D">
        <w:rPr>
          <w:rFonts w:eastAsia="Calibri" w:cs="Times New Roman"/>
          <w:szCs w:val="22"/>
          <w:highlight w:val="white"/>
        </w:rPr>
        <w:t xml:space="preserve"> naprawiono rynny wokół budynku szkoły, uzupełniono ubytki na lamperiach, dokonano naprawy listew przypodłogowych, rolet oraz urządzeń na placu zabaw.  </w:t>
      </w:r>
    </w:p>
    <w:p w14:paraId="02D07B47" w14:textId="77777777" w:rsidR="00E7371D" w:rsidRPr="00E7371D" w:rsidRDefault="00E7371D" w:rsidP="00E7371D">
      <w:pPr>
        <w:ind w:firstLine="708"/>
        <w:jc w:val="left"/>
        <w:rPr>
          <w:rFonts w:eastAsia="NSimSun" w:cs="Times New Roman"/>
          <w:szCs w:val="24"/>
          <w:lang w:eastAsia="zh-CN" w:bidi="hi-IN"/>
        </w:rPr>
      </w:pPr>
    </w:p>
    <w:p w14:paraId="13160DD7" w14:textId="77777777" w:rsidR="00E7371D" w:rsidRPr="00E7371D" w:rsidRDefault="00E7371D" w:rsidP="00696397">
      <w:pPr>
        <w:ind w:firstLine="708"/>
        <w:rPr>
          <w:rFonts w:eastAsia="NSimSun" w:cs="Times New Roman"/>
          <w:color w:val="000000"/>
          <w:szCs w:val="24"/>
          <w:lang w:eastAsia="zh-CN" w:bidi="hi-IN"/>
        </w:rPr>
      </w:pPr>
      <w:r w:rsidRPr="00E7371D">
        <w:rPr>
          <w:rFonts w:eastAsia="NSimSun" w:cs="Times New Roman"/>
          <w:szCs w:val="24"/>
          <w:lang w:eastAsia="zh-CN" w:bidi="hi-IN"/>
        </w:rPr>
        <w:lastRenderedPageBreak/>
        <w:t>Dyrektorzy szkół przeprowadzili</w:t>
      </w:r>
      <w:r w:rsidRPr="00E7371D">
        <w:rPr>
          <w:rFonts w:eastAsia="NSimSun" w:cs="Times New Roman"/>
          <w:color w:val="000000"/>
          <w:szCs w:val="24"/>
          <w:lang w:eastAsia="zh-CN" w:bidi="hi-IN"/>
        </w:rPr>
        <w:t xml:space="preserve"> kontrole we własnych placówkach w zakresie:</w:t>
      </w:r>
    </w:p>
    <w:p w14:paraId="501DA9AE" w14:textId="77777777" w:rsidR="00E7371D" w:rsidRPr="00E7371D" w:rsidRDefault="00E7371D" w:rsidP="00696397">
      <w:pPr>
        <w:numPr>
          <w:ilvl w:val="0"/>
          <w:numId w:val="27"/>
        </w:numPr>
        <w:ind w:left="567" w:hanging="567"/>
        <w:rPr>
          <w:rFonts w:eastAsia="Times New Roman" w:cs="Times New Roman"/>
          <w:color w:val="000000"/>
          <w:szCs w:val="24"/>
          <w:lang w:eastAsia="pl-PL"/>
        </w:rPr>
      </w:pPr>
      <w:r w:rsidRPr="00E7371D">
        <w:rPr>
          <w:rFonts w:eastAsia="Times New Roman" w:cs="Times New Roman"/>
          <w:color w:val="000000"/>
          <w:szCs w:val="24"/>
          <w:lang w:eastAsia="pl-PL"/>
        </w:rPr>
        <w:t>prawidłowości  prowadzenia dokumentacji przebiegu nauczania,</w:t>
      </w:r>
    </w:p>
    <w:p w14:paraId="1D034803" w14:textId="77777777" w:rsidR="00E7371D" w:rsidRPr="00E7371D" w:rsidRDefault="00E7371D" w:rsidP="00696397">
      <w:pPr>
        <w:numPr>
          <w:ilvl w:val="0"/>
          <w:numId w:val="27"/>
        </w:numPr>
        <w:ind w:left="567" w:hanging="567"/>
        <w:rPr>
          <w:rFonts w:eastAsia="Times New Roman" w:cs="Times New Roman"/>
          <w:color w:val="000000"/>
          <w:szCs w:val="24"/>
          <w:lang w:eastAsia="pl-PL"/>
        </w:rPr>
      </w:pPr>
      <w:r w:rsidRPr="00E7371D">
        <w:rPr>
          <w:rFonts w:eastAsia="Times New Roman" w:cs="Times New Roman"/>
          <w:color w:val="000000"/>
          <w:szCs w:val="24"/>
          <w:lang w:eastAsia="pl-PL"/>
        </w:rPr>
        <w:t>kontroli dzienników lekcyjnych,</w:t>
      </w:r>
    </w:p>
    <w:p w14:paraId="21EE5FBA" w14:textId="77777777" w:rsidR="00E7371D" w:rsidRPr="00E7371D" w:rsidRDefault="00E7371D" w:rsidP="00696397">
      <w:pPr>
        <w:numPr>
          <w:ilvl w:val="0"/>
          <w:numId w:val="27"/>
        </w:numPr>
        <w:ind w:left="567" w:hanging="567"/>
        <w:rPr>
          <w:rFonts w:eastAsia="Times New Roman" w:cs="Times New Roman"/>
          <w:color w:val="000000"/>
          <w:szCs w:val="24"/>
          <w:lang w:eastAsia="pl-PL"/>
        </w:rPr>
      </w:pPr>
      <w:r w:rsidRPr="00E7371D">
        <w:rPr>
          <w:rFonts w:eastAsia="Times New Roman" w:cs="Times New Roman"/>
          <w:color w:val="000000"/>
          <w:szCs w:val="24"/>
          <w:lang w:eastAsia="pl-PL"/>
        </w:rPr>
        <w:t>wystawiania ocen cząstkowych z przedmiotów,</w:t>
      </w:r>
    </w:p>
    <w:p w14:paraId="50DB24BB" w14:textId="77777777" w:rsidR="00E7371D" w:rsidRPr="00E7371D" w:rsidRDefault="00E7371D" w:rsidP="00696397">
      <w:pPr>
        <w:numPr>
          <w:ilvl w:val="0"/>
          <w:numId w:val="27"/>
        </w:numPr>
        <w:ind w:left="567" w:hanging="567"/>
        <w:rPr>
          <w:rFonts w:eastAsia="Times New Roman" w:cs="Times New Roman"/>
          <w:color w:val="000000"/>
          <w:szCs w:val="24"/>
          <w:lang w:eastAsia="pl-PL"/>
        </w:rPr>
      </w:pPr>
      <w:r w:rsidRPr="00E7371D">
        <w:rPr>
          <w:rFonts w:eastAsia="Times New Roman" w:cs="Times New Roman"/>
          <w:color w:val="000000"/>
          <w:szCs w:val="24"/>
          <w:lang w:eastAsia="pl-PL"/>
        </w:rPr>
        <w:t>trybu wystawiania ocen śródrocznych i rocznych,</w:t>
      </w:r>
    </w:p>
    <w:p w14:paraId="021D02B0" w14:textId="77777777" w:rsidR="00E7371D" w:rsidRPr="00E7371D" w:rsidRDefault="00E7371D" w:rsidP="00696397">
      <w:pPr>
        <w:numPr>
          <w:ilvl w:val="0"/>
          <w:numId w:val="27"/>
        </w:numPr>
        <w:ind w:left="567" w:hanging="567"/>
        <w:rPr>
          <w:rFonts w:eastAsia="Times New Roman" w:cs="Times New Roman"/>
          <w:color w:val="000000"/>
          <w:szCs w:val="24"/>
          <w:lang w:eastAsia="pl-PL"/>
        </w:rPr>
      </w:pPr>
      <w:r w:rsidRPr="00E7371D">
        <w:rPr>
          <w:rFonts w:eastAsia="Times New Roman" w:cs="Times New Roman"/>
          <w:color w:val="000000"/>
          <w:szCs w:val="24"/>
          <w:lang w:eastAsia="pl-PL"/>
        </w:rPr>
        <w:t>realizacji dodatkowych godzin z uczniem w ramach tygodniowego 40 - godzinnego czasu pracy, dyscypliny pracy i czasu pracy, pełnienia dyżurów w czasie przerw lekcyjnych,</w:t>
      </w:r>
    </w:p>
    <w:p w14:paraId="2DFCCADE" w14:textId="77777777" w:rsidR="00E7371D" w:rsidRPr="00E7371D" w:rsidRDefault="00E7371D" w:rsidP="00696397">
      <w:pPr>
        <w:numPr>
          <w:ilvl w:val="0"/>
          <w:numId w:val="27"/>
        </w:numPr>
        <w:ind w:left="567" w:hanging="567"/>
        <w:rPr>
          <w:rFonts w:eastAsia="Times New Roman" w:cs="Times New Roman"/>
          <w:color w:val="000000"/>
          <w:szCs w:val="24"/>
          <w:lang w:eastAsia="pl-PL"/>
        </w:rPr>
      </w:pPr>
      <w:r w:rsidRPr="00E7371D">
        <w:rPr>
          <w:rFonts w:eastAsia="Times New Roman" w:cs="Times New Roman"/>
          <w:color w:val="000000"/>
          <w:szCs w:val="24"/>
          <w:lang w:eastAsia="pl-PL"/>
        </w:rPr>
        <w:t>przestrzegania zasad ochrony danych osobowych uczniów,</w:t>
      </w:r>
    </w:p>
    <w:p w14:paraId="55FF7194" w14:textId="77777777" w:rsidR="00E7371D" w:rsidRPr="00E7371D" w:rsidRDefault="00E7371D" w:rsidP="00696397">
      <w:pPr>
        <w:numPr>
          <w:ilvl w:val="0"/>
          <w:numId w:val="27"/>
        </w:numPr>
        <w:ind w:left="567" w:hanging="567"/>
        <w:rPr>
          <w:rFonts w:eastAsia="Times New Roman" w:cs="Times New Roman"/>
          <w:color w:val="000000"/>
          <w:szCs w:val="24"/>
          <w:lang w:eastAsia="pl-PL"/>
        </w:rPr>
      </w:pPr>
      <w:r w:rsidRPr="00E7371D">
        <w:rPr>
          <w:rFonts w:eastAsia="NSimSun" w:cs="Times New Roman"/>
          <w:color w:val="000000"/>
          <w:szCs w:val="24"/>
          <w:lang w:eastAsia="zh-CN" w:bidi="hi-IN"/>
        </w:rPr>
        <w:t>przestrzegania praw ucznia oraz upowszechnianie wiedzy o tych prawach,</w:t>
      </w:r>
    </w:p>
    <w:p w14:paraId="43B51DD2" w14:textId="77777777" w:rsidR="00E7371D" w:rsidRPr="00E7371D" w:rsidRDefault="00E7371D" w:rsidP="00696397">
      <w:pPr>
        <w:numPr>
          <w:ilvl w:val="0"/>
          <w:numId w:val="27"/>
        </w:numPr>
        <w:ind w:left="567" w:hanging="567"/>
        <w:rPr>
          <w:rFonts w:eastAsia="NSimSun" w:cs="Times New Roman"/>
          <w:color w:val="000000"/>
          <w:szCs w:val="24"/>
          <w:lang w:eastAsia="zh-CN" w:bidi="hi-IN"/>
        </w:rPr>
      </w:pPr>
      <w:r w:rsidRPr="00E7371D">
        <w:rPr>
          <w:rFonts w:eastAsia="NSimSun" w:cs="Times New Roman"/>
          <w:color w:val="000000"/>
          <w:szCs w:val="24"/>
          <w:lang w:eastAsia="zh-CN" w:bidi="hi-IN"/>
        </w:rPr>
        <w:t xml:space="preserve">przestrzeganie zapisów statutu </w:t>
      </w:r>
      <w:r w:rsidRPr="00E7371D">
        <w:rPr>
          <w:rFonts w:eastAsia="NSimSun" w:cs="Times New Roman"/>
          <w:bCs/>
          <w:color w:val="000000"/>
          <w:szCs w:val="24"/>
          <w:lang w:eastAsia="zh-CN" w:bidi="hi-IN"/>
        </w:rPr>
        <w:t>w zakresie oceniania wewnątrzszkolnego i oceniania zachowania uczniów,</w:t>
      </w:r>
    </w:p>
    <w:p w14:paraId="1645E014" w14:textId="77777777" w:rsidR="00E7371D" w:rsidRPr="00E7371D" w:rsidRDefault="00E7371D" w:rsidP="00696397">
      <w:pPr>
        <w:numPr>
          <w:ilvl w:val="0"/>
          <w:numId w:val="27"/>
        </w:numPr>
        <w:ind w:left="567" w:hanging="567"/>
        <w:rPr>
          <w:rFonts w:eastAsia="NSimSun" w:cs="Times New Roman"/>
          <w:color w:val="000000"/>
          <w:szCs w:val="24"/>
          <w:lang w:eastAsia="zh-CN" w:bidi="hi-IN"/>
        </w:rPr>
      </w:pPr>
      <w:r w:rsidRPr="00E7371D">
        <w:rPr>
          <w:rFonts w:eastAsia="NSimSun" w:cs="Times New Roman"/>
          <w:bCs/>
          <w:color w:val="000000"/>
          <w:szCs w:val="24"/>
          <w:lang w:eastAsia="zh-CN" w:bidi="hi-IN"/>
        </w:rPr>
        <w:t xml:space="preserve">przestrzegania procedur bezpieczeństwa w szkole; zapewnienia bezpieczeństwa uczniów podczas zajęć szkolnych, przerw lekcyjnych, zajęć pozalekcyjnych, </w:t>
      </w:r>
    </w:p>
    <w:p w14:paraId="11B20A21" w14:textId="77777777" w:rsidR="00E7371D" w:rsidRPr="00E7371D" w:rsidRDefault="00E7371D" w:rsidP="00696397">
      <w:pPr>
        <w:numPr>
          <w:ilvl w:val="0"/>
          <w:numId w:val="27"/>
        </w:numPr>
        <w:ind w:left="567" w:hanging="567"/>
        <w:rPr>
          <w:rFonts w:eastAsia="NSimSun" w:cs="Times New Roman"/>
          <w:color w:val="000000"/>
          <w:szCs w:val="24"/>
          <w:lang w:eastAsia="zh-CN" w:bidi="hi-IN"/>
        </w:rPr>
      </w:pPr>
      <w:r w:rsidRPr="00E7371D">
        <w:rPr>
          <w:rFonts w:eastAsia="NSimSun" w:cs="Times New Roman"/>
          <w:color w:val="000000"/>
          <w:szCs w:val="24"/>
          <w:lang w:eastAsia="zh-CN" w:bidi="hi-IN"/>
        </w:rPr>
        <w:t>o</w:t>
      </w:r>
      <w:r w:rsidRPr="00E7371D">
        <w:rPr>
          <w:rFonts w:eastAsia="Calibri" w:cs="Times New Roman"/>
          <w:bCs/>
          <w:color w:val="000000"/>
          <w:szCs w:val="24"/>
        </w:rPr>
        <w:t>rganizacji pomocy psychologiczno-pedagogicznej - realizacja zajęć rewalidacyjnych, logopedycznych, korekcyjno-kompensacyjnych, terapii pedagogicznej, edukacja włączająca: realizacja pomocy psychologiczno – pedagogicznej w bieżącej pracy z uczniem: dostosowanie wymagań edukacyjnych do możliwości i potrzeb ucznia ze specjalnymi potrzebami edukacyjnymi, indywidualizacja nauczania; działania opiekuńczo – wychowawcze pedagoga szkolnego: koordynowanie działań w zakresie realizacji Programu wychowawczo-profilaktycznego, monitorowanie frekwencji uczniów na zajęciach lekcyjnych i pozalekcyjnych, wspieranie rodziców w procesie wychowania.</w:t>
      </w:r>
    </w:p>
    <w:p w14:paraId="763B4391" w14:textId="77777777" w:rsidR="00E7371D" w:rsidRPr="00E7371D" w:rsidRDefault="00E7371D" w:rsidP="00E7371D">
      <w:pPr>
        <w:ind w:left="567"/>
        <w:rPr>
          <w:rFonts w:eastAsia="NSimSun" w:cs="Times New Roman"/>
          <w:color w:val="000000"/>
          <w:szCs w:val="24"/>
          <w:lang w:eastAsia="zh-CN" w:bidi="hi-IN"/>
        </w:rPr>
      </w:pPr>
    </w:p>
    <w:p w14:paraId="5A9BF8A0" w14:textId="77777777" w:rsidR="00E7371D" w:rsidRPr="00E7371D" w:rsidRDefault="00E7371D" w:rsidP="00E7371D">
      <w:pPr>
        <w:rPr>
          <w:rFonts w:eastAsia="Times New Roman" w:cs="Times New Roman"/>
          <w:color w:val="000000"/>
          <w:szCs w:val="24"/>
          <w:lang w:eastAsia="pl-PL"/>
        </w:rPr>
      </w:pPr>
      <w:r w:rsidRPr="00E7371D">
        <w:rPr>
          <w:rFonts w:eastAsia="NSimSun" w:cs="Times New Roman"/>
          <w:color w:val="000000"/>
          <w:szCs w:val="24"/>
          <w:lang w:eastAsia="zh-CN" w:bidi="hi-IN"/>
        </w:rPr>
        <w:t>Przeprowadzono również</w:t>
      </w:r>
      <w:r w:rsidRPr="00E7371D">
        <w:rPr>
          <w:rFonts w:eastAsia="Times New Roman" w:cs="Times New Roman"/>
          <w:color w:val="000000"/>
          <w:szCs w:val="24"/>
          <w:lang w:eastAsia="pl-PL"/>
        </w:rPr>
        <w:t xml:space="preserve"> kontrole stanu technicznego budynku, przegląd i konserwację podręcznego sprzętu gaśniczego, okresowe przeglądy kotłowni.</w:t>
      </w:r>
    </w:p>
    <w:p w14:paraId="2C9E0225" w14:textId="3AF74727" w:rsidR="00E7371D" w:rsidRPr="00E7371D" w:rsidRDefault="00E7371D" w:rsidP="00E7371D">
      <w:pPr>
        <w:ind w:firstLine="708"/>
        <w:rPr>
          <w:rFonts w:eastAsia="Calibri" w:cs="Times New Roman"/>
          <w:color w:val="000000"/>
          <w:szCs w:val="24"/>
          <w14:ligatures w14:val="standardContextual"/>
        </w:rPr>
      </w:pPr>
      <w:r w:rsidRPr="00E7371D">
        <w:rPr>
          <w:rFonts w:eastAsia="Calibri" w:cs="Times New Roman"/>
          <w:color w:val="000000"/>
          <w:szCs w:val="24"/>
          <w14:ligatures w14:val="standardContextual"/>
        </w:rPr>
        <w:t>W roku szkolnym 2024/2025 przeprowadzono następujące kontrole przez Kuratorium Oświaty w Warszawie, Delegatura w Ostrołęce:</w:t>
      </w:r>
    </w:p>
    <w:p w14:paraId="44C50E1F" w14:textId="77777777" w:rsidR="00E7371D" w:rsidRPr="00E7371D" w:rsidRDefault="00E7371D" w:rsidP="00696397">
      <w:pPr>
        <w:numPr>
          <w:ilvl w:val="0"/>
          <w:numId w:val="28"/>
        </w:numPr>
        <w:ind w:left="567" w:hanging="567"/>
        <w:contextualSpacing/>
        <w:rPr>
          <w:rFonts w:eastAsia="Calibri" w:cs="Times New Roman"/>
          <w:color w:val="000000"/>
          <w:szCs w:val="24"/>
          <w14:ligatures w14:val="standardContextual"/>
        </w:rPr>
      </w:pPr>
      <w:r w:rsidRPr="00E7371D">
        <w:rPr>
          <w:rFonts w:eastAsia="Calibri" w:cs="Times New Roman"/>
          <w:color w:val="000000"/>
          <w:szCs w:val="24"/>
          <w14:ligatures w14:val="standardContextual"/>
        </w:rPr>
        <w:t>w Szkole Podstawowej im. ks. Kard. S. Wyszyńskiego w Starym Lubielu w zakresie zgodności z przepisami prawa oświatowego organizacji doradztwa zawodowego. Zalecenia wydano i wykonano;</w:t>
      </w:r>
    </w:p>
    <w:p w14:paraId="56BB9C71" w14:textId="77777777" w:rsidR="00E7371D" w:rsidRPr="00E7371D" w:rsidRDefault="00E7371D" w:rsidP="00696397">
      <w:pPr>
        <w:numPr>
          <w:ilvl w:val="0"/>
          <w:numId w:val="28"/>
        </w:numPr>
        <w:ind w:left="567" w:hanging="567"/>
        <w:contextualSpacing/>
        <w:rPr>
          <w:rFonts w:eastAsia="Calibri" w:cs="Times New Roman"/>
          <w:color w:val="000000"/>
          <w:szCs w:val="24"/>
          <w14:ligatures w14:val="standardContextual"/>
        </w:rPr>
      </w:pPr>
      <w:bookmarkStart w:id="44" w:name="_Hlk212468416"/>
      <w:r w:rsidRPr="00E7371D">
        <w:rPr>
          <w:rFonts w:eastAsia="Calibri" w:cs="Times New Roman"/>
          <w:color w:val="000000"/>
          <w:szCs w:val="24"/>
          <w14:ligatures w14:val="standardContextual"/>
        </w:rPr>
        <w:t xml:space="preserve">w Szkole Podstawowej im. ks. J. Twardowskiego w Rząśniku w zakresie </w:t>
      </w:r>
      <w:bookmarkEnd w:id="44"/>
      <w:r w:rsidRPr="00E7371D">
        <w:rPr>
          <w:rFonts w:eastAsia="Calibri" w:cs="Times New Roman"/>
          <w:color w:val="000000"/>
          <w:szCs w:val="24"/>
          <w14:ligatures w14:val="standardContextual"/>
        </w:rPr>
        <w:t>zapewnienia bezpieczeństwa i pomocy psychologiczno-pedagogicznej uczniom w związku z pismem rodzica z dnia 13 stycznia 2025 r. Zalecenie wydano i wykonano;</w:t>
      </w:r>
    </w:p>
    <w:p w14:paraId="766D8B71" w14:textId="77777777" w:rsidR="00E7371D" w:rsidRPr="00E7371D" w:rsidRDefault="00E7371D" w:rsidP="00696397">
      <w:pPr>
        <w:numPr>
          <w:ilvl w:val="0"/>
          <w:numId w:val="28"/>
        </w:numPr>
        <w:ind w:left="567" w:hanging="567"/>
        <w:contextualSpacing/>
        <w:rPr>
          <w:rFonts w:eastAsia="Calibri" w:cs="Times New Roman"/>
          <w:color w:val="000000"/>
          <w:szCs w:val="24"/>
          <w14:ligatures w14:val="standardContextual"/>
        </w:rPr>
      </w:pPr>
      <w:r w:rsidRPr="00E7371D">
        <w:rPr>
          <w:rFonts w:eastAsia="Calibri" w:cs="Times New Roman"/>
          <w:color w:val="000000"/>
          <w:szCs w:val="24"/>
          <w14:ligatures w14:val="standardContextual"/>
        </w:rPr>
        <w:lastRenderedPageBreak/>
        <w:t>w Szkole Podstawowej im. ks. J. Twardowskiego w Rząśniku w zakresie realizacji obowiązków określonych w § 9 ust. 1 pkt 1-14 oraz ust. 2 pkt 1 rozporządzenia Ministra Edukacji i Nauki z dnia 25 sierpnia 2022 r. w sprawie oceny pracy nauczycieli. Brak zaleceń;</w:t>
      </w:r>
    </w:p>
    <w:p w14:paraId="638B5992" w14:textId="77777777" w:rsidR="00E7371D" w:rsidRPr="00E7371D" w:rsidRDefault="00E7371D" w:rsidP="00696397">
      <w:pPr>
        <w:numPr>
          <w:ilvl w:val="0"/>
          <w:numId w:val="28"/>
        </w:numPr>
        <w:ind w:left="567" w:hanging="567"/>
        <w:contextualSpacing/>
        <w:rPr>
          <w:rFonts w:eastAsia="Calibri" w:cs="Times New Roman"/>
          <w:color w:val="000000"/>
          <w:szCs w:val="24"/>
          <w14:ligatures w14:val="standardContextual"/>
        </w:rPr>
      </w:pPr>
      <w:r w:rsidRPr="00E7371D">
        <w:rPr>
          <w:rFonts w:eastAsia="Calibri" w:cs="Times New Roman"/>
          <w:color w:val="000000"/>
          <w:szCs w:val="24"/>
          <w14:ligatures w14:val="standardContextual"/>
        </w:rPr>
        <w:t>w Szkole Podstawowej im. ks. J. Trzaskomy w Porządziu w zakresie zgodności z przepisami prawa oświatowego organizacji doradztwa zawodowego. Brak zaleceń.</w:t>
      </w:r>
    </w:p>
    <w:p w14:paraId="73F8290D" w14:textId="77777777" w:rsidR="00E7371D" w:rsidRPr="00E7371D" w:rsidRDefault="00E7371D" w:rsidP="00E7371D">
      <w:pPr>
        <w:rPr>
          <w:rFonts w:eastAsia="NSimSun" w:cs="Times New Roman"/>
          <w:color w:val="000000"/>
          <w:szCs w:val="24"/>
          <w:lang w:eastAsia="zh-CN" w:bidi="hi-IN"/>
        </w:rPr>
      </w:pPr>
      <w:r w:rsidRPr="00E7371D">
        <w:rPr>
          <w:rFonts w:eastAsia="NSimSun" w:cs="Times New Roman"/>
          <w:color w:val="000000"/>
          <w:szCs w:val="24"/>
          <w:lang w:eastAsia="zh-CN" w:bidi="hi-IN"/>
        </w:rPr>
        <w:t xml:space="preserve"> </w:t>
      </w:r>
    </w:p>
    <w:p w14:paraId="124BD0F6" w14:textId="77777777" w:rsidR="00E7371D" w:rsidRDefault="00E7371D" w:rsidP="00E7371D">
      <w:pPr>
        <w:rPr>
          <w:rFonts w:eastAsia="NSimSun" w:cs="Times New Roman"/>
          <w:color w:val="000000"/>
          <w:szCs w:val="24"/>
          <w:lang w:eastAsia="zh-CN" w:bidi="hi-IN"/>
        </w:rPr>
      </w:pPr>
      <w:r w:rsidRPr="00E7371D">
        <w:rPr>
          <w:rFonts w:eastAsia="NSimSun" w:cs="Times New Roman"/>
          <w:color w:val="000000"/>
          <w:szCs w:val="24"/>
          <w:lang w:eastAsia="zh-CN" w:bidi="hi-IN"/>
        </w:rPr>
        <w:t>Rodziny uczniów znajdujące się w trudnej sytuacji materialnej otrzymały pomoc w formie stypendiów i zasiłków szkolnych. Stypendium szkolne może otrzymać uczeń znajdujący się w trudnej sytuacji materialnej, wynikającej z niskich dochodów na osobę w rodzinie,w szczególności gdy w rodzinie występuje: bezrobocie, niepełnosprawność, ciężka lub długotrwała choroba, wielodzietność, brak umiejętności wypełniania funkcji opiekuńczo-wychowawczych, alkoholizm lub narkomania, a także gdy rodzina jest niepełna. Zasiłek szkolny przyznaje się w przejściowo trudnej sytuacji materialnej, wyłącznie z powodu zdarzenia losowego.</w:t>
      </w:r>
    </w:p>
    <w:p w14:paraId="6BF176EE" w14:textId="77777777" w:rsidR="00696397" w:rsidRDefault="00696397" w:rsidP="00E7371D">
      <w:pPr>
        <w:rPr>
          <w:rFonts w:eastAsia="NSimSun" w:cs="Times New Roman"/>
          <w:color w:val="000000"/>
          <w:szCs w:val="24"/>
          <w:lang w:eastAsia="zh-CN" w:bidi="hi-IN"/>
        </w:rPr>
      </w:pPr>
    </w:p>
    <w:p w14:paraId="4402F0A9" w14:textId="77777777" w:rsidR="00696397" w:rsidRDefault="00696397" w:rsidP="00E7371D">
      <w:pPr>
        <w:rPr>
          <w:rFonts w:eastAsia="NSimSun" w:cs="Times New Roman"/>
          <w:color w:val="000000"/>
          <w:szCs w:val="24"/>
          <w:lang w:eastAsia="zh-CN" w:bidi="hi-IN"/>
        </w:rPr>
      </w:pPr>
    </w:p>
    <w:p w14:paraId="43040546" w14:textId="77777777" w:rsidR="00696397" w:rsidRDefault="00696397" w:rsidP="00E7371D">
      <w:pPr>
        <w:rPr>
          <w:rFonts w:eastAsia="NSimSun" w:cs="Times New Roman"/>
          <w:color w:val="000000"/>
          <w:szCs w:val="24"/>
          <w:lang w:eastAsia="zh-CN" w:bidi="hi-IN"/>
        </w:rPr>
      </w:pPr>
    </w:p>
    <w:p w14:paraId="3829E9B3" w14:textId="77777777" w:rsidR="00696397" w:rsidRPr="00E7371D" w:rsidRDefault="00696397" w:rsidP="00E7371D">
      <w:pPr>
        <w:rPr>
          <w:rFonts w:eastAsia="NSimSun" w:cs="Times New Roman"/>
          <w:color w:val="000000"/>
          <w:szCs w:val="24"/>
          <w:lang w:eastAsia="zh-CN" w:bidi="hi-IN"/>
        </w:rPr>
      </w:pPr>
    </w:p>
    <w:tbl>
      <w:tblPr>
        <w:tblpPr w:leftFromText="141" w:rightFromText="141" w:topFromText="100" w:bottomFromText="200" w:vertAnchor="text" w:horzAnchor="margin" w:tblpXSpec="center" w:tblpY="117"/>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3"/>
        <w:gridCol w:w="1560"/>
        <w:gridCol w:w="1246"/>
        <w:gridCol w:w="1237"/>
        <w:gridCol w:w="1199"/>
        <w:gridCol w:w="902"/>
        <w:gridCol w:w="1018"/>
      </w:tblGrid>
      <w:tr w:rsidR="00E7371D" w:rsidRPr="00E7371D" w14:paraId="575EA454" w14:textId="77777777" w:rsidTr="008B4542">
        <w:trPr>
          <w:cantSplit/>
          <w:trHeight w:val="671"/>
        </w:trPr>
        <w:tc>
          <w:tcPr>
            <w:tcW w:w="1703"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019C1CF3"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Kwota przeznaczona na realizację zadania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5D0F56DD"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Dotacja</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30844C28"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Udział środków własnych w realizacji zadania</w:t>
            </w:r>
          </w:p>
        </w:tc>
        <w:tc>
          <w:tcPr>
            <w:tcW w:w="243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E6A60BD" w14:textId="77777777" w:rsidR="00E7371D" w:rsidRPr="00E7371D" w:rsidRDefault="00E7371D" w:rsidP="00E7371D">
            <w:pPr>
              <w:widowControl w:val="0"/>
              <w:spacing w:line="276" w:lineRule="auto"/>
              <w:jc w:val="center"/>
              <w:rPr>
                <w:rFonts w:eastAsia="NSimSun" w:cs="Times New Roman"/>
                <w:color w:val="000000"/>
                <w:sz w:val="20"/>
              </w:rPr>
            </w:pPr>
            <w:r w:rsidRPr="00E7371D">
              <w:rPr>
                <w:rFonts w:eastAsia="NSimSun" w:cs="Times New Roman"/>
                <w:color w:val="000000"/>
                <w:sz w:val="20"/>
                <w:lang w:eastAsia="zh-CN" w:bidi="hi-IN"/>
              </w:rPr>
              <w:t>Dane za rok szkolny 2024/2025</w:t>
            </w:r>
          </w:p>
        </w:tc>
        <w:tc>
          <w:tcPr>
            <w:tcW w:w="902"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320E1411" w14:textId="77777777" w:rsidR="00E7371D" w:rsidRPr="00E7371D" w:rsidRDefault="00E7371D" w:rsidP="00E7371D">
            <w:pPr>
              <w:widowControl w:val="0"/>
              <w:spacing w:line="276" w:lineRule="auto"/>
              <w:jc w:val="center"/>
              <w:rPr>
                <w:rFonts w:eastAsia="NSimSun" w:cs="Times New Roman"/>
                <w:color w:val="000000"/>
                <w:szCs w:val="24"/>
              </w:rPr>
            </w:pPr>
            <w:r w:rsidRPr="00E7371D">
              <w:rPr>
                <w:rFonts w:eastAsia="Times New Roman" w:cs="Times New Roman"/>
                <w:color w:val="000000"/>
                <w:sz w:val="20"/>
                <w:lang w:eastAsia="pl-PL" w:bidi="hi-IN"/>
              </w:rPr>
              <w:t>Kwota na zasiłki szkolne</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6124AF1C" w14:textId="77777777" w:rsidR="00E7371D" w:rsidRPr="00E7371D" w:rsidRDefault="00E7371D" w:rsidP="00E7371D">
            <w:pPr>
              <w:widowControl w:val="0"/>
              <w:spacing w:line="276" w:lineRule="auto"/>
              <w:jc w:val="center"/>
              <w:rPr>
                <w:rFonts w:eastAsia="NSimSun" w:cs="Times New Roman"/>
                <w:color w:val="000000"/>
                <w:sz w:val="20"/>
              </w:rPr>
            </w:pPr>
            <w:r w:rsidRPr="00E7371D">
              <w:rPr>
                <w:rFonts w:eastAsia="NSimSun" w:cs="Times New Roman"/>
                <w:color w:val="000000"/>
                <w:sz w:val="20"/>
                <w:lang w:eastAsia="zh-CN" w:bidi="hi-IN"/>
              </w:rPr>
              <w:t>Liczba zasiłków szkolnych</w:t>
            </w:r>
          </w:p>
        </w:tc>
      </w:tr>
      <w:tr w:rsidR="00E7371D" w:rsidRPr="00E7371D" w14:paraId="1D8608F6" w14:textId="77777777" w:rsidTr="008B4542">
        <w:trPr>
          <w:cantSplit/>
          <w:trHeight w:val="671"/>
        </w:trPr>
        <w:tc>
          <w:tcPr>
            <w:tcW w:w="1703" w:type="dxa"/>
            <w:vMerge/>
            <w:tcBorders>
              <w:top w:val="single" w:sz="4" w:space="0" w:color="auto"/>
              <w:left w:val="single" w:sz="4" w:space="0" w:color="auto"/>
              <w:bottom w:val="single" w:sz="4" w:space="0" w:color="auto"/>
              <w:right w:val="single" w:sz="4" w:space="0" w:color="auto"/>
            </w:tcBorders>
            <w:vAlign w:val="center"/>
          </w:tcPr>
          <w:p w14:paraId="64D31E94" w14:textId="77777777" w:rsidR="00E7371D" w:rsidRPr="00E7371D" w:rsidRDefault="00E7371D" w:rsidP="00E7371D">
            <w:pPr>
              <w:spacing w:line="276" w:lineRule="auto"/>
              <w:jc w:val="left"/>
              <w:rPr>
                <w:rFonts w:eastAsia="Times New Roman" w:cs="Times New Roman"/>
                <w:sz w:val="20"/>
                <w:lang w:eastAsia="pl-PL" w:bidi="hi-IN"/>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1248FB78" w14:textId="77777777" w:rsidR="00E7371D" w:rsidRPr="00E7371D" w:rsidRDefault="00E7371D" w:rsidP="00E7371D">
            <w:pPr>
              <w:spacing w:line="276" w:lineRule="auto"/>
              <w:jc w:val="left"/>
              <w:rPr>
                <w:rFonts w:eastAsia="Times New Roman" w:cs="Times New Roman"/>
                <w:sz w:val="20"/>
                <w:lang w:eastAsia="pl-PL" w:bidi="hi-IN"/>
              </w:rPr>
            </w:pPr>
          </w:p>
        </w:tc>
        <w:tc>
          <w:tcPr>
            <w:tcW w:w="1246" w:type="dxa"/>
            <w:vMerge/>
            <w:tcBorders>
              <w:top w:val="single" w:sz="4" w:space="0" w:color="auto"/>
              <w:left w:val="single" w:sz="4" w:space="0" w:color="auto"/>
              <w:bottom w:val="single" w:sz="4" w:space="0" w:color="auto"/>
              <w:right w:val="single" w:sz="4" w:space="0" w:color="auto"/>
            </w:tcBorders>
            <w:vAlign w:val="center"/>
          </w:tcPr>
          <w:p w14:paraId="14E3ED0F" w14:textId="77777777" w:rsidR="00E7371D" w:rsidRPr="00E7371D" w:rsidRDefault="00E7371D" w:rsidP="00E7371D">
            <w:pPr>
              <w:spacing w:line="276" w:lineRule="auto"/>
              <w:jc w:val="left"/>
              <w:rPr>
                <w:rFonts w:eastAsia="Times New Roman" w:cs="Times New Roman"/>
                <w:sz w:val="20"/>
                <w:lang w:eastAsia="pl-PL" w:bidi="hi-IN"/>
              </w:rPr>
            </w:pPr>
          </w:p>
        </w:tc>
        <w:tc>
          <w:tcPr>
            <w:tcW w:w="1237" w:type="dxa"/>
            <w:tcBorders>
              <w:top w:val="single" w:sz="4" w:space="0" w:color="auto"/>
              <w:left w:val="single" w:sz="4" w:space="0" w:color="auto"/>
              <w:bottom w:val="single" w:sz="4" w:space="0" w:color="auto"/>
              <w:right w:val="single" w:sz="4" w:space="0" w:color="auto"/>
            </w:tcBorders>
            <w:shd w:val="clear" w:color="auto" w:fill="E2EFD9"/>
            <w:vAlign w:val="center"/>
          </w:tcPr>
          <w:p w14:paraId="070A1059" w14:textId="77777777" w:rsidR="00E7371D" w:rsidRPr="00E7371D" w:rsidRDefault="00E7371D" w:rsidP="00E7371D">
            <w:pPr>
              <w:widowControl w:val="0"/>
              <w:spacing w:line="276" w:lineRule="auto"/>
              <w:jc w:val="center"/>
              <w:rPr>
                <w:rFonts w:eastAsia="NSimSun" w:cs="Times New Roman"/>
                <w:color w:val="000000"/>
                <w:sz w:val="20"/>
              </w:rPr>
            </w:pPr>
            <w:r w:rsidRPr="00E7371D">
              <w:rPr>
                <w:rFonts w:eastAsia="Times New Roman" w:cs="Times New Roman"/>
                <w:color w:val="000000"/>
                <w:sz w:val="20"/>
                <w:lang w:eastAsia="pl-PL" w:bidi="hi-IN"/>
              </w:rPr>
              <w:t>Liczba przyznanych stypendiów</w:t>
            </w:r>
          </w:p>
        </w:tc>
        <w:tc>
          <w:tcPr>
            <w:tcW w:w="1199" w:type="dxa"/>
            <w:tcBorders>
              <w:top w:val="single" w:sz="4" w:space="0" w:color="auto"/>
              <w:left w:val="single" w:sz="4" w:space="0" w:color="auto"/>
              <w:bottom w:val="single" w:sz="4" w:space="0" w:color="auto"/>
              <w:right w:val="single" w:sz="4" w:space="0" w:color="auto"/>
            </w:tcBorders>
            <w:shd w:val="clear" w:color="auto" w:fill="E2EFD9"/>
            <w:vAlign w:val="center"/>
          </w:tcPr>
          <w:p w14:paraId="2821ED24"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Kwota</w:t>
            </w:r>
          </w:p>
        </w:tc>
        <w:tc>
          <w:tcPr>
            <w:tcW w:w="902" w:type="dxa"/>
            <w:vMerge/>
            <w:tcBorders>
              <w:top w:val="single" w:sz="4" w:space="0" w:color="auto"/>
              <w:left w:val="single" w:sz="4" w:space="0" w:color="auto"/>
              <w:bottom w:val="single" w:sz="4" w:space="0" w:color="auto"/>
              <w:right w:val="single" w:sz="4" w:space="0" w:color="auto"/>
            </w:tcBorders>
            <w:vAlign w:val="center"/>
          </w:tcPr>
          <w:p w14:paraId="38934A81" w14:textId="77777777" w:rsidR="00E7371D" w:rsidRPr="00E7371D" w:rsidRDefault="00E7371D" w:rsidP="00E7371D">
            <w:pPr>
              <w:spacing w:line="276" w:lineRule="auto"/>
              <w:jc w:val="left"/>
              <w:rPr>
                <w:rFonts w:eastAsia="NSimSun" w:cs="Times New Roman"/>
                <w:szCs w:val="24"/>
                <w:lang w:eastAsia="zh-CN" w:bidi="hi-IN"/>
              </w:rPr>
            </w:pPr>
          </w:p>
        </w:tc>
        <w:tc>
          <w:tcPr>
            <w:tcW w:w="1018" w:type="dxa"/>
            <w:vMerge/>
            <w:tcBorders>
              <w:top w:val="single" w:sz="4" w:space="0" w:color="auto"/>
              <w:left w:val="single" w:sz="4" w:space="0" w:color="auto"/>
              <w:bottom w:val="single" w:sz="4" w:space="0" w:color="auto"/>
              <w:right w:val="single" w:sz="4" w:space="0" w:color="auto"/>
            </w:tcBorders>
            <w:vAlign w:val="center"/>
          </w:tcPr>
          <w:p w14:paraId="059E1B32" w14:textId="77777777" w:rsidR="00E7371D" w:rsidRPr="00E7371D" w:rsidRDefault="00E7371D" w:rsidP="00E7371D">
            <w:pPr>
              <w:spacing w:line="276" w:lineRule="auto"/>
              <w:jc w:val="left"/>
              <w:rPr>
                <w:rFonts w:eastAsia="NSimSun" w:cs="Times New Roman"/>
                <w:sz w:val="20"/>
                <w:lang w:eastAsia="zh-CN" w:bidi="hi-IN"/>
              </w:rPr>
            </w:pPr>
          </w:p>
        </w:tc>
      </w:tr>
      <w:tr w:rsidR="00E7371D" w:rsidRPr="00E7371D" w14:paraId="3BC8067E" w14:textId="77777777" w:rsidTr="008B4542">
        <w:trPr>
          <w:cantSplit/>
          <w:trHeight w:val="671"/>
        </w:trPr>
        <w:tc>
          <w:tcPr>
            <w:tcW w:w="1703" w:type="dxa"/>
            <w:tcBorders>
              <w:top w:val="single" w:sz="4" w:space="0" w:color="auto"/>
              <w:left w:val="single" w:sz="4" w:space="0" w:color="auto"/>
              <w:bottom w:val="single" w:sz="4" w:space="0" w:color="auto"/>
              <w:right w:val="single" w:sz="4" w:space="0" w:color="auto"/>
            </w:tcBorders>
            <w:vAlign w:val="center"/>
          </w:tcPr>
          <w:p w14:paraId="3A1276E5"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63 028,76 zł</w:t>
            </w:r>
          </w:p>
        </w:tc>
        <w:tc>
          <w:tcPr>
            <w:tcW w:w="1560" w:type="dxa"/>
            <w:tcBorders>
              <w:top w:val="single" w:sz="4" w:space="0" w:color="auto"/>
              <w:left w:val="single" w:sz="4" w:space="0" w:color="auto"/>
              <w:bottom w:val="single" w:sz="4" w:space="0" w:color="auto"/>
              <w:right w:val="single" w:sz="4" w:space="0" w:color="auto"/>
            </w:tcBorders>
            <w:vAlign w:val="center"/>
          </w:tcPr>
          <w:p w14:paraId="71680B80"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56 725,88 zł</w:t>
            </w:r>
          </w:p>
        </w:tc>
        <w:tc>
          <w:tcPr>
            <w:tcW w:w="1246" w:type="dxa"/>
            <w:tcBorders>
              <w:top w:val="single" w:sz="4" w:space="0" w:color="auto"/>
              <w:left w:val="single" w:sz="4" w:space="0" w:color="auto"/>
              <w:bottom w:val="single" w:sz="4" w:space="0" w:color="auto"/>
              <w:right w:val="single" w:sz="4" w:space="0" w:color="auto"/>
            </w:tcBorders>
            <w:vAlign w:val="center"/>
          </w:tcPr>
          <w:p w14:paraId="3F8E2550"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6 302,88 zł</w:t>
            </w:r>
          </w:p>
        </w:tc>
        <w:tc>
          <w:tcPr>
            <w:tcW w:w="1237" w:type="dxa"/>
            <w:tcBorders>
              <w:top w:val="single" w:sz="4" w:space="0" w:color="auto"/>
              <w:left w:val="single" w:sz="4" w:space="0" w:color="auto"/>
              <w:bottom w:val="single" w:sz="4" w:space="0" w:color="auto"/>
              <w:right w:val="single" w:sz="4" w:space="0" w:color="auto"/>
            </w:tcBorders>
            <w:vAlign w:val="center"/>
          </w:tcPr>
          <w:p w14:paraId="4B3A329F"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69</w:t>
            </w:r>
          </w:p>
        </w:tc>
        <w:tc>
          <w:tcPr>
            <w:tcW w:w="1199" w:type="dxa"/>
            <w:tcBorders>
              <w:top w:val="single" w:sz="4" w:space="0" w:color="auto"/>
              <w:left w:val="single" w:sz="4" w:space="0" w:color="auto"/>
              <w:bottom w:val="single" w:sz="4" w:space="0" w:color="auto"/>
              <w:right w:val="single" w:sz="4" w:space="0" w:color="auto"/>
            </w:tcBorders>
            <w:vAlign w:val="center"/>
          </w:tcPr>
          <w:p w14:paraId="12B4DF52" w14:textId="77777777" w:rsidR="00E7371D" w:rsidRPr="00E7371D" w:rsidRDefault="00E7371D" w:rsidP="00E7371D">
            <w:pPr>
              <w:widowControl w:val="0"/>
              <w:tabs>
                <w:tab w:val="left" w:pos="1146"/>
              </w:tabs>
              <w:spacing w:line="276" w:lineRule="auto"/>
              <w:jc w:val="center"/>
              <w:rPr>
                <w:rFonts w:eastAsia="Times New Roman" w:cs="Times New Roman"/>
                <w:color w:val="000000"/>
                <w:sz w:val="20"/>
              </w:rPr>
            </w:pPr>
            <w:r w:rsidRPr="00E7371D">
              <w:rPr>
                <w:rFonts w:eastAsia="Times New Roman" w:cs="Times New Roman"/>
                <w:color w:val="000000"/>
                <w:sz w:val="18"/>
                <w:szCs w:val="18"/>
                <w:lang w:eastAsia="pl-PL" w:bidi="hi-IN"/>
              </w:rPr>
              <w:t>62 408,76 zł</w:t>
            </w:r>
          </w:p>
        </w:tc>
        <w:tc>
          <w:tcPr>
            <w:tcW w:w="902" w:type="dxa"/>
            <w:tcBorders>
              <w:top w:val="single" w:sz="4" w:space="0" w:color="auto"/>
              <w:left w:val="single" w:sz="4" w:space="0" w:color="auto"/>
              <w:bottom w:val="single" w:sz="4" w:space="0" w:color="auto"/>
              <w:right w:val="single" w:sz="4" w:space="0" w:color="auto"/>
            </w:tcBorders>
            <w:vAlign w:val="center"/>
          </w:tcPr>
          <w:p w14:paraId="3FE8134C" w14:textId="77777777" w:rsidR="00E7371D" w:rsidRPr="00E7371D" w:rsidRDefault="00E7371D" w:rsidP="00E7371D">
            <w:pPr>
              <w:widowControl w:val="0"/>
              <w:spacing w:line="276" w:lineRule="auto"/>
              <w:jc w:val="center"/>
              <w:rPr>
                <w:rFonts w:eastAsia="Times New Roman" w:cs="Times New Roman"/>
                <w:color w:val="000000"/>
                <w:sz w:val="20"/>
              </w:rPr>
            </w:pPr>
            <w:r w:rsidRPr="00E7371D">
              <w:rPr>
                <w:rFonts w:eastAsia="Times New Roman" w:cs="Times New Roman"/>
                <w:color w:val="000000"/>
                <w:sz w:val="20"/>
                <w:lang w:eastAsia="pl-PL" w:bidi="hi-IN"/>
              </w:rPr>
              <w:t>620,00 zł</w:t>
            </w:r>
          </w:p>
        </w:tc>
        <w:tc>
          <w:tcPr>
            <w:tcW w:w="1018" w:type="dxa"/>
            <w:tcBorders>
              <w:top w:val="single" w:sz="4" w:space="0" w:color="auto"/>
              <w:left w:val="single" w:sz="4" w:space="0" w:color="auto"/>
              <w:bottom w:val="single" w:sz="4" w:space="0" w:color="auto"/>
              <w:right w:val="single" w:sz="4" w:space="0" w:color="auto"/>
            </w:tcBorders>
            <w:vAlign w:val="center"/>
          </w:tcPr>
          <w:p w14:paraId="45392187" w14:textId="77777777" w:rsidR="00E7371D" w:rsidRPr="00E7371D" w:rsidRDefault="00E7371D" w:rsidP="00E7371D">
            <w:pPr>
              <w:keepNext/>
              <w:widowControl w:val="0"/>
              <w:spacing w:line="276" w:lineRule="auto"/>
              <w:jc w:val="center"/>
              <w:rPr>
                <w:rFonts w:eastAsia="NSimSun" w:cs="Times New Roman"/>
                <w:color w:val="000000"/>
                <w:sz w:val="20"/>
              </w:rPr>
            </w:pPr>
            <w:r w:rsidRPr="00E7371D">
              <w:rPr>
                <w:rFonts w:eastAsia="NSimSun" w:cs="Times New Roman"/>
                <w:color w:val="000000"/>
                <w:sz w:val="20"/>
                <w:lang w:eastAsia="zh-CN" w:bidi="hi-IN"/>
              </w:rPr>
              <w:t>1</w:t>
            </w:r>
          </w:p>
        </w:tc>
      </w:tr>
    </w:tbl>
    <w:p w14:paraId="03ADF06F" w14:textId="77777777" w:rsidR="00E7371D" w:rsidRPr="00E7371D" w:rsidRDefault="00E7371D" w:rsidP="00E7371D">
      <w:pPr>
        <w:jc w:val="center"/>
        <w:rPr>
          <w:rFonts w:eastAsia="Times New Roman" w:cs="Times New Roman"/>
          <w:color w:val="000000"/>
          <w:sz w:val="16"/>
          <w:szCs w:val="16"/>
        </w:rPr>
      </w:pPr>
      <w:r w:rsidRPr="00E7371D">
        <w:rPr>
          <w:rFonts w:eastAsia="Times New Roman" w:cs="Times New Roman"/>
          <w:color w:val="000000"/>
          <w:sz w:val="16"/>
          <w:szCs w:val="16"/>
        </w:rPr>
        <w:t>Tabela 3-</w:t>
      </w:r>
      <w:r w:rsidRPr="00E7371D">
        <w:rPr>
          <w:rFonts w:eastAsia="Calibri" w:cs="Times New Roman"/>
          <w:color w:val="000000"/>
          <w:sz w:val="16"/>
          <w:szCs w:val="16"/>
        </w:rPr>
        <w:t xml:space="preserve"> Pomoc materialna o charakterze socjalnym dla uczniów w 2025r. Źródło: opracowanie własne.</w:t>
      </w:r>
    </w:p>
    <w:p w14:paraId="42ED91F0" w14:textId="77777777" w:rsidR="00E7371D" w:rsidRPr="00E7371D" w:rsidRDefault="00E7371D" w:rsidP="00E7371D">
      <w:pPr>
        <w:ind w:firstLine="709"/>
        <w:rPr>
          <w:rFonts w:eastAsia="NSimSun" w:cs="Times New Roman"/>
          <w:szCs w:val="24"/>
          <w:lang w:eastAsia="zh-CN" w:bidi="hi-IN"/>
        </w:rPr>
      </w:pPr>
    </w:p>
    <w:p w14:paraId="2F048632" w14:textId="77777777" w:rsidR="00E7371D" w:rsidRPr="00E7371D" w:rsidRDefault="00E7371D" w:rsidP="00E7371D">
      <w:pPr>
        <w:ind w:firstLine="709"/>
        <w:rPr>
          <w:rFonts w:eastAsia="NSimSun" w:cs="Times New Roman"/>
          <w:szCs w:val="24"/>
          <w:highlight w:val="white"/>
        </w:rPr>
      </w:pPr>
      <w:r w:rsidRPr="00E7371D">
        <w:rPr>
          <w:rFonts w:eastAsia="NSimSun" w:cs="Times New Roman"/>
          <w:szCs w:val="24"/>
          <w:highlight w:val="white"/>
          <w:lang w:eastAsia="zh-CN" w:bidi="hi-IN"/>
        </w:rPr>
        <w:t>Szkoły oferują bogatą ofertę zajęć dodatkowych. W ramach godzin do dyspozycji dyrektora oraz dodatkowych godzin uczniom są proponowane następujące zajęcia:</w:t>
      </w:r>
    </w:p>
    <w:p w14:paraId="5B9CF61E"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zajęcia w ramach programu WF z AWF,</w:t>
      </w:r>
    </w:p>
    <w:p w14:paraId="2F9AC174" w14:textId="77777777" w:rsidR="00E7371D" w:rsidRPr="00E7371D" w:rsidRDefault="00E7371D" w:rsidP="00696397">
      <w:pPr>
        <w:numPr>
          <w:ilvl w:val="0"/>
          <w:numId w:val="29"/>
        </w:numPr>
        <w:ind w:left="567" w:hanging="567"/>
        <w:contextualSpacing/>
        <w:rPr>
          <w:rFonts w:eastAsia="Calibri" w:cs="Times New Roman"/>
          <w:szCs w:val="24"/>
          <w:highlight w:val="white"/>
          <w14:ligatures w14:val="standardContextual"/>
        </w:rPr>
      </w:pPr>
      <w:r w:rsidRPr="00E7371D">
        <w:rPr>
          <w:rFonts w:eastAsia="Calibri" w:cs="Times New Roman"/>
          <w:szCs w:val="24"/>
          <w:highlight w:val="white"/>
          <w14:ligatures w14:val="standardContextual"/>
        </w:rPr>
        <w:t>zajęcia rozwijające z edukacji polonistycznej i matematycznej z elementami programowania „O sukces gramy - świetnie liczymy i czytamy” oraz „Nasze zadanie – doskonałe czytanie i pisanie”</w:t>
      </w:r>
      <w:r w:rsidRPr="00E7371D">
        <w:rPr>
          <w:rFonts w:eastAsia="Calibri" w:cs="Times New Roman"/>
          <w:szCs w:val="24"/>
          <w14:ligatures w14:val="standardContextual"/>
        </w:rPr>
        <w:t>,</w:t>
      </w:r>
    </w:p>
    <w:p w14:paraId="5EFC4FD6" w14:textId="77777777" w:rsidR="00E7371D" w:rsidRPr="00E7371D" w:rsidRDefault="00E7371D" w:rsidP="00696397">
      <w:pPr>
        <w:numPr>
          <w:ilvl w:val="0"/>
          <w:numId w:val="29"/>
        </w:numPr>
        <w:ind w:left="567" w:hanging="567"/>
        <w:contextualSpacing/>
        <w:rPr>
          <w:rFonts w:eastAsia="Calibri" w:cs="Times New Roman"/>
          <w:szCs w:val="24"/>
          <w:highlight w:val="white"/>
          <w14:ligatures w14:val="standardContextual"/>
        </w:rPr>
      </w:pPr>
      <w:r w:rsidRPr="00E7371D">
        <w:rPr>
          <w:rFonts w:eastAsia="Calibri" w:cs="Times New Roman"/>
          <w:szCs w:val="24"/>
          <w:highlight w:val="white"/>
          <w14:ligatures w14:val="standardContextual"/>
        </w:rPr>
        <w:t xml:space="preserve"> zajęcia rozwijające z edukacji przyrodniczo – zdrowotnej „Po Polsce podróże ze smakiem”</w:t>
      </w:r>
      <w:r w:rsidRPr="00E7371D">
        <w:rPr>
          <w:rFonts w:eastAsia="Calibri" w:cs="Times New Roman"/>
          <w:szCs w:val="24"/>
          <w14:ligatures w14:val="standardContextual"/>
        </w:rPr>
        <w:t>,</w:t>
      </w:r>
    </w:p>
    <w:p w14:paraId="108FB6A3" w14:textId="77777777" w:rsidR="00E7371D" w:rsidRPr="00E7371D" w:rsidRDefault="00E7371D" w:rsidP="00696397">
      <w:pPr>
        <w:numPr>
          <w:ilvl w:val="0"/>
          <w:numId w:val="29"/>
        </w:numPr>
        <w:ind w:left="567" w:hanging="567"/>
        <w:contextualSpacing/>
        <w:rPr>
          <w:rFonts w:eastAsia="Calibri" w:cs="Times New Roman"/>
          <w:szCs w:val="24"/>
          <w:highlight w:val="white"/>
          <w14:ligatures w14:val="standardContextual"/>
        </w:rPr>
      </w:pPr>
      <w:r w:rsidRPr="00E7371D">
        <w:rPr>
          <w:rFonts w:eastAsia="Calibri" w:cs="Times New Roman"/>
          <w:szCs w:val="24"/>
          <w:highlight w:val="white"/>
          <w14:ligatures w14:val="standardContextual"/>
        </w:rPr>
        <w:t xml:space="preserve"> zajęcia rozwijające dla uczniów klas I „Aktywny Pierwszak” </w:t>
      </w:r>
      <w:r w:rsidRPr="00E7371D">
        <w:rPr>
          <w:rFonts w:eastAsia="Calibri" w:cs="Times New Roman"/>
          <w:spacing w:val="4"/>
          <w:szCs w:val="24"/>
          <w:highlight w:val="white"/>
          <w14:ligatures w14:val="standardContextual"/>
        </w:rPr>
        <w:t>oraz „Świetnie czytam”</w:t>
      </w:r>
      <w:r w:rsidRPr="00E7371D">
        <w:rPr>
          <w:rFonts w:eastAsia="Calibri" w:cs="Times New Roman"/>
          <w:szCs w:val="24"/>
          <w14:ligatures w14:val="standardContextual"/>
        </w:rPr>
        <w:t>,</w:t>
      </w:r>
    </w:p>
    <w:p w14:paraId="745E4249" w14:textId="77777777" w:rsidR="00E7371D" w:rsidRPr="00E7371D" w:rsidRDefault="00E7371D" w:rsidP="00696397">
      <w:pPr>
        <w:numPr>
          <w:ilvl w:val="0"/>
          <w:numId w:val="29"/>
        </w:numPr>
        <w:ind w:left="567" w:hanging="567"/>
        <w:contextualSpacing/>
        <w:rPr>
          <w:rFonts w:eastAsia="Calibri" w:cs="Times New Roman"/>
          <w:szCs w:val="24"/>
          <w:highlight w:val="white"/>
          <w14:ligatures w14:val="standardContextual"/>
        </w:rPr>
      </w:pPr>
      <w:r w:rsidRPr="00E7371D">
        <w:rPr>
          <w:rFonts w:eastAsia="Calibri" w:cs="Times New Roman"/>
          <w:szCs w:val="24"/>
          <w:highlight w:val="white"/>
          <w14:ligatures w14:val="standardContextual"/>
        </w:rPr>
        <w:lastRenderedPageBreak/>
        <w:t xml:space="preserve"> </w:t>
      </w:r>
      <w:r w:rsidRPr="00E7371D">
        <w:rPr>
          <w:rFonts w:eastAsia="Calibri" w:cs="Times New Roman"/>
          <w:spacing w:val="4"/>
          <w:szCs w:val="24"/>
          <w:highlight w:val="white"/>
          <w:shd w:val="clear" w:color="auto" w:fill="FFFFFF"/>
          <w14:ligatures w14:val="standardContextual"/>
        </w:rPr>
        <w:t>zajęcia rozwijające ,,Pociągiem do krainy wiedzy”,</w:t>
      </w:r>
    </w:p>
    <w:p w14:paraId="5F21D7C3" w14:textId="77777777" w:rsidR="00E7371D" w:rsidRPr="00E7371D" w:rsidRDefault="00E7371D" w:rsidP="00696397">
      <w:pPr>
        <w:numPr>
          <w:ilvl w:val="0"/>
          <w:numId w:val="29"/>
        </w:numPr>
        <w:ind w:left="567" w:hanging="567"/>
        <w:contextualSpacing/>
        <w:rPr>
          <w:rFonts w:eastAsia="Calibri" w:cs="Times New Roman"/>
          <w:szCs w:val="24"/>
          <w:highlight w:val="white"/>
          <w14:ligatures w14:val="standardContextual"/>
        </w:rPr>
      </w:pPr>
      <w:r w:rsidRPr="00E7371D">
        <w:rPr>
          <w:rFonts w:eastAsia="Calibri" w:cs="Times New Roman"/>
          <w:spacing w:val="4"/>
          <w:szCs w:val="24"/>
          <w:highlight w:val="white"/>
          <w:shd w:val="clear" w:color="auto" w:fill="FFFFFF"/>
          <w14:ligatures w14:val="standardContextual"/>
        </w:rPr>
        <w:t>zajęcia rozwijające wokalne dla klas I-III i IV-VIII,</w:t>
      </w:r>
    </w:p>
    <w:p w14:paraId="305F4DC0" w14:textId="77777777" w:rsidR="00E7371D" w:rsidRPr="00E7371D" w:rsidRDefault="00E7371D" w:rsidP="00696397">
      <w:pPr>
        <w:numPr>
          <w:ilvl w:val="0"/>
          <w:numId w:val="29"/>
        </w:numPr>
        <w:ind w:left="567" w:hanging="567"/>
        <w:contextualSpacing/>
        <w:rPr>
          <w:rFonts w:eastAsia="Calibri" w:cs="Times New Roman"/>
          <w:szCs w:val="24"/>
          <w:highlight w:val="white"/>
          <w14:ligatures w14:val="standardContextual"/>
        </w:rPr>
      </w:pPr>
      <w:r w:rsidRPr="00E7371D">
        <w:rPr>
          <w:rFonts w:eastAsia="Calibri" w:cs="Times New Roman"/>
          <w:spacing w:val="4"/>
          <w:szCs w:val="24"/>
          <w:highlight w:val="white"/>
          <w14:ligatures w14:val="standardContextual"/>
        </w:rPr>
        <w:t>zajęcia rozwijające „Ortograficzne asy z trzeciej klasy”,</w:t>
      </w:r>
    </w:p>
    <w:p w14:paraId="53368688" w14:textId="77777777" w:rsidR="00E7371D" w:rsidRPr="00E7371D" w:rsidRDefault="00E7371D" w:rsidP="00696397">
      <w:pPr>
        <w:numPr>
          <w:ilvl w:val="0"/>
          <w:numId w:val="29"/>
        </w:numPr>
        <w:ind w:left="567" w:hanging="567"/>
        <w:contextualSpacing/>
        <w:rPr>
          <w:rFonts w:eastAsia="Times New Roman" w:cs="Times New Roman"/>
          <w:szCs w:val="24"/>
          <w:highlight w:val="white"/>
          <w14:ligatures w14:val="standardContextual"/>
        </w:rPr>
      </w:pPr>
      <w:r w:rsidRPr="00E7371D">
        <w:rPr>
          <w:rFonts w:eastAsia="Times New Roman" w:cs="Times New Roman"/>
          <w:spacing w:val="4"/>
          <w:szCs w:val="24"/>
          <w:highlight w:val="white"/>
          <w:lang w:eastAsia="pl-PL"/>
          <w14:ligatures w14:val="standardContextual"/>
        </w:rPr>
        <w:t>„Palcem po mapie” - zajęcia krajoznawcze</w:t>
      </w:r>
      <w:r w:rsidRPr="00E7371D">
        <w:rPr>
          <w:rFonts w:eastAsia="Times New Roman" w:cs="Times New Roman"/>
          <w:szCs w:val="24"/>
          <w:lang w:eastAsia="pl-PL"/>
          <w14:ligatures w14:val="standardContextual"/>
        </w:rPr>
        <w:t>,</w:t>
      </w:r>
    </w:p>
    <w:p w14:paraId="6DD3E9B1" w14:textId="77777777" w:rsidR="00E7371D" w:rsidRPr="00E7371D" w:rsidRDefault="00E7371D" w:rsidP="00696397">
      <w:pPr>
        <w:numPr>
          <w:ilvl w:val="0"/>
          <w:numId w:val="29"/>
        </w:numPr>
        <w:ind w:left="567" w:hanging="567"/>
        <w:contextualSpacing/>
        <w:rPr>
          <w:rFonts w:eastAsia="Times New Roman" w:cs="Times New Roman"/>
          <w:szCs w:val="24"/>
          <w:highlight w:val="white"/>
          <w14:ligatures w14:val="standardContextual"/>
        </w:rPr>
      </w:pPr>
      <w:r w:rsidRPr="00E7371D">
        <w:rPr>
          <w:rFonts w:eastAsia="Times New Roman" w:cs="Times New Roman"/>
          <w:spacing w:val="4"/>
          <w:szCs w:val="24"/>
          <w:highlight w:val="white"/>
          <w:lang w:eastAsia="pl-PL"/>
          <w14:ligatures w14:val="standardContextual"/>
        </w:rPr>
        <w:t>„Robótkowo” - zajęcia z rękodzieła</w:t>
      </w:r>
      <w:r w:rsidRPr="00E7371D">
        <w:rPr>
          <w:rFonts w:eastAsia="Times New Roman" w:cs="Times New Roman"/>
          <w:szCs w:val="24"/>
          <w:lang w:eastAsia="pl-PL"/>
          <w14:ligatures w14:val="standardContextual"/>
        </w:rPr>
        <w:t>,</w:t>
      </w:r>
    </w:p>
    <w:p w14:paraId="75B926C8" w14:textId="77777777" w:rsidR="00E7371D" w:rsidRPr="00E7371D" w:rsidRDefault="00E7371D" w:rsidP="00696397">
      <w:pPr>
        <w:numPr>
          <w:ilvl w:val="0"/>
          <w:numId w:val="29"/>
        </w:numPr>
        <w:ind w:left="567" w:hanging="567"/>
        <w:contextualSpacing/>
        <w:rPr>
          <w:rFonts w:eastAsia="Times New Roman" w:cs="Times New Roman"/>
          <w:szCs w:val="24"/>
          <w:highlight w:val="white"/>
          <w14:ligatures w14:val="standardContextual"/>
        </w:rPr>
      </w:pPr>
      <w:r w:rsidRPr="00E7371D">
        <w:rPr>
          <w:rFonts w:eastAsia="Times New Roman" w:cs="Times New Roman"/>
          <w:spacing w:val="4"/>
          <w:szCs w:val="24"/>
          <w:highlight w:val="white"/>
          <w:lang w:eastAsia="pl-PL"/>
          <w14:ligatures w14:val="standardContextual"/>
        </w:rPr>
        <w:t>zajęcia artystyczne</w:t>
      </w:r>
      <w:r w:rsidRPr="00E7371D">
        <w:rPr>
          <w:rFonts w:eastAsia="Times New Roman" w:cs="Times New Roman"/>
          <w:szCs w:val="24"/>
          <w:lang w:eastAsia="pl-PL"/>
          <w14:ligatures w14:val="standardContextual"/>
        </w:rPr>
        <w:t>,</w:t>
      </w:r>
    </w:p>
    <w:p w14:paraId="5B11ADAE" w14:textId="77777777" w:rsidR="00E7371D" w:rsidRPr="00E7371D" w:rsidRDefault="00E7371D" w:rsidP="00696397">
      <w:pPr>
        <w:numPr>
          <w:ilvl w:val="0"/>
          <w:numId w:val="29"/>
        </w:numPr>
        <w:ind w:left="567" w:hanging="567"/>
        <w:contextualSpacing/>
        <w:rPr>
          <w:rFonts w:eastAsia="Times New Roman" w:cs="Times New Roman"/>
          <w:szCs w:val="24"/>
          <w:highlight w:val="white"/>
          <w14:ligatures w14:val="standardContextual"/>
        </w:rPr>
      </w:pPr>
      <w:r w:rsidRPr="00E7371D">
        <w:rPr>
          <w:rFonts w:eastAsia="Times New Roman" w:cs="Times New Roman"/>
          <w:spacing w:val="4"/>
          <w:szCs w:val="24"/>
          <w:highlight w:val="white"/>
          <w:lang w:eastAsia="pl-PL"/>
          <w14:ligatures w14:val="standardContextual"/>
        </w:rPr>
        <w:t>zajęcia rozwijające zainteresowania matematyczne</w:t>
      </w:r>
      <w:r w:rsidRPr="00E7371D">
        <w:rPr>
          <w:rFonts w:eastAsia="Times New Roman" w:cs="Times New Roman"/>
          <w:szCs w:val="24"/>
          <w:lang w:eastAsia="pl-PL"/>
          <w14:ligatures w14:val="standardContextual"/>
        </w:rPr>
        <w:t>,</w:t>
      </w:r>
    </w:p>
    <w:p w14:paraId="5040E31F"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shd w:val="clear" w:color="auto" w:fill="FFFFFF"/>
          <w14:ligatures w14:val="standardContextual"/>
        </w:rPr>
        <w:t>zajęcia rozwijające w ramach Laboratoriów Przyszłości „Z Photonem zdobywamy świat”,</w:t>
      </w:r>
    </w:p>
    <w:p w14:paraId="64560037"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shd w:val="clear" w:color="auto" w:fill="FFFFFF"/>
          <w14:ligatures w14:val="standardContextual"/>
        </w:rPr>
        <w:t>zajęcia sportowe „Aktywny do Kwardratu” w ramach programu „Aktywna Szkoła”,</w:t>
      </w:r>
    </w:p>
    <w:p w14:paraId="525323A8"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shd w:val="clear" w:color="auto" w:fill="FFFFFF"/>
          <w14:ligatures w14:val="standardContextual"/>
        </w:rPr>
        <w:t>zajęcia szachowe dla klas I i II,</w:t>
      </w:r>
    </w:p>
    <w:p w14:paraId="5A8BD087"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shd w:val="clear" w:color="auto" w:fill="FFFFFF"/>
          <w14:ligatures w14:val="standardContextual"/>
        </w:rPr>
        <w:t>zajęcia rozwijające dla klasy Ia – „Od wierszyka i piosenki do literki – polisensoryczna nauka liter Metodą Dobrego Startu”,</w:t>
      </w:r>
    </w:p>
    <w:p w14:paraId="40CBA57B"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shd w:val="clear" w:color="auto" w:fill="FFFFFF"/>
          <w14:ligatures w14:val="standardContextual"/>
        </w:rPr>
        <w:t>zajęcia rozwijające wiadomości i umiejętności przyrodnicze uczniów klasy VIb – „Przyrodnicze odkrycia – poznaj, obserwuj, chroń”,</w:t>
      </w:r>
    </w:p>
    <w:p w14:paraId="5F9842BD"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shd w:val="clear" w:color="auto" w:fill="FFFFFF"/>
          <w14:ligatures w14:val="standardContextual"/>
        </w:rPr>
        <w:t>zajęcia rozwijające uzdolnienia „Logicznie – matematycznie”,</w:t>
      </w:r>
    </w:p>
    <w:p w14:paraId="6F452B71"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14:ligatures w14:val="standardContextual"/>
        </w:rPr>
        <w:t>"Nożyczki, papier, klej - moje rączki tworzą, hej!" – zajęcia artystyczno-plastyczne</w:t>
      </w:r>
      <w:r w:rsidRPr="00E7371D">
        <w:rPr>
          <w:rFonts w:eastAsia="Calibri" w:cs="Times New Roman"/>
          <w:szCs w:val="24"/>
          <w:shd w:val="clear" w:color="auto" w:fill="FFFFFF"/>
          <w14:ligatures w14:val="standardContextual"/>
        </w:rPr>
        <w:t>,</w:t>
      </w:r>
    </w:p>
    <w:p w14:paraId="4BA085A3"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14:ligatures w14:val="standardContextual"/>
        </w:rPr>
        <w:t>"Nudzie się nie damy - gry i zabawy wymyślamy" – zajęcia rozwijające kreatywność,</w:t>
      </w:r>
    </w:p>
    <w:p w14:paraId="68339428"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14:ligatures w14:val="standardContextual"/>
        </w:rPr>
        <w:t>"Nauka i zabawa - dla pierwszaków fajna sprawa" – zajęcia rozwijające dla klasy 1b,</w:t>
      </w:r>
    </w:p>
    <w:p w14:paraId="1DC7A97C"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14:ligatures w14:val="standardContextual"/>
        </w:rPr>
        <w:t>"Ruszam się i bawię słowem - mama pomysłów pełną głowę" – zajęcia rozwijające,</w:t>
      </w:r>
    </w:p>
    <w:p w14:paraId="0FBDC38E" w14:textId="77777777" w:rsidR="00E7371D" w:rsidRPr="00E7371D" w:rsidRDefault="00E7371D" w:rsidP="00696397">
      <w:pPr>
        <w:numPr>
          <w:ilvl w:val="0"/>
          <w:numId w:val="29"/>
        </w:numPr>
        <w:ind w:left="567" w:hanging="567"/>
        <w:contextualSpacing/>
        <w:rPr>
          <w:rFonts w:eastAsia="Calibri" w:cs="Times New Roman"/>
          <w:szCs w:val="24"/>
          <w:highlight w:val="white"/>
          <w:shd w:val="clear" w:color="auto" w:fill="FFFFFF"/>
          <w14:ligatures w14:val="standardContextual"/>
        </w:rPr>
      </w:pPr>
      <w:r w:rsidRPr="00E7371D">
        <w:rPr>
          <w:rFonts w:eastAsia="Calibri" w:cs="Times New Roman"/>
          <w:szCs w:val="24"/>
          <w:highlight w:val="white"/>
          <w14:ligatures w14:val="standardContextual"/>
        </w:rPr>
        <w:t>Zajęcia rozwijające z matematyki dla klas ósmych,</w:t>
      </w:r>
    </w:p>
    <w:p w14:paraId="7E03D954" w14:textId="77777777" w:rsidR="00E7371D" w:rsidRPr="00E7371D" w:rsidRDefault="00E7371D" w:rsidP="00696397">
      <w:pPr>
        <w:numPr>
          <w:ilvl w:val="0"/>
          <w:numId w:val="29"/>
        </w:numPr>
        <w:ind w:left="567" w:hanging="567"/>
        <w:contextualSpacing/>
        <w:rPr>
          <w:rFonts w:eastAsia="Calibri" w:cs="Times New Roman"/>
          <w:szCs w:val="24"/>
          <w:highlight w:val="white"/>
          <w14:ligatures w14:val="standardContextual"/>
        </w:rPr>
      </w:pPr>
      <w:r w:rsidRPr="00E7371D">
        <w:rPr>
          <w:rFonts w:eastAsia="Calibri" w:cs="Times New Roman"/>
          <w:szCs w:val="24"/>
          <w:highlight w:val="white"/>
          <w14:ligatures w14:val="standardContextual"/>
        </w:rPr>
        <w:t>„Ósmoklasista na piątkę” – zajęcia rozwijające z języka polskiego</w:t>
      </w:r>
      <w:r w:rsidRPr="00E7371D">
        <w:rPr>
          <w:rFonts w:ascii="Calibri" w:eastAsia="Calibri" w:hAnsi="Calibri" w:cs="Times New Roman"/>
          <w:sz w:val="22"/>
          <w:szCs w:val="22"/>
          <w:highlight w:val="white"/>
          <w14:ligatures w14:val="standardContextual"/>
        </w:rPr>
        <w:t>,</w:t>
      </w:r>
    </w:p>
    <w:p w14:paraId="74B554F0"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zajęcia SKS,</w:t>
      </w:r>
    </w:p>
    <w:p w14:paraId="6B886AE7"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zajęcia wychowania fizycznego w ramach programu Mały Mistrz,</w:t>
      </w:r>
    </w:p>
    <w:p w14:paraId="6B7A1986"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zajęcia „Laboratorium Przyszłości”,</w:t>
      </w:r>
    </w:p>
    <w:p w14:paraId="46322264"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zajęcia Higiena Cyfrowa,</w:t>
      </w:r>
    </w:p>
    <w:p w14:paraId="0C5E21C9"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Chór,</w:t>
      </w:r>
    </w:p>
    <w:p w14:paraId="1242CC20"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Koło fotograficzno-filmowe,</w:t>
      </w:r>
    </w:p>
    <w:p w14:paraId="279DB2A1"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Zajęcia taneczne,</w:t>
      </w:r>
    </w:p>
    <w:p w14:paraId="67DA9D82"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Zajęcia teatralne,</w:t>
      </w:r>
    </w:p>
    <w:p w14:paraId="48D967F5"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t>Myślę, decyduję, działam- finanse dla najmłodszych- współfinansowanego i realizowanego z Narodowym Bankiem Polskim w ramach programu edukacji ekonomicznej,</w:t>
      </w:r>
    </w:p>
    <w:p w14:paraId="5775F2C7" w14:textId="77777777" w:rsidR="00E7371D" w:rsidRPr="00E7371D" w:rsidRDefault="00E7371D" w:rsidP="00696397">
      <w:pPr>
        <w:numPr>
          <w:ilvl w:val="0"/>
          <w:numId w:val="29"/>
        </w:numPr>
        <w:ind w:left="567" w:hanging="567"/>
        <w:contextualSpacing/>
        <w:rPr>
          <w:rFonts w:eastAsia="NSimSun" w:cs="Times New Roman"/>
          <w:szCs w:val="24"/>
          <w:highlight w:val="white"/>
        </w:rPr>
      </w:pPr>
      <w:r w:rsidRPr="00E7371D">
        <w:rPr>
          <w:rFonts w:eastAsia="NSimSun" w:cs="Times New Roman"/>
          <w:szCs w:val="24"/>
          <w:highlight w:val="white"/>
          <w:lang w:eastAsia="zh-CN" w:bidi="hi-IN"/>
        </w:rPr>
        <w:lastRenderedPageBreak/>
        <w:t>zajęcia rozwijające „I Ty zostaniesz Pitagorasem”,</w:t>
      </w:r>
    </w:p>
    <w:p w14:paraId="62EF8ECA" w14:textId="77777777" w:rsidR="00E7371D" w:rsidRPr="00E7371D" w:rsidRDefault="00E7371D" w:rsidP="00E7371D">
      <w:pPr>
        <w:ind w:firstLine="709"/>
        <w:rPr>
          <w:rFonts w:eastAsia="NSimSun" w:cs="Times New Roman"/>
          <w:szCs w:val="24"/>
          <w:highlight w:val="white"/>
          <w:lang w:eastAsia="zh-CN" w:bidi="hi-IN"/>
        </w:rPr>
      </w:pPr>
    </w:p>
    <w:p w14:paraId="1B45B4B3" w14:textId="77777777" w:rsidR="00E7371D" w:rsidRPr="00E7371D" w:rsidRDefault="00E7371D" w:rsidP="00E7371D">
      <w:pPr>
        <w:ind w:firstLine="709"/>
        <w:rPr>
          <w:rFonts w:eastAsia="NSimSun" w:cs="Times New Roman"/>
          <w:szCs w:val="24"/>
          <w:highlight w:val="white"/>
        </w:rPr>
      </w:pPr>
      <w:r w:rsidRPr="00E7371D">
        <w:rPr>
          <w:rFonts w:eastAsia="NSimSun" w:cs="Times New Roman"/>
          <w:szCs w:val="24"/>
          <w:highlight w:val="white"/>
          <w:lang w:eastAsia="zh-CN" w:bidi="hi-IN"/>
        </w:rPr>
        <w:t xml:space="preserve">Organizowane są również dodatkowe płatne zajęcia dla dzieci i uczniów, takie jak zajęcia rozwijające z języka angielskiego, zajęcia EDUKIDO, zajęcia sportowe organizowane przez Akademię Sportowca. </w:t>
      </w:r>
    </w:p>
    <w:p w14:paraId="5C31FE48" w14:textId="77777777" w:rsidR="00E7371D" w:rsidRPr="00E7371D" w:rsidRDefault="00E7371D" w:rsidP="00E7371D">
      <w:pPr>
        <w:ind w:firstLine="709"/>
        <w:rPr>
          <w:rFonts w:eastAsia="NSimSun" w:cs="Times New Roman"/>
          <w:szCs w:val="24"/>
          <w:lang w:eastAsia="zh-CN" w:bidi="hi-IN"/>
        </w:rPr>
      </w:pPr>
      <w:r w:rsidRPr="00E7371D">
        <w:rPr>
          <w:rFonts w:eastAsia="NSimSun" w:cs="Times New Roman"/>
          <w:szCs w:val="24"/>
          <w:lang w:eastAsia="zh-CN" w:bidi="hi-IN"/>
        </w:rPr>
        <w:t>Uczniowie ze szkół podstawowych prowadzonych przez naszą gminę brali udział</w:t>
      </w:r>
      <w:r w:rsidRPr="00E7371D">
        <w:rPr>
          <w:rFonts w:eastAsia="NSimSun" w:cs="Times New Roman"/>
          <w:szCs w:val="24"/>
          <w:lang w:eastAsia="zh-CN" w:bidi="hi-IN"/>
        </w:rPr>
        <w:br/>
        <w:t xml:space="preserve">w gminnych, powiatowych i między powiatowych zawodach sportowych. </w:t>
      </w:r>
      <w:r w:rsidRPr="00E7371D">
        <w:rPr>
          <w:rFonts w:eastAsia="NSimSun" w:cs="Times New Roman"/>
          <w:szCs w:val="24"/>
          <w:lang w:eastAsia="zh-CN" w:bidi="hi-IN"/>
        </w:rPr>
        <w:tab/>
      </w:r>
    </w:p>
    <w:p w14:paraId="04F50666" w14:textId="77777777" w:rsidR="00E7371D" w:rsidRPr="00E7371D" w:rsidRDefault="00E7371D" w:rsidP="00E7371D">
      <w:pPr>
        <w:rPr>
          <w:rFonts w:eastAsia="NSimSun" w:cs="Times New Roman"/>
          <w:color w:val="000000"/>
          <w:szCs w:val="24"/>
          <w:lang w:eastAsia="zh-CN" w:bidi="hi-IN"/>
        </w:rPr>
      </w:pPr>
      <w:r w:rsidRPr="00E7371D">
        <w:rPr>
          <w:rFonts w:eastAsia="NSimSun" w:cs="Times New Roman"/>
          <w:color w:val="000000"/>
          <w:szCs w:val="24"/>
          <w:lang w:eastAsia="zh-CN" w:bidi="hi-IN"/>
        </w:rPr>
        <w:tab/>
      </w:r>
    </w:p>
    <w:p w14:paraId="47031C4B" w14:textId="77777777" w:rsidR="00E7371D" w:rsidRPr="00E7371D" w:rsidRDefault="00E7371D" w:rsidP="00E7371D">
      <w:pPr>
        <w:rPr>
          <w:rFonts w:eastAsia="NSimSun" w:cs="Times New Roman"/>
          <w:color w:val="FF0000"/>
          <w:szCs w:val="24"/>
          <w:highlight w:val="white"/>
        </w:rPr>
      </w:pPr>
      <w:r w:rsidRPr="00E7371D">
        <w:rPr>
          <w:rFonts w:eastAsia="NSimSun" w:cs="Times New Roman"/>
          <w:color w:val="000000"/>
          <w:szCs w:val="24"/>
          <w:lang w:eastAsia="zh-CN" w:bidi="hi-IN"/>
        </w:rPr>
        <w:t>Uczniowie, którzy osiągnęli wysokie wyniki w sprawdzianach i egzaminach zewnętrznych, brali udział w konkursach na szczeblu co najmniej powiatowym i zajęli czołowe miejsca, otrzymali wyróżnienia i stypendium za bardzo dobre wyniki w nauce i osiągnięcia sportowe w kwocie 17 640</w:t>
      </w:r>
      <w:r w:rsidRPr="00E7371D">
        <w:rPr>
          <w:rFonts w:eastAsia="NSimSun" w:cs="Times New Roman"/>
          <w:color w:val="000000"/>
          <w:szCs w:val="24"/>
          <w:highlight w:val="white"/>
          <w:lang w:eastAsia="zh-CN" w:bidi="hi-IN"/>
        </w:rPr>
        <w:t>,00 zł.</w:t>
      </w:r>
    </w:p>
    <w:p w14:paraId="5D614DA6" w14:textId="77777777" w:rsidR="00E7371D" w:rsidRPr="00E7371D" w:rsidRDefault="00E7371D" w:rsidP="00E7371D">
      <w:pPr>
        <w:ind w:firstLine="709"/>
        <w:rPr>
          <w:rFonts w:eastAsia="NSimSun" w:cs="Times New Roman"/>
          <w:szCs w:val="24"/>
          <w:highlight w:val="white"/>
          <w:lang w:eastAsia="zh-CN" w:bidi="hi-IN"/>
        </w:rPr>
      </w:pPr>
    </w:p>
    <w:p w14:paraId="78ECC26D" w14:textId="531932DA" w:rsidR="00E7371D" w:rsidRPr="00E7371D" w:rsidRDefault="00E7371D" w:rsidP="00E7371D">
      <w:pPr>
        <w:ind w:firstLine="709"/>
        <w:rPr>
          <w:rFonts w:eastAsia="NSimSun" w:cs="Times New Roman"/>
          <w:szCs w:val="24"/>
        </w:rPr>
      </w:pPr>
      <w:r w:rsidRPr="00E7371D">
        <w:rPr>
          <w:rFonts w:eastAsia="NSimSun" w:cs="Times New Roman"/>
          <w:b/>
          <w:bCs/>
          <w:szCs w:val="24"/>
          <w:highlight w:val="white"/>
          <w:lang w:eastAsia="zh-CN" w:bidi="hi-IN"/>
        </w:rPr>
        <w:t>W szkołach prężnie działa Wolontariat i Samorząd Uczniowski.</w:t>
      </w:r>
      <w:r w:rsidRPr="00E7371D">
        <w:rPr>
          <w:rFonts w:eastAsia="NSimSun" w:cs="Times New Roman"/>
          <w:szCs w:val="24"/>
          <w:highlight w:val="white"/>
          <w:lang w:eastAsia="zh-CN" w:bidi="hi-IN"/>
        </w:rPr>
        <w:t xml:space="preserve"> W ramach ich działalności zorganizowano wiele działań i przedsięwzięć. Najważniejsze z nich to: udział w konkursie TalentowiSKO, </w:t>
      </w:r>
      <w:r w:rsidRPr="00E7371D">
        <w:rPr>
          <w:rFonts w:eastAsia="NSimSun" w:cs="Times New Roman"/>
          <w:szCs w:val="24"/>
          <w:lang w:eastAsia="zh-CN" w:bidi="hi-IN"/>
        </w:rPr>
        <w:t>konkurs „Start-bezpieczne wakacje” z okazji Tygodnia Bezpieczeństwa, konkursy wiedzowe z okazji Dnia Dziecka, konkurs „Wiosenny Escape Room”</w:t>
      </w:r>
      <w:r w:rsidR="002D75B8">
        <w:rPr>
          <w:rFonts w:eastAsia="NSimSun" w:cs="Times New Roman"/>
          <w:szCs w:val="24"/>
          <w:lang w:eastAsia="zh-CN" w:bidi="hi-IN"/>
        </w:rPr>
        <w:t xml:space="preserve"> </w:t>
      </w:r>
      <w:r w:rsidRPr="00E7371D">
        <w:rPr>
          <w:rFonts w:eastAsia="NSimSun" w:cs="Times New Roman"/>
          <w:szCs w:val="24"/>
          <w:lang w:eastAsia="zh-CN" w:bidi="hi-IN"/>
        </w:rPr>
        <w:t>udział w Akcji”SprzątamyDlaPolski”,”Szkoła pełna Talentów”,”Płomień pamięci”,”Szlachetna Paczka”,”Góra Grosza”,”Przerwa na czytanie”, „NO backpack Day”-dzień bez plecaka, „Aktywna Przerwa”- podczas której odbyła się degustacja owoców, porządkowanie grobów żołnierzy, zbiórka maskotek dla dzieci z Centrum Zdrowia Dziecka, zbiórka karmy dla kotów i psów</w:t>
      </w:r>
      <w:r w:rsidRPr="00E7371D">
        <w:rPr>
          <w:rFonts w:eastAsia="NSimSun" w:cs="Times New Roman"/>
          <w:szCs w:val="24"/>
          <w:highlight w:val="white"/>
          <w:lang w:eastAsia="zh-CN" w:bidi="hi-IN"/>
        </w:rPr>
        <w:t>,</w:t>
      </w:r>
      <w:r w:rsidRPr="00E7371D">
        <w:rPr>
          <w:rFonts w:eastAsia="NSimSun" w:cs="Times New Roman"/>
          <w:szCs w:val="24"/>
          <w:highlight w:val="white"/>
        </w:rPr>
        <w:t>z</w:t>
      </w:r>
      <w:r w:rsidRPr="00E7371D">
        <w:rPr>
          <w:rFonts w:eastAsia="NSimSun" w:cs="Times New Roman"/>
          <w:szCs w:val="24"/>
        </w:rPr>
        <w:t>biórka artykułów dla powodzian, organizacja akcji pieczenia tostów i gofrów, z których dochód przeznaczony został na cele charytatywne, występ uczniów w Ministerstwie Rolnictwa i Rozwoju Wsi, udział w ogólnopolskiej kampanii „Cała Polska maluje GIGA LAURKĘ dla strażnika lasów”, „Bieg RUNda przez Pulwy”- wspieranie zawodników podczas biegu.</w:t>
      </w:r>
    </w:p>
    <w:p w14:paraId="2DEBC9BB" w14:textId="77777777" w:rsidR="00E7371D" w:rsidRPr="00E7371D" w:rsidRDefault="00E7371D" w:rsidP="00E7371D">
      <w:pPr>
        <w:keepNext/>
        <w:ind w:firstLine="709"/>
        <w:jc w:val="center"/>
        <w:rPr>
          <w:rFonts w:eastAsia="Times New Roman" w:cs="Times New Roman"/>
          <w:highlight w:val="yellow"/>
        </w:rPr>
      </w:pPr>
      <w:r w:rsidRPr="00E7371D">
        <w:rPr>
          <w:rFonts w:ascii="Calibri" w:eastAsia="Calibri" w:hAnsi="Calibri" w:cs="Times New Roman"/>
          <w:noProof/>
          <w:sz w:val="22"/>
          <w:szCs w:val="22"/>
          <w14:ligatures w14:val="standardContextual"/>
        </w:rPr>
        <w:lastRenderedPageBreak/>
        <w:drawing>
          <wp:inline distT="0" distB="0" distL="0" distR="0" wp14:anchorId="208F3F6B" wp14:editId="3280B29B">
            <wp:extent cx="4113118" cy="3368559"/>
            <wp:effectExtent l="0" t="0" r="0" b="0"/>
            <wp:docPr id="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50078" name=""/>
                    <pic:cNvPicPr>
                      <a:picLocks noChangeAspect="1"/>
                    </pic:cNvPicPr>
                  </pic:nvPicPr>
                  <pic:blipFill>
                    <a:blip r:embed="rId50"/>
                    <a:stretch/>
                  </pic:blipFill>
                  <pic:spPr bwMode="auto">
                    <a:xfrm>
                      <a:off x="0" y="0"/>
                      <a:ext cx="4113118" cy="3368558"/>
                    </a:xfrm>
                    <a:prstGeom prst="rect">
                      <a:avLst/>
                    </a:prstGeom>
                  </pic:spPr>
                </pic:pic>
              </a:graphicData>
            </a:graphic>
          </wp:inline>
        </w:drawing>
      </w:r>
    </w:p>
    <w:p w14:paraId="49A6E7C5" w14:textId="238F1D68" w:rsidR="00E7371D" w:rsidRPr="00E7371D" w:rsidRDefault="00E7371D" w:rsidP="00E7371D">
      <w:pPr>
        <w:jc w:val="center"/>
        <w:rPr>
          <w:rFonts w:eastAsia="NSimSun" w:cs="Times New Roman"/>
          <w:sz w:val="16"/>
          <w:szCs w:val="24"/>
          <w:highlight w:val="white"/>
        </w:rPr>
      </w:pPr>
      <w:r w:rsidRPr="00E7371D">
        <w:rPr>
          <w:rFonts w:eastAsia="Times New Roman" w:cs="Times New Roman"/>
          <w:sz w:val="16"/>
          <w:szCs w:val="16"/>
          <w:highlight w:val="white"/>
        </w:rPr>
        <w:t xml:space="preserve">Zdjęcie </w:t>
      </w:r>
      <w:r w:rsidR="00D43AF9">
        <w:rPr>
          <w:rFonts w:eastAsia="Times New Roman" w:cs="Times New Roman"/>
          <w:sz w:val="16"/>
          <w:szCs w:val="16"/>
          <w:highlight w:val="white"/>
        </w:rPr>
        <w:t>3</w:t>
      </w:r>
      <w:r w:rsidRPr="00E7371D">
        <w:rPr>
          <w:rFonts w:eastAsia="Times New Roman" w:cs="Times New Roman"/>
          <w:sz w:val="16"/>
          <w:szCs w:val="16"/>
          <w:highlight w:val="white"/>
        </w:rPr>
        <w:t xml:space="preserve"> - Dzień pluszowego misia w Szkole Podstawowej w Bielinie.</w:t>
      </w:r>
    </w:p>
    <w:p w14:paraId="23164C6E" w14:textId="77777777" w:rsidR="00E7371D" w:rsidRPr="00E7371D" w:rsidRDefault="00E7371D" w:rsidP="00E7371D">
      <w:pPr>
        <w:jc w:val="left"/>
        <w:rPr>
          <w:rFonts w:eastAsia="NSimSun" w:cs="Times New Roman"/>
          <w:sz w:val="16"/>
          <w:szCs w:val="16"/>
          <w:lang w:eastAsia="zh-CN" w:bidi="hi-IN"/>
        </w:rPr>
      </w:pPr>
    </w:p>
    <w:p w14:paraId="297EE5F7" w14:textId="77777777" w:rsidR="00E7371D" w:rsidRPr="00E7371D" w:rsidRDefault="00E7371D" w:rsidP="00E7371D">
      <w:pPr>
        <w:ind w:firstLine="426"/>
        <w:contextualSpacing/>
        <w:rPr>
          <w:rFonts w:eastAsia="Calibri" w:cs="Times New Roman"/>
          <w:bCs/>
          <w:color w:val="000000"/>
          <w:szCs w:val="24"/>
          <w14:ligatures w14:val="standardContextual"/>
        </w:rPr>
      </w:pPr>
      <w:r w:rsidRPr="00E7371D">
        <w:rPr>
          <w:rFonts w:eastAsia="Calibri" w:cs="Times New Roman"/>
          <w:bCs/>
          <w:color w:val="000000"/>
          <w:szCs w:val="24"/>
          <w14:ligatures w14:val="standardContextual"/>
        </w:rPr>
        <w:t>W styczniu 2025 r. w Szkole Podstawowej im. Jana Pawła II w Bielinie, w Szkole Podstawowej im. ks. J. Trzaskomy w Porządziu, w Szkole Podstawowej im. ks. J. Twardowskiego w Rząśniku oraz w Szkole Podstawowej im. ks. Kard. S. Wyszyńskiego w Starym Lubielu przeprowadzone zostały diagnozy, które miały na celu określenie potrzeb szkoły, uczniów i nauczycieli w kontekście rodzajów i form wsparcia umożliwiającego zwiększenie jakości kształcenia ogólnego. Przeprowadzenie diagnoz odbyło się w ramach projektu „Mazowiecka Szkoła Przyszłości”, do którego zostały zakwalifikowane 4 z 5 prowadzonych przez naszą gminę szkół na podstawie wyników egzaminu ósmoklasisty. Celem Projektu jest wdrożenie w szkołach wytypowanych do udziału w Projekcie rozwiązań mających na celu wzmocnienie kompetencji uczniów, tj:</w:t>
      </w:r>
    </w:p>
    <w:p w14:paraId="0448EB95" w14:textId="77777777" w:rsidR="00E7371D" w:rsidRPr="00E7371D" w:rsidRDefault="00E7371D">
      <w:pPr>
        <w:numPr>
          <w:ilvl w:val="1"/>
          <w:numId w:val="24"/>
        </w:numPr>
        <w:ind w:left="425" w:hanging="425"/>
        <w:contextualSpacing/>
        <w:jc w:val="left"/>
        <w:rPr>
          <w:rFonts w:eastAsia="Calibri" w:cs="Times New Roman"/>
          <w:bCs/>
          <w:color w:val="000000"/>
          <w:szCs w:val="24"/>
          <w14:ligatures w14:val="standardContextual"/>
        </w:rPr>
      </w:pPr>
      <w:r w:rsidRPr="00E7371D">
        <w:rPr>
          <w:rFonts w:eastAsia="Calibri" w:cs="Times New Roman"/>
          <w:bCs/>
          <w:color w:val="000000"/>
          <w:szCs w:val="24"/>
          <w14:ligatures w14:val="standardContextual"/>
        </w:rPr>
        <w:t>zorganizowanie dla wybranych uczniów zajęć pozalekcyjnych rozwijających kompetencje kluczowe, przy pomocy przeszkolonych nauczycieli,</w:t>
      </w:r>
    </w:p>
    <w:p w14:paraId="7C82651A" w14:textId="77777777" w:rsidR="00E7371D" w:rsidRPr="00E7371D" w:rsidRDefault="00E7371D">
      <w:pPr>
        <w:numPr>
          <w:ilvl w:val="1"/>
          <w:numId w:val="24"/>
        </w:numPr>
        <w:ind w:left="425" w:hanging="425"/>
        <w:contextualSpacing/>
        <w:jc w:val="left"/>
        <w:rPr>
          <w:rFonts w:eastAsia="Calibri" w:cs="Times New Roman"/>
          <w:bCs/>
          <w:color w:val="000000"/>
          <w:szCs w:val="24"/>
          <w14:ligatures w14:val="standardContextual"/>
        </w:rPr>
      </w:pPr>
      <w:r w:rsidRPr="00E7371D">
        <w:rPr>
          <w:rFonts w:eastAsia="Calibri" w:cs="Times New Roman"/>
          <w:bCs/>
          <w:color w:val="000000"/>
          <w:szCs w:val="24"/>
          <w14:ligatures w14:val="standardContextual"/>
        </w:rPr>
        <w:t>zorganizowanie dla wybranych uczniów, interdyscyplinarnych zajęć oraz wycieczek warsztatowych ze szczególnym uwzględnieniem edukacji ekologicznej i klimatycznej,</w:t>
      </w:r>
    </w:p>
    <w:p w14:paraId="316D9C91" w14:textId="77777777" w:rsidR="00E7371D" w:rsidRPr="00E7371D" w:rsidRDefault="00E7371D">
      <w:pPr>
        <w:numPr>
          <w:ilvl w:val="1"/>
          <w:numId w:val="24"/>
        </w:numPr>
        <w:ind w:left="425" w:hanging="425"/>
        <w:contextualSpacing/>
        <w:jc w:val="left"/>
        <w:rPr>
          <w:rFonts w:eastAsia="Calibri" w:cs="Times New Roman"/>
          <w:bCs/>
          <w:color w:val="000000"/>
          <w:szCs w:val="24"/>
          <w14:ligatures w14:val="standardContextual"/>
        </w:rPr>
      </w:pPr>
      <w:r w:rsidRPr="00E7371D">
        <w:rPr>
          <w:rFonts w:eastAsia="Calibri" w:cs="Times New Roman"/>
          <w:bCs/>
          <w:color w:val="000000"/>
          <w:szCs w:val="24"/>
          <w14:ligatures w14:val="standardContextual"/>
        </w:rPr>
        <w:t>udostępnienie wybranym uczniom, możliwości korzystania z aplikacji rozwijających kompetencje kluczowe oraz społeczno – emocjonalne,</w:t>
      </w:r>
    </w:p>
    <w:p w14:paraId="551C45E9" w14:textId="77777777" w:rsidR="00E7371D" w:rsidRPr="00E7371D" w:rsidRDefault="00E7371D">
      <w:pPr>
        <w:numPr>
          <w:ilvl w:val="1"/>
          <w:numId w:val="24"/>
        </w:numPr>
        <w:ind w:left="425" w:hanging="425"/>
        <w:contextualSpacing/>
        <w:jc w:val="left"/>
        <w:rPr>
          <w:rFonts w:eastAsia="Calibri" w:cs="Times New Roman"/>
          <w:bCs/>
          <w:color w:val="000000"/>
          <w:szCs w:val="24"/>
          <w14:ligatures w14:val="standardContextual"/>
        </w:rPr>
      </w:pPr>
      <w:r w:rsidRPr="00E7371D">
        <w:rPr>
          <w:rFonts w:eastAsia="Calibri" w:cs="Times New Roman"/>
          <w:bCs/>
          <w:color w:val="000000"/>
          <w:szCs w:val="24"/>
          <w14:ligatures w14:val="standardContextual"/>
        </w:rPr>
        <w:t>zorganizowanie dla wybranych nauczycieli, warsztatów w zakresie rozwijania kompetencji kluczowych, ze szczególnym uwzględnieniem efektywnego uczenia się,</w:t>
      </w:r>
    </w:p>
    <w:p w14:paraId="38B2D050" w14:textId="77777777" w:rsidR="00E7371D" w:rsidRPr="00E7371D" w:rsidRDefault="00E7371D">
      <w:pPr>
        <w:numPr>
          <w:ilvl w:val="1"/>
          <w:numId w:val="24"/>
        </w:numPr>
        <w:ind w:left="425" w:hanging="425"/>
        <w:contextualSpacing/>
        <w:jc w:val="left"/>
        <w:rPr>
          <w:rFonts w:eastAsia="Calibri" w:cs="Times New Roman"/>
          <w:bCs/>
          <w:color w:val="000000"/>
          <w:szCs w:val="24"/>
          <w14:ligatures w14:val="standardContextual"/>
        </w:rPr>
      </w:pPr>
      <w:r w:rsidRPr="00E7371D">
        <w:rPr>
          <w:rFonts w:eastAsia="Calibri" w:cs="Times New Roman"/>
          <w:bCs/>
          <w:color w:val="000000"/>
          <w:szCs w:val="24"/>
          <w14:ligatures w14:val="standardContextual"/>
        </w:rPr>
        <w:lastRenderedPageBreak/>
        <w:t>zorganizowanie dla wybranych nauczycieli warsztatów z pracy metodą eksperymentu, ze szczególnym uwzględnieniem kształtowania analitycznego myślenia oraz wyciągania wniosków,</w:t>
      </w:r>
    </w:p>
    <w:p w14:paraId="3EEE70A5" w14:textId="77777777" w:rsidR="00E7371D" w:rsidRPr="00E7371D" w:rsidRDefault="00E7371D">
      <w:pPr>
        <w:numPr>
          <w:ilvl w:val="1"/>
          <w:numId w:val="24"/>
        </w:numPr>
        <w:ind w:left="425" w:hanging="425"/>
        <w:contextualSpacing/>
        <w:jc w:val="left"/>
        <w:rPr>
          <w:rFonts w:eastAsia="Calibri" w:cs="Times New Roman"/>
          <w:bCs/>
          <w:color w:val="000000"/>
          <w:szCs w:val="24"/>
          <w14:ligatures w14:val="standardContextual"/>
        </w:rPr>
      </w:pPr>
      <w:r w:rsidRPr="00E7371D">
        <w:rPr>
          <w:rFonts w:eastAsia="Calibri" w:cs="Times New Roman"/>
          <w:bCs/>
          <w:color w:val="000000"/>
          <w:szCs w:val="24"/>
          <w14:ligatures w14:val="standardContextual"/>
        </w:rPr>
        <w:t>wyposażenie pracowni szkolnych w sprzęt do prowadzenia interdyscyplinarnych zajęć laboratoryjnych rozwijających kompetencje kluczowe.</w:t>
      </w:r>
    </w:p>
    <w:p w14:paraId="5C642CC7" w14:textId="77777777" w:rsidR="00E7371D" w:rsidRPr="00E7371D" w:rsidRDefault="00E7371D" w:rsidP="00E7371D">
      <w:pPr>
        <w:ind w:firstLine="708"/>
        <w:rPr>
          <w:rFonts w:eastAsia="Calibri" w:cs="Times New Roman"/>
          <w:bCs/>
          <w:color w:val="000000"/>
          <w:szCs w:val="24"/>
          <w14:ligatures w14:val="standardContextual"/>
        </w:rPr>
      </w:pPr>
    </w:p>
    <w:p w14:paraId="0A16A909" w14:textId="77777777" w:rsidR="00E7371D" w:rsidRPr="00E7371D" w:rsidRDefault="00E7371D" w:rsidP="00E7371D">
      <w:pPr>
        <w:ind w:firstLine="708"/>
        <w:rPr>
          <w:rFonts w:eastAsia="Calibri" w:cs="Times New Roman"/>
          <w:bCs/>
          <w:color w:val="000000"/>
          <w:szCs w:val="24"/>
          <w14:ligatures w14:val="standardContextual"/>
        </w:rPr>
      </w:pPr>
      <w:r w:rsidRPr="00E7371D">
        <w:rPr>
          <w:rFonts w:eastAsia="Calibri" w:cs="Times New Roman"/>
          <w:bCs/>
          <w:color w:val="000000"/>
          <w:szCs w:val="24"/>
          <w14:ligatures w14:val="standardContextual"/>
        </w:rPr>
        <w:t xml:space="preserve">Wszystkie nasze szkoły brały udział w projekcie Wsparcie edukacji matematycznej </w:t>
      </w:r>
      <w:r w:rsidRPr="00E7371D">
        <w:rPr>
          <w:rFonts w:eastAsia="Calibri" w:cs="Times New Roman"/>
          <w:bCs/>
          <w:color w:val="000000"/>
          <w:szCs w:val="24"/>
          <w14:ligatures w14:val="standardContextual"/>
        </w:rPr>
        <w:br/>
        <w:t>z użyciem narzędzia AI zeszyt.online - Ogólnopolskim projekcie badawczo-wdrożeniowym realizowany przez Politechnikę Warszawską.</w:t>
      </w:r>
      <w:r w:rsidRPr="00E7371D">
        <w:rPr>
          <w:rFonts w:ascii="Calibri" w:eastAsia="Calibri" w:hAnsi="Calibri" w:cs="Times New Roman"/>
          <w:color w:val="000000"/>
          <w:szCs w:val="24"/>
          <w14:ligatures w14:val="standardContextual"/>
        </w:rPr>
        <w:t xml:space="preserve"> </w:t>
      </w:r>
      <w:r w:rsidRPr="00E7371D">
        <w:rPr>
          <w:rFonts w:eastAsia="Calibri" w:cs="Times New Roman"/>
          <w:bCs/>
          <w:color w:val="000000"/>
          <w:szCs w:val="24"/>
          <w14:ligatures w14:val="standardContextual"/>
        </w:rPr>
        <w:t xml:space="preserve">Celem projektu jest poprawa umiejętności matematycznych uczniów szkół podstawowych i wsparcie procesów nauczania matematyki. Nauczyciele i ich uczniowie otrzymają dostęp do systemu zeszyt.online. Dzięki wykorzystaniu sztucznej inteligencji system indywidualizuje poziom zadań dla każdego dziecka, stopniowo zwiększając poziom trudności, w sposób pozwalający na skuteczną i przyjazną naukę. Wsparcie polega nie tylko na doborze odpowiednich zadań - w przypadku trudności </w:t>
      </w:r>
      <w:r w:rsidRPr="00E7371D">
        <w:rPr>
          <w:rFonts w:eastAsia="Calibri" w:cs="Times New Roman"/>
          <w:bCs/>
          <w:color w:val="000000"/>
          <w:szCs w:val="24"/>
          <w14:ligatures w14:val="standardContextual"/>
        </w:rPr>
        <w:br/>
        <w:t xml:space="preserve">z rozwiązaniem zadania, sztuczna inteligencja stara się zdiagnozować przyczynę problemu </w:t>
      </w:r>
      <w:r w:rsidRPr="00E7371D">
        <w:rPr>
          <w:rFonts w:eastAsia="Calibri" w:cs="Times New Roman"/>
          <w:bCs/>
          <w:color w:val="000000"/>
          <w:szCs w:val="24"/>
          <w14:ligatures w14:val="standardContextual"/>
        </w:rPr>
        <w:br/>
        <w:t xml:space="preserve">i pomóc uczniowi, w jak największym stopniu odciążając nauczyciela. Program jest kontynuowany w bieżącym roku szkolnym. </w:t>
      </w:r>
    </w:p>
    <w:p w14:paraId="225F7079" w14:textId="77777777" w:rsidR="00E7371D" w:rsidRPr="00E7371D" w:rsidRDefault="00E7371D" w:rsidP="00E7371D">
      <w:pPr>
        <w:ind w:firstLine="709"/>
        <w:rPr>
          <w:rFonts w:eastAsia="NSimSun" w:cs="Times New Roman"/>
          <w:color w:val="000000"/>
          <w:szCs w:val="24"/>
          <w:lang w:eastAsia="zh-CN" w:bidi="hi-IN"/>
        </w:rPr>
      </w:pPr>
    </w:p>
    <w:p w14:paraId="426AA042" w14:textId="127C5224" w:rsidR="00E7371D" w:rsidRPr="00E7371D" w:rsidRDefault="00E7371D" w:rsidP="00E7371D">
      <w:pPr>
        <w:ind w:firstLine="709"/>
        <w:rPr>
          <w:rFonts w:eastAsia="NSimSun" w:cs="Times New Roman"/>
          <w:color w:val="000000"/>
          <w:szCs w:val="24"/>
        </w:rPr>
      </w:pPr>
      <w:r w:rsidRPr="00E7371D">
        <w:rPr>
          <w:rFonts w:eastAsia="NSimSun" w:cs="Times New Roman"/>
          <w:b/>
          <w:bCs/>
          <w:color w:val="000000"/>
          <w:szCs w:val="24"/>
          <w:lang w:eastAsia="zh-CN" w:bidi="hi-IN"/>
        </w:rPr>
        <w:t>W 2025 r. Szkoła Podstawowa im.</w:t>
      </w:r>
      <w:r w:rsidR="00585302">
        <w:rPr>
          <w:rFonts w:eastAsia="NSimSun" w:cs="Times New Roman"/>
          <w:b/>
          <w:bCs/>
          <w:color w:val="000000"/>
          <w:szCs w:val="24"/>
          <w:lang w:eastAsia="zh-CN" w:bidi="hi-IN"/>
        </w:rPr>
        <w:t xml:space="preserve"> </w:t>
      </w:r>
      <w:r w:rsidRPr="00E7371D">
        <w:rPr>
          <w:rFonts w:eastAsia="NSimSun" w:cs="Times New Roman"/>
          <w:b/>
          <w:bCs/>
          <w:color w:val="000000"/>
          <w:szCs w:val="24"/>
          <w:lang w:eastAsia="zh-CN" w:bidi="hi-IN"/>
        </w:rPr>
        <w:t>ks. Jana Twardowskiego w Rząśniku</w:t>
      </w:r>
      <w:r w:rsidRPr="00E7371D">
        <w:rPr>
          <w:rFonts w:eastAsia="NSimSun" w:cs="Times New Roman"/>
          <w:color w:val="000000"/>
          <w:szCs w:val="24"/>
          <w:lang w:eastAsia="zh-CN" w:bidi="hi-IN"/>
        </w:rPr>
        <w:t xml:space="preserve"> wzięła udział w programie pn. „Edukacja z wojskiem”. Był to program edukacyjno-obronny, przygotowany i realizowany we współdziałaniu Ministerstwa Edukacji Narodowej i Ministerstwa Obrony Narodowej. Polega na przeprowadzeniu przez żołnierzy Wojska Polskiego specjalnie przygotowanych szkoleń w polskich szkołach podstawowych i ponadpodstawowych.</w:t>
      </w:r>
    </w:p>
    <w:p w14:paraId="0F92D6B3" w14:textId="77777777" w:rsidR="00E7371D" w:rsidRPr="00E7371D" w:rsidRDefault="00E7371D" w:rsidP="00E7371D">
      <w:pPr>
        <w:keepNext/>
        <w:ind w:firstLine="709"/>
        <w:rPr>
          <w:rFonts w:eastAsia="NSimSun" w:cs="Times New Roman"/>
          <w:szCs w:val="24"/>
          <w:lang w:eastAsia="pl-PL"/>
        </w:rPr>
      </w:pPr>
      <w:r w:rsidRPr="00E7371D">
        <w:rPr>
          <w:rFonts w:ascii="Calibri" w:eastAsia="Calibri" w:hAnsi="Calibri" w:cs="Times New Roman"/>
          <w:noProof/>
          <w:sz w:val="22"/>
          <w:szCs w:val="22"/>
          <w14:ligatures w14:val="standardContextual"/>
        </w:rPr>
        <w:lastRenderedPageBreak/>
        <w:drawing>
          <wp:inline distT="0" distB="0" distL="0" distR="0" wp14:anchorId="0E50A9C5" wp14:editId="478DACA7">
            <wp:extent cx="4693494" cy="3533870"/>
            <wp:effectExtent l="0" t="0" r="0" b="0"/>
            <wp:docPr id="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56539" name=""/>
                    <pic:cNvPicPr>
                      <a:picLocks noChangeAspect="1"/>
                    </pic:cNvPicPr>
                  </pic:nvPicPr>
                  <pic:blipFill>
                    <a:blip r:embed="rId51"/>
                    <a:stretch/>
                  </pic:blipFill>
                  <pic:spPr bwMode="auto">
                    <a:xfrm>
                      <a:off x="0" y="0"/>
                      <a:ext cx="4693493" cy="3533869"/>
                    </a:xfrm>
                    <a:prstGeom prst="rect">
                      <a:avLst/>
                    </a:prstGeom>
                  </pic:spPr>
                </pic:pic>
              </a:graphicData>
            </a:graphic>
          </wp:inline>
        </w:drawing>
      </w:r>
    </w:p>
    <w:p w14:paraId="0F4358E3" w14:textId="61E252A4" w:rsidR="00E7371D" w:rsidRPr="00E7371D" w:rsidRDefault="00E7371D" w:rsidP="00E7371D">
      <w:pPr>
        <w:jc w:val="center"/>
        <w:rPr>
          <w:rFonts w:eastAsia="NSimSun" w:cs="Times New Roman"/>
          <w:color w:val="000000"/>
          <w:szCs w:val="24"/>
        </w:rPr>
      </w:pPr>
      <w:r w:rsidRPr="00E7371D">
        <w:rPr>
          <w:rFonts w:eastAsia="Times New Roman" w:cs="Times New Roman"/>
          <w:color w:val="000000"/>
          <w:sz w:val="16"/>
          <w:szCs w:val="16"/>
        </w:rPr>
        <w:t xml:space="preserve">Zdjęcie </w:t>
      </w:r>
      <w:r w:rsidR="00D43AF9">
        <w:rPr>
          <w:rFonts w:eastAsia="Times New Roman" w:cs="Times New Roman"/>
          <w:color w:val="000000"/>
          <w:sz w:val="16"/>
          <w:szCs w:val="16"/>
        </w:rPr>
        <w:t>4</w:t>
      </w:r>
      <w:r w:rsidRPr="00E7371D">
        <w:rPr>
          <w:rFonts w:eastAsia="Times New Roman" w:cs="Times New Roman"/>
          <w:color w:val="000000"/>
          <w:sz w:val="16"/>
          <w:szCs w:val="16"/>
        </w:rPr>
        <w:t xml:space="preserve"> - „Edukacja z wojskiem” w Szkole Podstawowej w Rząśniku</w:t>
      </w:r>
    </w:p>
    <w:p w14:paraId="25B5B75C" w14:textId="77777777" w:rsidR="00E7371D" w:rsidRPr="00E7371D" w:rsidRDefault="00E7371D" w:rsidP="00E7371D">
      <w:pPr>
        <w:jc w:val="center"/>
        <w:rPr>
          <w:rFonts w:eastAsia="NSimSun" w:cs="Times New Roman"/>
          <w:color w:val="000000"/>
          <w:sz w:val="16"/>
          <w:szCs w:val="16"/>
        </w:rPr>
      </w:pPr>
    </w:p>
    <w:p w14:paraId="4748156B" w14:textId="77777777" w:rsidR="00E7371D" w:rsidRPr="00E7371D" w:rsidRDefault="00E7371D" w:rsidP="00E7371D">
      <w:pPr>
        <w:pBdr>
          <w:top w:val="none" w:sz="4" w:space="0" w:color="000000"/>
          <w:left w:val="none" w:sz="4" w:space="0" w:color="000000"/>
          <w:bottom w:val="none" w:sz="4" w:space="0" w:color="000000"/>
          <w:right w:val="none" w:sz="4" w:space="0" w:color="000000"/>
        </w:pBdr>
        <w:spacing w:after="160"/>
        <w:ind w:firstLine="708"/>
        <w:rPr>
          <w:rFonts w:eastAsia="NSimSun" w:cs="Times New Roman"/>
          <w:color w:val="000000"/>
          <w:szCs w:val="24"/>
        </w:rPr>
      </w:pPr>
      <w:r w:rsidRPr="00E7371D">
        <w:rPr>
          <w:rFonts w:eastAsia="NSimSun" w:cs="Times New Roman"/>
          <w:color w:val="000000"/>
          <w:szCs w:val="24"/>
          <w:lang w:eastAsia="zh-CN" w:bidi="hi-IN"/>
        </w:rPr>
        <w:t xml:space="preserve">Nasze szkoły w roku 2025 wzięły udział </w:t>
      </w:r>
      <w:r w:rsidRPr="00E7371D">
        <w:rPr>
          <w:rFonts w:eastAsia="Times New Roman" w:cs="Times New Roman"/>
          <w:color w:val="000000"/>
          <w:szCs w:val="24"/>
          <w14:ligatures w14:val="standardContextual"/>
        </w:rPr>
        <w:t>w zajęciach ze strzelectwa w ramach podstawy programowej edukacji dla bezpieczeństwa. Zajęcia obejmowały część teoretyczną i praktyczną i były prowadzone na strzelnicy pneumatycznej przy Centrum Edukacji Zawodowej i Ustawicznej "Kopernik" w Wyszkowie. Celem zajęć było zapoznanie młodzieży z podstawowymi zasadami bezpiecznego posługiwania się bronią oraz doskonalenie umiejętności strzeleckich. Pod czujnym okiem instruktora uczniowie wykonywali strzelanie do tarczy, ćwicząc celność oraz opanowanie.</w:t>
      </w:r>
    </w:p>
    <w:p w14:paraId="336A9146" w14:textId="77777777" w:rsidR="00E7371D" w:rsidRPr="00E7371D" w:rsidRDefault="00E7371D" w:rsidP="00E7371D">
      <w:pPr>
        <w:ind w:firstLine="709"/>
        <w:rPr>
          <w:rFonts w:eastAsia="Times New Roman" w:cs="Times New Roman"/>
          <w:color w:val="000000"/>
          <w:szCs w:val="24"/>
        </w:rPr>
      </w:pPr>
      <w:r w:rsidRPr="00E7371D">
        <w:rPr>
          <w:rFonts w:ascii="Calibri" w:eastAsia="Calibri" w:hAnsi="Calibri" w:cs="Times New Roman"/>
          <w:noProof/>
          <w:color w:val="000000"/>
          <w:sz w:val="22"/>
          <w:szCs w:val="22"/>
          <w14:ligatures w14:val="standardContextual"/>
        </w:rPr>
        <w:lastRenderedPageBreak/>
        <w:drawing>
          <wp:inline distT="0" distB="0" distL="0" distR="0" wp14:anchorId="21256474" wp14:editId="328B6B31">
            <wp:extent cx="4647050" cy="3287588"/>
            <wp:effectExtent l="0" t="0" r="0" b="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54216" name=""/>
                    <pic:cNvPicPr>
                      <a:picLocks noChangeAspect="1"/>
                    </pic:cNvPicPr>
                  </pic:nvPicPr>
                  <pic:blipFill>
                    <a:blip r:embed="rId52"/>
                    <a:stretch/>
                  </pic:blipFill>
                  <pic:spPr bwMode="auto">
                    <a:xfrm>
                      <a:off x="0" y="0"/>
                      <a:ext cx="4647050" cy="3287588"/>
                    </a:xfrm>
                    <a:prstGeom prst="rect">
                      <a:avLst/>
                    </a:prstGeom>
                  </pic:spPr>
                </pic:pic>
              </a:graphicData>
            </a:graphic>
          </wp:inline>
        </w:drawing>
      </w:r>
    </w:p>
    <w:p w14:paraId="1A53F762" w14:textId="289AED74" w:rsidR="00E7371D" w:rsidRPr="00E7371D" w:rsidRDefault="00E7371D" w:rsidP="00E7371D">
      <w:pPr>
        <w:jc w:val="center"/>
        <w:rPr>
          <w:rFonts w:eastAsia="Times New Roman" w:cs="Times New Roman"/>
          <w:color w:val="000000"/>
          <w:sz w:val="16"/>
          <w:szCs w:val="16"/>
        </w:rPr>
      </w:pPr>
      <w:r w:rsidRPr="00E7371D">
        <w:rPr>
          <w:rFonts w:eastAsia="Times New Roman" w:cs="Times New Roman"/>
          <w:color w:val="000000"/>
          <w:sz w:val="16"/>
          <w:szCs w:val="16"/>
        </w:rPr>
        <w:t xml:space="preserve">Zdjęcie </w:t>
      </w:r>
      <w:r w:rsidR="00D43AF9">
        <w:rPr>
          <w:rFonts w:eastAsia="Times New Roman" w:cs="Times New Roman"/>
          <w:color w:val="000000"/>
          <w:sz w:val="16"/>
          <w:szCs w:val="16"/>
        </w:rPr>
        <w:t>5</w:t>
      </w:r>
      <w:r w:rsidRPr="00E7371D">
        <w:rPr>
          <w:rFonts w:eastAsia="Times New Roman" w:cs="Times New Roman"/>
          <w:color w:val="000000"/>
          <w:sz w:val="16"/>
          <w:szCs w:val="16"/>
        </w:rPr>
        <w:t xml:space="preserve"> – Zajęcia ze strzelectwa w strzelnicy przy  CEZiU Kopernik w Wyszkowie.</w:t>
      </w:r>
    </w:p>
    <w:p w14:paraId="224632FC" w14:textId="77777777" w:rsidR="00E7371D" w:rsidRPr="00E7371D" w:rsidRDefault="00E7371D" w:rsidP="00E7371D">
      <w:pPr>
        <w:rPr>
          <w:rFonts w:eastAsia="NSimSun" w:cs="Times New Roman"/>
          <w:color w:val="000000"/>
          <w:szCs w:val="24"/>
          <w:lang w:eastAsia="zh-CN" w:bidi="hi-IN"/>
        </w:rPr>
      </w:pPr>
      <w:r w:rsidRPr="00E7371D">
        <w:rPr>
          <w:rFonts w:eastAsia="NSimSun" w:cs="Times New Roman"/>
          <w:color w:val="000000"/>
          <w:szCs w:val="24"/>
          <w:lang w:eastAsia="zh-CN" w:bidi="hi-IN"/>
        </w:rPr>
        <w:tab/>
      </w:r>
    </w:p>
    <w:p w14:paraId="7A1EB2DA" w14:textId="77777777" w:rsidR="00E7371D" w:rsidRPr="00E7371D" w:rsidRDefault="00E7371D" w:rsidP="00E7371D">
      <w:pPr>
        <w:rPr>
          <w:rFonts w:eastAsia="Calibri" w:cs="Times New Roman"/>
          <w:b/>
          <w:bCs/>
          <w:color w:val="000000"/>
          <w:szCs w:val="24"/>
          <w:lang w:eastAsia="pl-PL"/>
          <w14:ligatures w14:val="standardContextual"/>
        </w:rPr>
      </w:pPr>
      <w:r w:rsidRPr="00E7371D">
        <w:rPr>
          <w:rFonts w:eastAsia="Calibri" w:cs="Times New Roman"/>
          <w:b/>
          <w:bCs/>
          <w:color w:val="000000"/>
          <w:szCs w:val="24"/>
          <w:lang w:eastAsia="pl-PL"/>
          <w14:ligatures w14:val="standardContextual"/>
        </w:rPr>
        <w:t>Uniwersytet Dziecięcy w Rząśniku</w:t>
      </w:r>
    </w:p>
    <w:p w14:paraId="6A2BCC43" w14:textId="77777777" w:rsidR="00DA14F4" w:rsidRDefault="00E7371D" w:rsidP="00E7371D">
      <w:pPr>
        <w:rPr>
          <w:rFonts w:eastAsia="Calibri" w:cs="Times New Roman"/>
          <w:color w:val="000000"/>
          <w:szCs w:val="24"/>
          <w:lang w:eastAsia="pl-PL"/>
          <w14:ligatures w14:val="standardContextual"/>
        </w:rPr>
      </w:pPr>
      <w:r w:rsidRPr="00E7371D">
        <w:rPr>
          <w:rFonts w:eastAsia="Calibri" w:cs="Times New Roman"/>
          <w:color w:val="000000"/>
          <w:szCs w:val="24"/>
          <w:lang w:eastAsia="pl-PL"/>
          <w14:ligatures w14:val="standardContextual"/>
        </w:rPr>
        <w:t xml:space="preserve">W 2024 r. utworzono Uniwersytet Dziecięcy w Rząśniku. Przedsięwzięcie to zostało skierowane do 25 uczniów klas 0-III z terenu naszej gminy. Ze względu na wysokie zainteresowanie w roku 2025 zwiększono liczbę miejsc do 75. Uniwersytet Dziecięcy realizuje cele edukacyjno-poznawcze, </w:t>
      </w:r>
    </w:p>
    <w:p w14:paraId="06C05613" w14:textId="77C56E36" w:rsidR="00E7371D" w:rsidRPr="00E7371D" w:rsidRDefault="00E7371D" w:rsidP="00E7371D">
      <w:pPr>
        <w:rPr>
          <w:rFonts w:eastAsia="NSimSun" w:cs="Times New Roman"/>
          <w:color w:val="000000"/>
          <w:szCs w:val="24"/>
          <w:lang w:eastAsia="zh-CN" w:bidi="hi-IN"/>
        </w:rPr>
      </w:pPr>
      <w:r w:rsidRPr="00E7371D">
        <w:rPr>
          <w:rFonts w:eastAsia="Calibri" w:cs="Times New Roman"/>
          <w:color w:val="000000"/>
          <w:szCs w:val="24"/>
          <w:lang w:eastAsia="pl-PL"/>
          <w14:ligatures w14:val="standardContextual"/>
        </w:rPr>
        <w:t>kulturotwórcze, integracyjne, rozwojowe. Jego misja i rolą jest w szczególności: rozwój potencjału intelektualnego studentów, dostarczanie wiedzy przydatnej w życiu społecznym, uzupełnianie edukacji szkolnej, kształtowanie postaw obywatelskich, aktywizacja społeczna młodego pokolenia, rozbudzanie aspiracji, stwarzanie możliwości wartościowego spędzania wolnego czasu, poszerzania doświadczeń, nawiązywania kontaktów z rówieśnikami. W roku akademickim 2024/2025 odbyło się 9 zjazdów o różnej tematyce.</w:t>
      </w:r>
      <w:r w:rsidRPr="00E7371D">
        <w:rPr>
          <w:rFonts w:eastAsia="NSimSun" w:cs="Times New Roman"/>
          <w:color w:val="000000"/>
          <w:szCs w:val="24"/>
          <w:lang w:eastAsia="zh-CN" w:bidi="hi-IN"/>
        </w:rPr>
        <w:t xml:space="preserve"> Udział dzieci w zajęciach uniwersytetu jest całkowicie bezpłatny. Działalność uniwersytetu została sfinansowana z budżetu Gminy Wyszków.</w:t>
      </w:r>
    </w:p>
    <w:p w14:paraId="1BB2DA91" w14:textId="77777777" w:rsidR="00E7371D" w:rsidRPr="00E7371D" w:rsidRDefault="00E7371D" w:rsidP="00E7371D">
      <w:pPr>
        <w:rPr>
          <w:rFonts w:eastAsia="NSimSun" w:cs="Times New Roman"/>
          <w:color w:val="000000"/>
          <w:szCs w:val="24"/>
          <w:lang w:eastAsia="zh-CN" w:bidi="hi-IN"/>
        </w:rPr>
      </w:pPr>
      <w:r w:rsidRPr="00E7371D">
        <w:rPr>
          <w:rFonts w:ascii="Calibri" w:eastAsia="Calibri" w:hAnsi="Calibri" w:cs="Times New Roman"/>
          <w:noProof/>
          <w:sz w:val="22"/>
          <w:szCs w:val="22"/>
          <w14:ligatures w14:val="standardContextual"/>
        </w:rPr>
        <w:lastRenderedPageBreak/>
        <w:drawing>
          <wp:inline distT="0" distB="0" distL="0" distR="0" wp14:anchorId="299C015B" wp14:editId="60ECCFA1">
            <wp:extent cx="5235915" cy="3942336"/>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78369" name=""/>
                    <pic:cNvPicPr>
                      <a:picLocks noChangeAspect="1"/>
                    </pic:cNvPicPr>
                  </pic:nvPicPr>
                  <pic:blipFill>
                    <a:blip r:embed="rId53"/>
                    <a:stretch/>
                  </pic:blipFill>
                  <pic:spPr bwMode="auto">
                    <a:xfrm>
                      <a:off x="0" y="0"/>
                      <a:ext cx="5235914" cy="3942335"/>
                    </a:xfrm>
                    <a:prstGeom prst="rect">
                      <a:avLst/>
                    </a:prstGeom>
                  </pic:spPr>
                </pic:pic>
              </a:graphicData>
            </a:graphic>
          </wp:inline>
        </w:drawing>
      </w:r>
    </w:p>
    <w:p w14:paraId="3777A0FA" w14:textId="594B6671" w:rsidR="00E7371D" w:rsidRPr="00E7371D" w:rsidRDefault="00E7371D" w:rsidP="00E7371D">
      <w:pPr>
        <w:jc w:val="center"/>
        <w:rPr>
          <w:rFonts w:eastAsia="NSimSun" w:cs="Times New Roman"/>
          <w:sz w:val="16"/>
          <w:szCs w:val="16"/>
        </w:rPr>
      </w:pPr>
      <w:r w:rsidRPr="00E7371D">
        <w:rPr>
          <w:rFonts w:eastAsia="Times New Roman" w:cs="Times New Roman"/>
          <w:sz w:val="16"/>
          <w:szCs w:val="16"/>
          <w:highlight w:val="white"/>
        </w:rPr>
        <w:t xml:space="preserve">Zdjęcie </w:t>
      </w:r>
      <w:r w:rsidR="00D43AF9">
        <w:rPr>
          <w:rFonts w:eastAsia="Times New Roman" w:cs="Times New Roman"/>
          <w:sz w:val="16"/>
          <w:szCs w:val="16"/>
          <w:highlight w:val="white"/>
        </w:rPr>
        <w:t>6</w:t>
      </w:r>
      <w:r w:rsidRPr="00E7371D">
        <w:rPr>
          <w:rFonts w:eastAsia="Times New Roman" w:cs="Times New Roman"/>
          <w:sz w:val="16"/>
          <w:szCs w:val="16"/>
          <w:highlight w:val="white"/>
        </w:rPr>
        <w:t xml:space="preserve"> – Zakończenie roku akademickiego Uniwersytetu Dziecięcego w Rząśniku</w:t>
      </w:r>
      <w:r w:rsidRPr="00E7371D">
        <w:rPr>
          <w:rFonts w:eastAsia="Times New Roman" w:cs="Times New Roman"/>
          <w:sz w:val="16"/>
          <w:szCs w:val="16"/>
        </w:rPr>
        <w:t xml:space="preserve"> </w:t>
      </w:r>
      <w:r w:rsidRPr="00E7371D">
        <w:rPr>
          <w:rFonts w:eastAsia="Times New Roman" w:cs="Times New Roman"/>
          <w:sz w:val="16"/>
          <w:szCs w:val="16"/>
          <w:highlight w:val="white"/>
        </w:rPr>
        <w:t>2024-2025.</w:t>
      </w:r>
    </w:p>
    <w:p w14:paraId="0367686C" w14:textId="77777777" w:rsidR="00E7371D" w:rsidRPr="00E7371D" w:rsidRDefault="00E7371D" w:rsidP="00E7371D">
      <w:pPr>
        <w:jc w:val="center"/>
        <w:rPr>
          <w:rFonts w:eastAsia="NSimSun" w:cs="Times New Roman"/>
          <w:sz w:val="16"/>
          <w:szCs w:val="16"/>
          <w:highlight w:val="white"/>
        </w:rPr>
      </w:pPr>
    </w:p>
    <w:p w14:paraId="311DA34B" w14:textId="77777777" w:rsidR="00E7371D" w:rsidRPr="00E7371D" w:rsidRDefault="00E7371D" w:rsidP="00E7371D">
      <w:pPr>
        <w:rPr>
          <w:rFonts w:ascii="Calibri" w:eastAsia="Calibri" w:hAnsi="Calibri" w:cs="Times New Roman"/>
          <w:color w:val="000000"/>
          <w:sz w:val="22"/>
          <w:szCs w:val="22"/>
          <w14:ligatures w14:val="standardContextual"/>
        </w:rPr>
      </w:pPr>
      <w:r w:rsidRPr="00E7371D">
        <w:rPr>
          <w:rFonts w:ascii="Calibri" w:eastAsia="Calibri" w:hAnsi="Calibri" w:cs="Times New Roman"/>
          <w:noProof/>
          <w:sz w:val="22"/>
          <w:szCs w:val="22"/>
          <w14:ligatures w14:val="standardContextual"/>
        </w:rPr>
        <w:drawing>
          <wp:inline distT="0" distB="0" distL="0" distR="0" wp14:anchorId="77E64FF1" wp14:editId="5995C570">
            <wp:extent cx="2637744" cy="3503308"/>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95933" name=""/>
                    <pic:cNvPicPr>
                      <a:picLocks noChangeAspect="1"/>
                    </pic:cNvPicPr>
                  </pic:nvPicPr>
                  <pic:blipFill>
                    <a:blip r:embed="rId54"/>
                    <a:stretch/>
                  </pic:blipFill>
                  <pic:spPr bwMode="auto">
                    <a:xfrm>
                      <a:off x="0" y="0"/>
                      <a:ext cx="2637744" cy="3503307"/>
                    </a:xfrm>
                    <a:prstGeom prst="rect">
                      <a:avLst/>
                    </a:prstGeom>
                  </pic:spPr>
                </pic:pic>
              </a:graphicData>
            </a:graphic>
          </wp:inline>
        </w:drawing>
      </w:r>
      <w:r w:rsidRPr="00E7371D">
        <w:rPr>
          <w:rFonts w:ascii="Calibri" w:eastAsia="Calibri" w:hAnsi="Calibri" w:cs="Times New Roman"/>
          <w:noProof/>
          <w:sz w:val="22"/>
          <w:szCs w:val="22"/>
          <w14:ligatures w14:val="standardContextual"/>
        </w:rPr>
        <w:drawing>
          <wp:inline distT="0" distB="0" distL="0" distR="0" wp14:anchorId="61C44150" wp14:editId="410A7BEB">
            <wp:extent cx="2627481" cy="3503308"/>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06940" name=""/>
                    <pic:cNvPicPr>
                      <a:picLocks noChangeAspect="1"/>
                    </pic:cNvPicPr>
                  </pic:nvPicPr>
                  <pic:blipFill>
                    <a:blip r:embed="rId55"/>
                    <a:stretch/>
                  </pic:blipFill>
                  <pic:spPr bwMode="auto">
                    <a:xfrm>
                      <a:off x="0" y="0"/>
                      <a:ext cx="2627480" cy="3503307"/>
                    </a:xfrm>
                    <a:prstGeom prst="rect">
                      <a:avLst/>
                    </a:prstGeom>
                  </pic:spPr>
                </pic:pic>
              </a:graphicData>
            </a:graphic>
          </wp:inline>
        </w:drawing>
      </w:r>
    </w:p>
    <w:p w14:paraId="590E4697" w14:textId="64C72458" w:rsidR="00E7371D" w:rsidRPr="00E7371D" w:rsidRDefault="00E7371D" w:rsidP="00E7371D">
      <w:pPr>
        <w:jc w:val="center"/>
        <w:rPr>
          <w:rFonts w:eastAsia="NSimSun" w:cs="Times New Roman"/>
          <w:sz w:val="16"/>
          <w:szCs w:val="16"/>
        </w:rPr>
      </w:pPr>
      <w:r w:rsidRPr="00E7371D">
        <w:rPr>
          <w:rFonts w:eastAsia="Times New Roman" w:cs="Times New Roman"/>
          <w:sz w:val="16"/>
          <w:szCs w:val="16"/>
          <w:highlight w:val="white"/>
        </w:rPr>
        <w:t xml:space="preserve">Zdjęcie </w:t>
      </w:r>
      <w:r w:rsidR="00D43AF9">
        <w:rPr>
          <w:rFonts w:eastAsia="Times New Roman" w:cs="Times New Roman"/>
          <w:sz w:val="16"/>
          <w:szCs w:val="16"/>
          <w:highlight w:val="white"/>
        </w:rPr>
        <w:t>7</w:t>
      </w:r>
      <w:r w:rsidRPr="00E7371D">
        <w:rPr>
          <w:rFonts w:eastAsia="Times New Roman" w:cs="Times New Roman"/>
          <w:sz w:val="16"/>
          <w:szCs w:val="16"/>
          <w:highlight w:val="white"/>
        </w:rPr>
        <w:t xml:space="preserve"> – zajęcia  Uniwersytetu Dziecięcego w Rząśniku</w:t>
      </w:r>
      <w:r w:rsidRPr="00E7371D">
        <w:rPr>
          <w:rFonts w:eastAsia="Times New Roman" w:cs="Times New Roman"/>
          <w:sz w:val="16"/>
          <w:szCs w:val="16"/>
        </w:rPr>
        <w:t xml:space="preserve"> </w:t>
      </w:r>
    </w:p>
    <w:p w14:paraId="13B7009A" w14:textId="77777777" w:rsidR="00E7371D" w:rsidRPr="00E7371D" w:rsidRDefault="00E7371D" w:rsidP="00E7371D">
      <w:pPr>
        <w:rPr>
          <w:rFonts w:ascii="Calibri" w:eastAsia="Calibri" w:hAnsi="Calibri" w:cs="Times New Roman"/>
          <w:color w:val="000000"/>
          <w:sz w:val="22"/>
          <w:szCs w:val="22"/>
          <w14:ligatures w14:val="standardContextual"/>
        </w:rPr>
      </w:pPr>
    </w:p>
    <w:p w14:paraId="6E9EBD14" w14:textId="77777777" w:rsidR="00E7371D" w:rsidRPr="00E7371D" w:rsidRDefault="00E7371D" w:rsidP="00E7371D">
      <w:pPr>
        <w:ind w:firstLine="708"/>
        <w:rPr>
          <w:rFonts w:eastAsia="Calibri" w:cs="Times New Roman"/>
          <w:color w:val="000000"/>
          <w:szCs w:val="24"/>
          <w14:ligatures w14:val="standardContextual"/>
        </w:rPr>
      </w:pPr>
      <w:r w:rsidRPr="00E7371D">
        <w:rPr>
          <w:rFonts w:eastAsia="Calibri" w:cs="Times New Roman"/>
          <w:color w:val="000000"/>
          <w:szCs w:val="24"/>
          <w:lang w:eastAsia="pl-PL"/>
          <w14:ligatures w14:val="standardContextual"/>
        </w:rPr>
        <w:lastRenderedPageBreak/>
        <w:t xml:space="preserve">W marcu 2025 r. został złożony wniosek o dofinansowanie w programie </w:t>
      </w:r>
      <w:r w:rsidRPr="00E7371D">
        <w:rPr>
          <w:rFonts w:eastAsia="Calibri" w:cs="Times New Roman"/>
          <w:b/>
          <w:bCs/>
          <w:color w:val="000000"/>
          <w:szCs w:val="24"/>
          <w:lang w:eastAsia="pl-PL"/>
          <w14:ligatures w14:val="standardContextual"/>
        </w:rPr>
        <w:t>„ABC Pływania – zajęcia sportowe ukierunkowane na naukę pływania”</w:t>
      </w:r>
      <w:r w:rsidRPr="00E7371D">
        <w:rPr>
          <w:rFonts w:eastAsia="Calibri" w:cs="Times New Roman"/>
          <w:color w:val="000000"/>
          <w:szCs w:val="24"/>
          <w:lang w:eastAsia="pl-PL"/>
          <w14:ligatures w14:val="standardContextual"/>
        </w:rPr>
        <w:t>. Projekt skierowany był do uczniów klas I-III ze szkół prowadzonych przez naszą gminę. Rekrutacja dotyczyła uczestnictwa łącznie 90 uczniów w zajęciach z nauki pływania. Dostęp do zajęć był bezpłatny. Projekt obejmował 20 h zajęć dla każdego uczestnika. Zajęcia były realizowane w roku szkolnym 2025/2026.</w:t>
      </w:r>
    </w:p>
    <w:p w14:paraId="5AC89DC0" w14:textId="77777777" w:rsidR="00E7371D" w:rsidRPr="00E7371D" w:rsidRDefault="00E7371D" w:rsidP="00E7371D">
      <w:pPr>
        <w:ind w:firstLine="708"/>
        <w:rPr>
          <w:rFonts w:eastAsia="NSimSun" w:cs="Times New Roman"/>
          <w:color w:val="000000"/>
          <w:szCs w:val="24"/>
          <w:lang w:eastAsia="zh-CN" w:bidi="hi-IN"/>
        </w:rPr>
      </w:pPr>
    </w:p>
    <w:p w14:paraId="5D58C7C2" w14:textId="77777777" w:rsidR="00E7371D" w:rsidRPr="00E7371D" w:rsidRDefault="00E7371D" w:rsidP="00E7371D">
      <w:pPr>
        <w:ind w:firstLine="708"/>
        <w:rPr>
          <w:rFonts w:eastAsia="NSimSun" w:cs="Times New Roman"/>
          <w:b/>
          <w:bCs/>
          <w:color w:val="000000"/>
          <w:szCs w:val="24"/>
          <w:lang w:eastAsia="zh-CN" w:bidi="hi-IN"/>
        </w:rPr>
      </w:pPr>
      <w:r w:rsidRPr="00E7371D">
        <w:rPr>
          <w:rFonts w:eastAsia="NSimSun" w:cs="Times New Roman"/>
          <w:color w:val="000000"/>
          <w:szCs w:val="24"/>
          <w:lang w:eastAsia="zh-CN" w:bidi="hi-IN"/>
        </w:rPr>
        <w:t xml:space="preserve">Gmina corocznie otrzymuje dotację celową na wyposażenie szkół w podręczniki, materiały edukacyjne lub materiały ćwiczeniowe. Dotacja służy zapewnieniu wszystkim uczniom podręczników, materiałów edukacyjnych oraz ćwiczeniowych lub na pokrycie kosztów ich drukowania i powielania oraz na zakup urządzeń umożliwiających druk i powielanie podręczników i materiałów. </w:t>
      </w:r>
      <w:r w:rsidRPr="00E7371D">
        <w:rPr>
          <w:rFonts w:eastAsia="NSimSun" w:cs="Times New Roman"/>
          <w:b/>
          <w:bCs/>
          <w:color w:val="000000"/>
          <w:szCs w:val="24"/>
          <w:lang w:eastAsia="zh-CN" w:bidi="hi-IN"/>
        </w:rPr>
        <w:t>W 2025r. dotacja wyniosła 53 322,11 zł.</w:t>
      </w:r>
    </w:p>
    <w:p w14:paraId="31F444BB" w14:textId="77777777" w:rsidR="00E7371D" w:rsidRPr="00E7371D" w:rsidRDefault="00E7371D" w:rsidP="00E7371D">
      <w:pPr>
        <w:ind w:firstLine="708"/>
        <w:rPr>
          <w:rFonts w:eastAsia="NSimSun" w:cs="Times New Roman"/>
          <w:color w:val="000000"/>
          <w:szCs w:val="24"/>
        </w:rPr>
      </w:pPr>
    </w:p>
    <w:p w14:paraId="02FD78F4" w14:textId="77777777" w:rsidR="00E7371D" w:rsidRPr="00E7371D" w:rsidRDefault="00E7371D" w:rsidP="00E7371D">
      <w:pPr>
        <w:spacing w:after="160" w:line="259" w:lineRule="auto"/>
        <w:rPr>
          <w:rFonts w:eastAsia="Calibri" w:cs="Times New Roman"/>
          <w:b/>
          <w:bCs/>
          <w:color w:val="000000"/>
          <w:sz w:val="28"/>
          <w:szCs w:val="28"/>
          <w14:ligatures w14:val="standardContextual"/>
        </w:rPr>
      </w:pPr>
      <w:r w:rsidRPr="00E7371D">
        <w:rPr>
          <w:rFonts w:eastAsia="Times New Roman" w:cs="Times New Roman"/>
          <w:b/>
          <w:bCs/>
          <w:color w:val="000000"/>
          <w:sz w:val="28"/>
          <w:szCs w:val="28"/>
          <w14:ligatures w14:val="standardContextual"/>
        </w:rPr>
        <w:t>Młodzieżowa Rada Gminy</w:t>
      </w:r>
    </w:p>
    <w:p w14:paraId="5115D2E6" w14:textId="77777777" w:rsidR="00E7371D" w:rsidRPr="00E7371D" w:rsidRDefault="00E7371D" w:rsidP="00E7371D">
      <w:pPr>
        <w:ind w:firstLine="708"/>
        <w:rPr>
          <w:rFonts w:eastAsia="Calibri" w:cs="Times New Roman"/>
          <w:color w:val="000000"/>
          <w:szCs w:val="24"/>
          <w14:ligatures w14:val="standardContextual"/>
        </w:rPr>
      </w:pPr>
      <w:r w:rsidRPr="00E7371D">
        <w:rPr>
          <w:rFonts w:eastAsia="Times New Roman" w:cs="Times New Roman"/>
          <w:color w:val="000000"/>
          <w:szCs w:val="24"/>
          <w14:ligatures w14:val="standardContextual"/>
        </w:rPr>
        <w:t xml:space="preserve">W roku 2025 r. rozpoczęła się pierwsza kadencja Młodzieżowej Rady Gminy w Rząśniku na lata 2025/2027. </w:t>
      </w:r>
    </w:p>
    <w:p w14:paraId="4D48AC7B" w14:textId="77777777" w:rsidR="00E7371D" w:rsidRPr="00E7371D" w:rsidRDefault="00E7371D" w:rsidP="00E7371D">
      <w:pPr>
        <w:ind w:firstLine="708"/>
        <w:rPr>
          <w:rFonts w:eastAsia="Times New Roman" w:cs="Times New Roman"/>
          <w:color w:val="000000"/>
          <w:szCs w:val="24"/>
          <w14:ligatures w14:val="standardContextual"/>
        </w:rPr>
      </w:pPr>
      <w:r w:rsidRPr="00E7371D">
        <w:rPr>
          <w:rFonts w:eastAsia="Times New Roman" w:cs="Times New Roman"/>
          <w:color w:val="000000"/>
          <w:szCs w:val="24"/>
          <w14:ligatures w14:val="standardContextual"/>
        </w:rPr>
        <w:t xml:space="preserve">Młodzieżowa Rada Gminy w Rząśniku jest organem konsultacyjnym, doradczym i inicjatywnym. Jest reprezentacją młodzieży w wieku od 12 do 20 lat mieszkającej w gminie Rząśnik. Wybierana jest zgodnie z Ordynacją Wyborczą stanowiącą załącznik do Uchwały Rady Gminy </w:t>
      </w:r>
      <w:r w:rsidRPr="00E7371D">
        <w:rPr>
          <w:rFonts w:eastAsia="Times New Roman" w:cs="Times New Roman"/>
          <w:color w:val="000000"/>
          <w:szCs w:val="24"/>
          <w:highlight w:val="white"/>
          <w14:ligatures w14:val="standardContextual"/>
        </w:rPr>
        <w:t>Rząśnik nr XIII.86.2025 z dnia</w:t>
      </w:r>
      <w:r w:rsidRPr="00E7371D">
        <w:rPr>
          <w:rFonts w:eastAsia="Times New Roman" w:cs="Times New Roman"/>
          <w:color w:val="000000"/>
          <w:szCs w:val="24"/>
          <w14:ligatures w14:val="standardContextual"/>
        </w:rPr>
        <w:t xml:space="preserve"> 25 sierpnia 2025 r. </w:t>
      </w:r>
    </w:p>
    <w:p w14:paraId="780DBCE0" w14:textId="77777777" w:rsidR="00E7371D" w:rsidRPr="00E7371D" w:rsidRDefault="00E7371D" w:rsidP="00E7371D">
      <w:pPr>
        <w:rPr>
          <w:rFonts w:eastAsia="Times New Roman" w:cs="Times New Roman"/>
          <w:color w:val="000000"/>
          <w:szCs w:val="24"/>
          <w14:ligatures w14:val="standardContextual"/>
        </w:rPr>
      </w:pPr>
      <w:r w:rsidRPr="00E7371D">
        <w:rPr>
          <w:rFonts w:eastAsia="Times New Roman" w:cs="Times New Roman"/>
          <w:color w:val="000000"/>
          <w:szCs w:val="24"/>
          <w14:ligatures w14:val="standardContextual"/>
        </w:rPr>
        <w:t xml:space="preserve">Zadaniem Młodzieżowej Rady Gminy jest: </w:t>
      </w:r>
    </w:p>
    <w:p w14:paraId="4213E78B" w14:textId="77777777" w:rsidR="00E7371D" w:rsidRPr="00E7371D" w:rsidRDefault="00E7371D" w:rsidP="00D43AF9">
      <w:pPr>
        <w:numPr>
          <w:ilvl w:val="0"/>
          <w:numId w:val="30"/>
        </w:numPr>
        <w:ind w:left="567" w:hanging="567"/>
        <w:contextualSpacing/>
        <w:jc w:val="left"/>
        <w:rPr>
          <w:rFonts w:eastAsia="Times New Roman" w:cs="Times New Roman"/>
          <w:color w:val="000000"/>
          <w:szCs w:val="24"/>
          <w14:ligatures w14:val="standardContextual"/>
        </w:rPr>
      </w:pPr>
      <w:r w:rsidRPr="00E7371D">
        <w:rPr>
          <w:rFonts w:eastAsia="Times New Roman" w:cs="Times New Roman"/>
          <w:color w:val="000000"/>
          <w:szCs w:val="24"/>
          <w14:ligatures w14:val="standardContextual"/>
        </w:rPr>
        <w:t xml:space="preserve">stała współpraca z młodzieżą zamieszkująca teren gminy, Radą Gminy, organizacjami pozarządowymi, a także innymi podmiotami, których cel działania jest zgodny z zadaniami Rady; </w:t>
      </w:r>
    </w:p>
    <w:p w14:paraId="10A6973E" w14:textId="77777777" w:rsidR="00E7371D" w:rsidRPr="00E7371D" w:rsidRDefault="00E7371D" w:rsidP="00D43AF9">
      <w:pPr>
        <w:numPr>
          <w:ilvl w:val="0"/>
          <w:numId w:val="30"/>
        </w:numPr>
        <w:ind w:left="567" w:hanging="567"/>
        <w:contextualSpacing/>
        <w:jc w:val="left"/>
        <w:rPr>
          <w:rFonts w:eastAsia="Times New Roman" w:cs="Times New Roman"/>
          <w:color w:val="000000"/>
          <w:szCs w:val="24"/>
          <w14:ligatures w14:val="standardContextual"/>
        </w:rPr>
      </w:pPr>
      <w:r w:rsidRPr="00E7371D">
        <w:rPr>
          <w:rFonts w:eastAsia="Times New Roman" w:cs="Times New Roman"/>
          <w:color w:val="000000"/>
          <w:szCs w:val="24"/>
          <w14:ligatures w14:val="standardContextual"/>
        </w:rPr>
        <w:t xml:space="preserve">składa wnioski o podjęcie inicjatywy uchwałodawczej do Rady Gminy; </w:t>
      </w:r>
    </w:p>
    <w:p w14:paraId="6204CD89" w14:textId="77777777" w:rsidR="00E7371D" w:rsidRPr="00E7371D" w:rsidRDefault="00E7371D" w:rsidP="00D43AF9">
      <w:pPr>
        <w:numPr>
          <w:ilvl w:val="0"/>
          <w:numId w:val="30"/>
        </w:numPr>
        <w:ind w:left="567" w:hanging="567"/>
        <w:contextualSpacing/>
        <w:jc w:val="left"/>
        <w:rPr>
          <w:rFonts w:eastAsia="Times New Roman" w:cs="Times New Roman"/>
          <w:color w:val="000000"/>
          <w:szCs w:val="24"/>
          <w14:ligatures w14:val="standardContextual"/>
        </w:rPr>
      </w:pPr>
      <w:r w:rsidRPr="00E7371D">
        <w:rPr>
          <w:rFonts w:eastAsia="Times New Roman" w:cs="Times New Roman"/>
          <w:color w:val="000000"/>
          <w:szCs w:val="24"/>
          <w14:ligatures w14:val="standardContextual"/>
        </w:rPr>
        <w:t xml:space="preserve">podejmuje inicjatywy mające służyć młodzieży; </w:t>
      </w:r>
    </w:p>
    <w:p w14:paraId="6D4DDA75" w14:textId="77777777" w:rsidR="00E7371D" w:rsidRPr="00E7371D" w:rsidRDefault="00E7371D" w:rsidP="00D43AF9">
      <w:pPr>
        <w:numPr>
          <w:ilvl w:val="0"/>
          <w:numId w:val="30"/>
        </w:numPr>
        <w:ind w:left="567" w:hanging="567"/>
        <w:contextualSpacing/>
        <w:jc w:val="left"/>
        <w:rPr>
          <w:rFonts w:eastAsia="Times New Roman" w:cs="Times New Roman"/>
          <w:color w:val="000000"/>
          <w:szCs w:val="24"/>
          <w14:ligatures w14:val="standardContextual"/>
        </w:rPr>
      </w:pPr>
      <w:r w:rsidRPr="00E7371D">
        <w:rPr>
          <w:rFonts w:eastAsia="Times New Roman" w:cs="Times New Roman"/>
          <w:color w:val="000000"/>
          <w:szCs w:val="24"/>
          <w14:ligatures w14:val="standardContextual"/>
        </w:rPr>
        <w:t>przedstawiciel Rady uczestniczy w obradach</w:t>
      </w:r>
      <w:r w:rsidRPr="00E7371D">
        <w:rPr>
          <w:rFonts w:eastAsia="Times New Roman" w:cs="Times New Roman"/>
          <w:color w:val="000000"/>
          <w:szCs w:val="24"/>
          <w:highlight w:val="white"/>
          <w14:ligatures w14:val="standardContextual"/>
        </w:rPr>
        <w:t xml:space="preserve"> Rady </w:t>
      </w:r>
      <w:r w:rsidRPr="00E7371D">
        <w:rPr>
          <w:rFonts w:eastAsia="Times New Roman" w:cs="Times New Roman"/>
          <w:color w:val="000000"/>
          <w:szCs w:val="24"/>
          <w14:ligatures w14:val="standardContextual"/>
        </w:rPr>
        <w:t xml:space="preserve">Gminy; </w:t>
      </w:r>
    </w:p>
    <w:p w14:paraId="5EC2A49A" w14:textId="77777777" w:rsidR="00E7371D" w:rsidRPr="00E7371D" w:rsidRDefault="00E7371D" w:rsidP="00D43AF9">
      <w:pPr>
        <w:numPr>
          <w:ilvl w:val="0"/>
          <w:numId w:val="30"/>
        </w:numPr>
        <w:ind w:left="567" w:hanging="567"/>
        <w:contextualSpacing/>
        <w:jc w:val="left"/>
        <w:rPr>
          <w:rFonts w:eastAsia="Times New Roman" w:cs="Times New Roman"/>
          <w:color w:val="000000"/>
          <w:szCs w:val="24"/>
          <w14:ligatures w14:val="standardContextual"/>
        </w:rPr>
      </w:pPr>
      <w:r w:rsidRPr="00E7371D">
        <w:rPr>
          <w:rFonts w:eastAsia="Times New Roman" w:cs="Times New Roman"/>
          <w:color w:val="000000"/>
          <w:szCs w:val="24"/>
          <w14:ligatures w14:val="standardContextual"/>
        </w:rPr>
        <w:t xml:space="preserve">nawiązuje współpracę z krajowymi i zagranicznymi organizacjami, których cele pokrywają się z zadaniami Rady. </w:t>
      </w:r>
    </w:p>
    <w:p w14:paraId="6C318993" w14:textId="77777777" w:rsidR="00E7371D" w:rsidRPr="00E7371D" w:rsidRDefault="00E7371D" w:rsidP="00D43AF9">
      <w:pPr>
        <w:rPr>
          <w:rFonts w:eastAsia="Times New Roman" w:cs="Times New Roman"/>
          <w:color w:val="000000"/>
          <w:szCs w:val="24"/>
          <w14:ligatures w14:val="standardContextual"/>
        </w:rPr>
      </w:pPr>
    </w:p>
    <w:p w14:paraId="4377C03E" w14:textId="77777777" w:rsidR="00E7371D" w:rsidRPr="00E7371D" w:rsidRDefault="00E7371D" w:rsidP="00E7371D">
      <w:pPr>
        <w:rPr>
          <w:rFonts w:eastAsia="Times New Roman" w:cs="Times New Roman"/>
          <w:color w:val="000000"/>
          <w:szCs w:val="24"/>
          <w14:ligatures w14:val="standardContextual"/>
        </w:rPr>
      </w:pPr>
      <w:r w:rsidRPr="00E7371D">
        <w:rPr>
          <w:rFonts w:eastAsia="Times New Roman" w:cs="Times New Roman"/>
          <w:color w:val="000000"/>
          <w:szCs w:val="24"/>
          <w14:ligatures w14:val="standardContextual"/>
        </w:rPr>
        <w:t xml:space="preserve">Młodzieżowa Rada Gminy została powołana na podstawie Uchwały Nr XIII.86.2025 z dnia 25 sierpnia 2025 r. oraz uchwałą Nr XVII.113.2025 z dnia 19 grudnia 2025 r. o zmianie Uchwały NR XIII.86.2025 z dnia 25 sierpnia 2025 r. Młodzieżowa Rada Gminy Rząśnik składa się z 11 młodych </w:t>
      </w:r>
      <w:r w:rsidRPr="00E7371D">
        <w:rPr>
          <w:rFonts w:eastAsia="Times New Roman" w:cs="Times New Roman"/>
          <w:color w:val="000000"/>
          <w:szCs w:val="24"/>
          <w14:ligatures w14:val="standardContextual"/>
        </w:rPr>
        <w:lastRenderedPageBreak/>
        <w:t>radnych. Każda ze szkół, za wyjątkiem SP w Rząśniku ma po 2 mandaty. SP w Rząśniku z uwagi na liczebność uczniów ma 3 mandaty.</w:t>
      </w:r>
    </w:p>
    <w:p w14:paraId="6416DD78" w14:textId="77777777" w:rsidR="00E7371D" w:rsidRPr="00E7371D" w:rsidRDefault="00E7371D" w:rsidP="00E7371D">
      <w:pPr>
        <w:rPr>
          <w:rFonts w:eastAsia="Times New Roman" w:cs="Times New Roman"/>
          <w:color w:val="000000"/>
          <w:szCs w:val="24"/>
          <w14:ligatures w14:val="standardContextual"/>
        </w:rPr>
      </w:pPr>
    </w:p>
    <w:p w14:paraId="5C3B215B" w14:textId="77777777" w:rsidR="00E7371D" w:rsidRPr="00E7371D" w:rsidRDefault="00E7371D" w:rsidP="00E7371D">
      <w:pPr>
        <w:rPr>
          <w:rFonts w:eastAsia="Calibri" w:cs="Times New Roman"/>
          <w:color w:val="000000"/>
          <w:szCs w:val="24"/>
          <w14:ligatures w14:val="standardContextual"/>
        </w:rPr>
      </w:pPr>
      <w:r w:rsidRPr="00E7371D">
        <w:rPr>
          <w:rFonts w:eastAsia="Times New Roman" w:cs="Times New Roman"/>
          <w:color w:val="000000"/>
          <w:szCs w:val="24"/>
          <w14:ligatures w14:val="standardContextual"/>
        </w:rPr>
        <w:t xml:space="preserve">Na działalność i funkcjonowanie Młodzieżowej Rady Gminy </w:t>
      </w:r>
      <w:r w:rsidRPr="00E7371D">
        <w:rPr>
          <w:rFonts w:eastAsia="Calibri" w:cs="Times New Roman"/>
          <w:color w:val="000000"/>
          <w:szCs w:val="24"/>
          <w:lang w:eastAsia="pl-PL"/>
          <w14:ligatures w14:val="standardContextual"/>
        </w:rPr>
        <w:t xml:space="preserve">otrzymaliśmy pomoc finansową w formie dotacji celowej z budżetu Województwa Mazowieckiego na realizację zadania w ramach </w:t>
      </w:r>
      <w:r w:rsidRPr="00E7371D">
        <w:rPr>
          <w:rFonts w:eastAsia="Times New Roman" w:cs="Times New Roman"/>
          <w:color w:val="000000"/>
          <w:szCs w:val="24"/>
          <w:lang w:eastAsia="pl-PL"/>
          <w14:ligatures w14:val="standardContextual"/>
        </w:rPr>
        <w:t xml:space="preserve">Samorządowego Instrumentu Wsparcia Inicjatyw Młodzieżowych Rad Gmin/Powiatów i dzielnic m.st. Warszawy pn. </w:t>
      </w:r>
      <w:r w:rsidRPr="00E7371D">
        <w:rPr>
          <w:rFonts w:eastAsia="Times New Roman" w:cs="Times New Roman"/>
          <w:b/>
          <w:bCs/>
          <w:color w:val="000000"/>
          <w:szCs w:val="24"/>
          <w:lang w:eastAsia="pl-PL"/>
          <w14:ligatures w14:val="standardContextual"/>
        </w:rPr>
        <w:t xml:space="preserve">„Mazowsze dla Młodzieży 2025” na kwotę 25 000,00zł. </w:t>
      </w:r>
      <w:r w:rsidRPr="00E7371D">
        <w:rPr>
          <w:rFonts w:eastAsia="Times New Roman" w:cs="Times New Roman"/>
          <w:color w:val="000000"/>
          <w:szCs w:val="24"/>
          <w14:ligatures w14:val="standardContextual"/>
        </w:rPr>
        <w:t>Pomoc finansowa w ramach Instrumentu „Mazowsze dla Młodzieży 2025” została stworzona, by wesprzeć finansowo działania Młodzieżowych Rad gmin i powiatów z terenu województwa mazowieckiego i dzielnic m.st.  Warszawy, a także gmin i powiatów z terenu województwa mazowieckiego  i dzielnic m.st. Warszawy, które planują w 2025 r. powołanie  Młodzieżowych Rad.</w:t>
      </w:r>
      <w:r w:rsidRPr="00E7371D">
        <w:rPr>
          <w:rFonts w:eastAsia="Calibri" w:cs="Times New Roman"/>
          <w:color w:val="000000"/>
          <w:szCs w:val="24"/>
          <w:lang w:eastAsia="pl-PL"/>
          <w14:ligatures w14:val="standardContextual"/>
        </w:rPr>
        <w:t xml:space="preserve"> </w:t>
      </w:r>
      <w:r w:rsidRPr="00E7371D">
        <w:rPr>
          <w:rFonts w:eastAsia="Times New Roman" w:cs="Times New Roman"/>
          <w:szCs w:val="22"/>
          <w:lang w:eastAsia="pl-PL"/>
        </w:rPr>
        <w:t>W ramach</w:t>
      </w:r>
      <w:r w:rsidRPr="00E7371D">
        <w:rPr>
          <w:rFonts w:eastAsia="Times New Roman" w:cs="Times New Roman"/>
          <w:szCs w:val="22"/>
          <w:highlight w:val="white"/>
          <w:lang w:eastAsia="pl-PL"/>
        </w:rPr>
        <w:t xml:space="preserve"> zadania została z</w:t>
      </w:r>
      <w:r w:rsidRPr="00E7371D">
        <w:rPr>
          <w:rFonts w:eastAsia="Times New Roman" w:cs="Times New Roman"/>
          <w:szCs w:val="22"/>
          <w:lang w:eastAsia="pl-PL"/>
        </w:rPr>
        <w:t>organizowana i przeprowadzona kampania informacyjna, kampania wyborcza</w:t>
      </w:r>
      <w:r w:rsidRPr="00E7371D">
        <w:rPr>
          <w:rFonts w:eastAsia="Calibri" w:cs="Times New Roman"/>
          <w:color w:val="000000"/>
          <w:szCs w:val="24"/>
          <w:lang w:eastAsia="pl-PL"/>
          <w14:ligatures w14:val="standardContextual"/>
        </w:rPr>
        <w:t xml:space="preserve"> oraz zorganizowana inauguracyjna sesja Młodzieżowej Rady. Dzięki pomocy finansowej Radni wzięli udział w działaniach edukacyjnych  przygotowujących do pełnienia funkcji radnego.   </w:t>
      </w:r>
    </w:p>
    <w:p w14:paraId="637B74F3" w14:textId="77777777" w:rsidR="00E7371D" w:rsidRPr="00E7371D" w:rsidRDefault="00E7371D" w:rsidP="00E7371D">
      <w:pPr>
        <w:rPr>
          <w:rFonts w:eastAsia="Times New Roman" w:cs="Times New Roman"/>
          <w:szCs w:val="24"/>
          <w14:ligatures w14:val="standardContextual"/>
        </w:rPr>
      </w:pPr>
      <w:r w:rsidRPr="00E7371D">
        <w:rPr>
          <w:rFonts w:ascii="Calibri" w:eastAsia="Calibri" w:hAnsi="Calibri" w:cs="Times New Roman"/>
          <w:noProof/>
          <w:sz w:val="22"/>
          <w:szCs w:val="22"/>
          <w14:ligatures w14:val="standardContextual"/>
        </w:rPr>
        <w:drawing>
          <wp:inline distT="0" distB="0" distL="0" distR="0" wp14:anchorId="4A40C8C0" wp14:editId="32625A8C">
            <wp:extent cx="2831377" cy="1887124"/>
            <wp:effectExtent l="0" t="0" r="0" b="0"/>
            <wp:docPr id="233210816" name="Obraz 23321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13939" name=""/>
                    <pic:cNvPicPr>
                      <a:picLocks noChangeAspect="1"/>
                    </pic:cNvPicPr>
                  </pic:nvPicPr>
                  <pic:blipFill>
                    <a:blip r:embed="rId56"/>
                    <a:stretch/>
                  </pic:blipFill>
                  <pic:spPr bwMode="auto">
                    <a:xfrm>
                      <a:off x="0" y="0"/>
                      <a:ext cx="2831376" cy="1887123"/>
                    </a:xfrm>
                    <a:prstGeom prst="rect">
                      <a:avLst/>
                    </a:prstGeom>
                  </pic:spPr>
                </pic:pic>
              </a:graphicData>
            </a:graphic>
          </wp:inline>
        </w:drawing>
      </w:r>
      <w:r w:rsidRPr="00E7371D">
        <w:rPr>
          <w:rFonts w:ascii="Calibri" w:eastAsia="Calibri" w:hAnsi="Calibri" w:cs="Times New Roman"/>
          <w:noProof/>
          <w:sz w:val="22"/>
          <w:szCs w:val="22"/>
          <w14:ligatures w14:val="standardContextual"/>
        </w:rPr>
        <w:drawing>
          <wp:inline distT="0" distB="0" distL="0" distR="0" wp14:anchorId="02387CD0" wp14:editId="4C18E3C5">
            <wp:extent cx="2831377" cy="1887124"/>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82831" name=""/>
                    <pic:cNvPicPr>
                      <a:picLocks noChangeAspect="1"/>
                    </pic:cNvPicPr>
                  </pic:nvPicPr>
                  <pic:blipFill>
                    <a:blip r:embed="rId57"/>
                    <a:stretch/>
                  </pic:blipFill>
                  <pic:spPr bwMode="auto">
                    <a:xfrm>
                      <a:off x="0" y="0"/>
                      <a:ext cx="2831376" cy="1887123"/>
                    </a:xfrm>
                    <a:prstGeom prst="rect">
                      <a:avLst/>
                    </a:prstGeom>
                  </pic:spPr>
                </pic:pic>
              </a:graphicData>
            </a:graphic>
          </wp:inline>
        </w:drawing>
      </w:r>
    </w:p>
    <w:p w14:paraId="124286C4" w14:textId="6301FFBA" w:rsidR="00E7371D" w:rsidRDefault="00E7371D" w:rsidP="00E7371D">
      <w:pPr>
        <w:jc w:val="center"/>
        <w:rPr>
          <w:rFonts w:eastAsia="Times New Roman" w:cs="Times New Roman"/>
          <w:color w:val="000000"/>
          <w:sz w:val="16"/>
          <w:szCs w:val="16"/>
          <w14:ligatures w14:val="standardContextual"/>
        </w:rPr>
      </w:pPr>
      <w:r w:rsidRPr="00E7371D">
        <w:rPr>
          <w:rFonts w:eastAsia="Times New Roman" w:cs="Times New Roman"/>
          <w:sz w:val="16"/>
          <w:szCs w:val="16"/>
          <w:highlight w:val="white"/>
        </w:rPr>
        <w:t xml:space="preserve">Zdjęcie </w:t>
      </w:r>
      <w:r w:rsidR="00D43AF9">
        <w:rPr>
          <w:rFonts w:eastAsia="Times New Roman" w:cs="Times New Roman"/>
          <w:sz w:val="16"/>
          <w:szCs w:val="16"/>
          <w:highlight w:val="white"/>
        </w:rPr>
        <w:t>8</w:t>
      </w:r>
      <w:r w:rsidRPr="00E7371D">
        <w:rPr>
          <w:rFonts w:eastAsia="Times New Roman" w:cs="Times New Roman"/>
          <w:sz w:val="16"/>
          <w:szCs w:val="16"/>
          <w:highlight w:val="white"/>
        </w:rPr>
        <w:t xml:space="preserve"> – </w:t>
      </w:r>
      <w:r w:rsidRPr="00E7371D">
        <w:rPr>
          <w:rFonts w:eastAsia="Times New Roman" w:cs="Times New Roman"/>
          <w:color w:val="000000"/>
          <w:sz w:val="16"/>
          <w:szCs w:val="16"/>
          <w14:ligatures w14:val="standardContextual"/>
        </w:rPr>
        <w:t>I Sesja Inauguracyjna  Młodzieżowej Rady Gminy Rząśnik</w:t>
      </w:r>
    </w:p>
    <w:p w14:paraId="43881797" w14:textId="77777777" w:rsidR="00651D03" w:rsidRDefault="00651D03" w:rsidP="00E7371D">
      <w:pPr>
        <w:jc w:val="center"/>
        <w:rPr>
          <w:rFonts w:eastAsia="Times New Roman" w:cs="Times New Roman"/>
          <w:color w:val="000000"/>
          <w:sz w:val="16"/>
          <w:szCs w:val="16"/>
          <w14:ligatures w14:val="standardContextual"/>
        </w:rPr>
      </w:pPr>
    </w:p>
    <w:p w14:paraId="3667103C" w14:textId="77777777" w:rsidR="00651D03" w:rsidRDefault="00651D03" w:rsidP="00651D03">
      <w:pPr>
        <w:contextualSpacing/>
        <w:rPr>
          <w:b/>
          <w:bCs/>
          <w:szCs w:val="24"/>
        </w:rPr>
      </w:pPr>
      <w:r>
        <w:rPr>
          <w:b/>
          <w:bCs/>
          <w:szCs w:val="24"/>
        </w:rPr>
        <w:t>Egzamin ósmoklasisty</w:t>
      </w:r>
    </w:p>
    <w:p w14:paraId="2AE6A4B7" w14:textId="77777777" w:rsidR="00651D03" w:rsidRDefault="00651D03" w:rsidP="00651D03">
      <w:pPr>
        <w:contextualSpacing/>
        <w:rPr>
          <w:szCs w:val="24"/>
        </w:rPr>
      </w:pPr>
      <w:r>
        <w:rPr>
          <w:rFonts w:cs="Times New Roman"/>
          <w:color w:val="1B1B1B"/>
          <w:szCs w:val="24"/>
          <w:lang w:eastAsia="pl-PL"/>
        </w:rPr>
        <w:t xml:space="preserve">Egzamin ósmoklasisty obejmuje wiadomości i umiejętności określone w podstawie programowej kształcenia ogólnego w odniesieniu do wybranych przedmiotów ‎nauczanych w klasach I–VIII. </w:t>
      </w:r>
    </w:p>
    <w:p w14:paraId="6D49CEEE" w14:textId="77777777" w:rsidR="00651D03" w:rsidRDefault="00651D03" w:rsidP="00651D03">
      <w:pPr>
        <w:contextualSpacing/>
        <w:rPr>
          <w:szCs w:val="24"/>
        </w:rPr>
      </w:pPr>
      <w:r>
        <w:rPr>
          <w:rFonts w:cs="Times New Roman"/>
          <w:color w:val="1B1B1B"/>
          <w:szCs w:val="24"/>
          <w:lang w:eastAsia="pl-PL"/>
        </w:rPr>
        <w:t>Egzamin składa się z trzech części: ‎</w:t>
      </w:r>
    </w:p>
    <w:p w14:paraId="4394611E" w14:textId="77777777" w:rsidR="00651D03" w:rsidRDefault="00651D03" w:rsidP="00651D03">
      <w:pPr>
        <w:pStyle w:val="Tekstpodstawowy1"/>
        <w:numPr>
          <w:ilvl w:val="0"/>
          <w:numId w:val="41"/>
        </w:numPr>
        <w:tabs>
          <w:tab w:val="clear" w:pos="720"/>
        </w:tabs>
        <w:spacing w:after="0" w:line="360" w:lineRule="auto"/>
        <w:ind w:left="284" w:hanging="284"/>
        <w:contextualSpacing/>
        <w:jc w:val="both"/>
        <w:rPr>
          <w:rFonts w:ascii="Times New Roman" w:hAnsi="Times New Roman"/>
        </w:rPr>
      </w:pPr>
      <w:r>
        <w:rPr>
          <w:rFonts w:ascii="Times New Roman" w:hAnsi="Times New Roman" w:cs="Times New Roman"/>
          <w:color w:val="1B1B1B"/>
          <w:lang w:eastAsia="pl-PL"/>
        </w:rPr>
        <w:t>języka polskiego,</w:t>
      </w:r>
    </w:p>
    <w:p w14:paraId="2E5EA207" w14:textId="77777777" w:rsidR="00651D03" w:rsidRDefault="00651D03" w:rsidP="00651D03">
      <w:pPr>
        <w:pStyle w:val="Tekstpodstawowy1"/>
        <w:numPr>
          <w:ilvl w:val="0"/>
          <w:numId w:val="41"/>
        </w:numPr>
        <w:tabs>
          <w:tab w:val="clear" w:pos="720"/>
        </w:tabs>
        <w:spacing w:after="0" w:line="360" w:lineRule="auto"/>
        <w:ind w:left="284" w:hanging="284"/>
        <w:contextualSpacing/>
        <w:jc w:val="both"/>
        <w:rPr>
          <w:rFonts w:ascii="Times New Roman" w:hAnsi="Times New Roman"/>
        </w:rPr>
      </w:pPr>
      <w:r>
        <w:rPr>
          <w:rFonts w:ascii="Times New Roman" w:hAnsi="Times New Roman"/>
          <w:color w:val="1B1B1B"/>
        </w:rPr>
        <w:t>matematyki,</w:t>
      </w:r>
    </w:p>
    <w:p w14:paraId="7F7AB01E" w14:textId="77777777" w:rsidR="00651D03" w:rsidRPr="00651D03" w:rsidRDefault="00651D03" w:rsidP="00651D03">
      <w:pPr>
        <w:pStyle w:val="Tekstpodstawowy1"/>
        <w:numPr>
          <w:ilvl w:val="0"/>
          <w:numId w:val="41"/>
        </w:numPr>
        <w:tabs>
          <w:tab w:val="clear" w:pos="720"/>
        </w:tabs>
        <w:spacing w:after="0" w:line="360" w:lineRule="auto"/>
        <w:ind w:left="284" w:hanging="284"/>
        <w:contextualSpacing/>
        <w:jc w:val="both"/>
        <w:rPr>
          <w:rFonts w:ascii="Times New Roman" w:hAnsi="Times New Roman"/>
        </w:rPr>
      </w:pPr>
      <w:r>
        <w:rPr>
          <w:rFonts w:ascii="Times New Roman" w:hAnsi="Times New Roman"/>
          <w:color w:val="1B1B1B"/>
        </w:rPr>
        <w:t xml:space="preserve">języka obcego nowożytnego. </w:t>
      </w:r>
    </w:p>
    <w:p w14:paraId="1BBFF825" w14:textId="77777777" w:rsidR="00651D03" w:rsidRDefault="00651D03" w:rsidP="00651D03">
      <w:pPr>
        <w:pStyle w:val="Tekstpodstawowy1"/>
        <w:spacing w:after="0" w:line="360" w:lineRule="auto"/>
        <w:ind w:left="284"/>
        <w:contextualSpacing/>
        <w:jc w:val="both"/>
        <w:rPr>
          <w:rFonts w:ascii="Times New Roman" w:hAnsi="Times New Roman"/>
          <w:color w:val="1B1B1B"/>
        </w:rPr>
      </w:pPr>
    </w:p>
    <w:p w14:paraId="20C37D57" w14:textId="2B9221A0" w:rsidR="00651D03" w:rsidRDefault="00651D03" w:rsidP="00651D03">
      <w:pPr>
        <w:pStyle w:val="Nagwek1"/>
        <w:contextualSpacing/>
        <w:jc w:val="center"/>
        <w:rPr>
          <w:b/>
          <w:bCs/>
          <w:sz w:val="24"/>
          <w:szCs w:val="24"/>
        </w:rPr>
      </w:pPr>
      <w:r>
        <w:rPr>
          <w:b/>
          <w:bCs/>
          <w:color w:val="1B1B1B"/>
          <w:sz w:val="24"/>
          <w:szCs w:val="24"/>
        </w:rPr>
        <w:lastRenderedPageBreak/>
        <w:t>rednie wyniki egzaminu ósmoklasisty w szkołach podstawowych prowadzonych przez</w:t>
      </w:r>
    </w:p>
    <w:p w14:paraId="06AC31A0" w14:textId="77777777" w:rsidR="00651D03" w:rsidRDefault="00651D03" w:rsidP="00651D03">
      <w:pPr>
        <w:pStyle w:val="Nagwek1"/>
        <w:contextualSpacing/>
        <w:jc w:val="center"/>
        <w:rPr>
          <w:b/>
          <w:bCs/>
          <w:color w:val="1B1B1B"/>
          <w:sz w:val="24"/>
          <w:szCs w:val="24"/>
        </w:rPr>
      </w:pPr>
      <w:r>
        <w:rPr>
          <w:b/>
          <w:bCs/>
          <w:color w:val="1B1B1B"/>
          <w:sz w:val="24"/>
          <w:szCs w:val="24"/>
        </w:rPr>
        <w:t>Gminę Rząśnik w 2025 roku</w:t>
      </w:r>
    </w:p>
    <w:p w14:paraId="6772BC5F" w14:textId="77777777" w:rsidR="00651D03" w:rsidRPr="00651D03" w:rsidRDefault="00651D03" w:rsidP="00651D03"/>
    <w:tbl>
      <w:tblPr>
        <w:tblW w:w="6041" w:type="dxa"/>
        <w:jc w:val="center"/>
        <w:tblLayout w:type="fixed"/>
        <w:tblCellMar>
          <w:top w:w="55" w:type="dxa"/>
          <w:left w:w="55" w:type="dxa"/>
          <w:bottom w:w="55" w:type="dxa"/>
          <w:right w:w="55" w:type="dxa"/>
        </w:tblCellMar>
        <w:tblLook w:val="04A0" w:firstRow="1" w:lastRow="0" w:firstColumn="1" w:lastColumn="0" w:noHBand="0" w:noVBand="1"/>
      </w:tblPr>
      <w:tblGrid>
        <w:gridCol w:w="1844"/>
        <w:gridCol w:w="1304"/>
        <w:gridCol w:w="1311"/>
        <w:gridCol w:w="1582"/>
      </w:tblGrid>
      <w:tr w:rsidR="00651D03" w14:paraId="3B7CE20A" w14:textId="77777777" w:rsidTr="002A5174">
        <w:trPr>
          <w:trHeight w:val="532"/>
          <w:jc w:val="center"/>
        </w:trPr>
        <w:tc>
          <w:tcPr>
            <w:tcW w:w="1844" w:type="dxa"/>
            <w:tcBorders>
              <w:top w:val="single" w:sz="4" w:space="0" w:color="000000"/>
              <w:left w:val="single" w:sz="4" w:space="0" w:color="000000"/>
              <w:bottom w:val="single" w:sz="4" w:space="0" w:color="000000"/>
            </w:tcBorders>
            <w:shd w:val="clear" w:color="FFFFFF" w:fill="E2EFD9" w:themeFill="accent6" w:themeFillTint="33"/>
            <w:vAlign w:val="center"/>
          </w:tcPr>
          <w:p w14:paraId="16F87163" w14:textId="77777777" w:rsidR="00651D03" w:rsidRDefault="00651D03" w:rsidP="002A5174">
            <w:pPr>
              <w:pStyle w:val="Zawartotabeli"/>
              <w:jc w:val="center"/>
              <w:rPr>
                <w:rFonts w:ascii="Times New Roman" w:hAnsi="Times New Roman"/>
                <w:color w:val="auto"/>
              </w:rPr>
            </w:pPr>
            <w:bookmarkStart w:id="45" w:name="_Hlk180497423"/>
            <w:r>
              <w:rPr>
                <w:rFonts w:ascii="Times New Roman" w:hAnsi="Times New Roman"/>
                <w:color w:val="auto"/>
              </w:rPr>
              <w:t>Nazwa szkoły</w:t>
            </w:r>
          </w:p>
        </w:tc>
        <w:tc>
          <w:tcPr>
            <w:tcW w:w="1304" w:type="dxa"/>
            <w:tcBorders>
              <w:top w:val="single" w:sz="4" w:space="0" w:color="000000"/>
              <w:left w:val="single" w:sz="4" w:space="0" w:color="000000"/>
              <w:bottom w:val="single" w:sz="4" w:space="0" w:color="000000"/>
            </w:tcBorders>
            <w:shd w:val="clear" w:color="FFFFFF" w:fill="E2EFD9" w:themeFill="accent6" w:themeFillTint="33"/>
            <w:vAlign w:val="center"/>
          </w:tcPr>
          <w:p w14:paraId="5422A786" w14:textId="77777777" w:rsidR="00651D03" w:rsidRDefault="00651D03" w:rsidP="002A5174">
            <w:pPr>
              <w:widowControl w:val="0"/>
              <w:spacing w:line="240" w:lineRule="auto"/>
              <w:jc w:val="center"/>
              <w:rPr>
                <w:szCs w:val="24"/>
              </w:rPr>
            </w:pPr>
            <w:r>
              <w:rPr>
                <w:szCs w:val="24"/>
              </w:rPr>
              <w:t>Język polski</w:t>
            </w:r>
          </w:p>
        </w:tc>
        <w:tc>
          <w:tcPr>
            <w:tcW w:w="1311" w:type="dxa"/>
            <w:tcBorders>
              <w:top w:val="single" w:sz="4" w:space="0" w:color="000000"/>
              <w:left w:val="single" w:sz="4" w:space="0" w:color="000000"/>
              <w:bottom w:val="single" w:sz="4" w:space="0" w:color="000000"/>
              <w:right w:val="single" w:sz="4" w:space="0" w:color="000000"/>
            </w:tcBorders>
            <w:shd w:val="clear" w:color="FFFFFF" w:fill="E2EFD9" w:themeFill="accent6" w:themeFillTint="33"/>
            <w:vAlign w:val="center"/>
          </w:tcPr>
          <w:p w14:paraId="5081A13C" w14:textId="77777777" w:rsidR="00651D03" w:rsidRDefault="00651D03" w:rsidP="002A5174">
            <w:pPr>
              <w:widowControl w:val="0"/>
              <w:spacing w:line="240" w:lineRule="auto"/>
              <w:jc w:val="center"/>
              <w:rPr>
                <w:szCs w:val="24"/>
              </w:rPr>
            </w:pPr>
            <w:r>
              <w:rPr>
                <w:szCs w:val="24"/>
              </w:rPr>
              <w:t>Matematyka</w:t>
            </w:r>
          </w:p>
        </w:tc>
        <w:tc>
          <w:tcPr>
            <w:tcW w:w="1582" w:type="dxa"/>
            <w:tcBorders>
              <w:top w:val="single" w:sz="4" w:space="0" w:color="000000"/>
              <w:left w:val="single" w:sz="4" w:space="0" w:color="000000"/>
              <w:bottom w:val="single" w:sz="4" w:space="0" w:color="000000"/>
              <w:right w:val="single" w:sz="4" w:space="0" w:color="000000"/>
            </w:tcBorders>
            <w:shd w:val="clear" w:color="FFFFFF" w:fill="E2EFD9" w:themeFill="accent6" w:themeFillTint="33"/>
            <w:vAlign w:val="center"/>
          </w:tcPr>
          <w:p w14:paraId="181367AC" w14:textId="77777777" w:rsidR="00651D03" w:rsidRDefault="00651D03" w:rsidP="002A5174">
            <w:pPr>
              <w:widowControl w:val="0"/>
              <w:spacing w:line="240" w:lineRule="auto"/>
              <w:jc w:val="center"/>
              <w:rPr>
                <w:szCs w:val="24"/>
              </w:rPr>
            </w:pPr>
            <w:r>
              <w:rPr>
                <w:szCs w:val="24"/>
              </w:rPr>
              <w:t>Język angielski</w:t>
            </w:r>
          </w:p>
        </w:tc>
      </w:tr>
      <w:tr w:rsidR="00651D03" w14:paraId="35C06366" w14:textId="77777777" w:rsidTr="002A5174">
        <w:trPr>
          <w:trHeight w:val="510"/>
          <w:jc w:val="center"/>
        </w:trPr>
        <w:tc>
          <w:tcPr>
            <w:tcW w:w="1844" w:type="dxa"/>
            <w:tcBorders>
              <w:left w:val="single" w:sz="4" w:space="0" w:color="000000"/>
              <w:bottom w:val="single" w:sz="4" w:space="0" w:color="000000"/>
            </w:tcBorders>
            <w:shd w:val="clear" w:color="FFFFFF" w:fill="E2EFD9" w:themeFill="accent6" w:themeFillTint="33"/>
            <w:vAlign w:val="center"/>
          </w:tcPr>
          <w:p w14:paraId="40F86815" w14:textId="77777777" w:rsidR="00651D03" w:rsidRDefault="00651D03" w:rsidP="002A5174">
            <w:pPr>
              <w:widowControl w:val="0"/>
              <w:spacing w:line="240" w:lineRule="auto"/>
              <w:jc w:val="center"/>
              <w:rPr>
                <w:szCs w:val="24"/>
              </w:rPr>
            </w:pPr>
            <w:r>
              <w:rPr>
                <w:szCs w:val="24"/>
              </w:rPr>
              <w:t>SP Bielino</w:t>
            </w:r>
          </w:p>
        </w:tc>
        <w:tc>
          <w:tcPr>
            <w:tcW w:w="1304" w:type="dxa"/>
            <w:tcBorders>
              <w:left w:val="single" w:sz="4" w:space="0" w:color="000000"/>
              <w:bottom w:val="single" w:sz="4" w:space="0" w:color="000000"/>
            </w:tcBorders>
            <w:vAlign w:val="center"/>
          </w:tcPr>
          <w:p w14:paraId="14BDCE4A" w14:textId="77777777" w:rsidR="00651D03" w:rsidRDefault="00651D03" w:rsidP="002A5174">
            <w:pPr>
              <w:widowControl w:val="0"/>
              <w:spacing w:line="240" w:lineRule="auto"/>
              <w:jc w:val="center"/>
              <w:rPr>
                <w:szCs w:val="24"/>
              </w:rPr>
            </w:pPr>
            <w:r>
              <w:rPr>
                <w:szCs w:val="24"/>
              </w:rPr>
              <w:t>72,75%</w:t>
            </w:r>
          </w:p>
        </w:tc>
        <w:tc>
          <w:tcPr>
            <w:tcW w:w="1311" w:type="dxa"/>
            <w:tcBorders>
              <w:left w:val="single" w:sz="4" w:space="0" w:color="000000"/>
              <w:bottom w:val="single" w:sz="4" w:space="0" w:color="000000"/>
            </w:tcBorders>
            <w:vAlign w:val="center"/>
          </w:tcPr>
          <w:p w14:paraId="509FAC7F" w14:textId="77777777" w:rsidR="00651D03" w:rsidRDefault="00651D03" w:rsidP="002A5174">
            <w:pPr>
              <w:widowControl w:val="0"/>
              <w:spacing w:line="240" w:lineRule="auto"/>
              <w:jc w:val="center"/>
              <w:rPr>
                <w:szCs w:val="24"/>
              </w:rPr>
            </w:pPr>
            <w:r>
              <w:rPr>
                <w:szCs w:val="24"/>
              </w:rPr>
              <w:t>46,00%</w:t>
            </w:r>
          </w:p>
        </w:tc>
        <w:tc>
          <w:tcPr>
            <w:tcW w:w="1582" w:type="dxa"/>
            <w:tcBorders>
              <w:left w:val="single" w:sz="4" w:space="0" w:color="000000"/>
              <w:bottom w:val="single" w:sz="4" w:space="0" w:color="000000"/>
              <w:right w:val="single" w:sz="4" w:space="0" w:color="000000"/>
            </w:tcBorders>
            <w:vAlign w:val="center"/>
          </w:tcPr>
          <w:p w14:paraId="18A96625" w14:textId="77777777" w:rsidR="00651D03" w:rsidRDefault="00651D03" w:rsidP="002A5174">
            <w:pPr>
              <w:widowControl w:val="0"/>
              <w:spacing w:line="240" w:lineRule="auto"/>
              <w:jc w:val="center"/>
              <w:rPr>
                <w:szCs w:val="24"/>
              </w:rPr>
            </w:pPr>
            <w:r>
              <w:rPr>
                <w:szCs w:val="24"/>
              </w:rPr>
              <w:t>55,50%</w:t>
            </w:r>
          </w:p>
        </w:tc>
      </w:tr>
      <w:tr w:rsidR="00651D03" w14:paraId="2370267F" w14:textId="77777777" w:rsidTr="002A5174">
        <w:trPr>
          <w:trHeight w:val="510"/>
          <w:jc w:val="center"/>
        </w:trPr>
        <w:tc>
          <w:tcPr>
            <w:tcW w:w="1844" w:type="dxa"/>
            <w:tcBorders>
              <w:left w:val="single" w:sz="4" w:space="0" w:color="000000"/>
              <w:bottom w:val="single" w:sz="4" w:space="0" w:color="000000"/>
            </w:tcBorders>
            <w:shd w:val="clear" w:color="FFFFFF" w:fill="E2EFD9" w:themeFill="accent6" w:themeFillTint="33"/>
            <w:vAlign w:val="center"/>
          </w:tcPr>
          <w:p w14:paraId="30B1FE3F" w14:textId="77777777" w:rsidR="00651D03" w:rsidRDefault="00651D03" w:rsidP="002A5174">
            <w:pPr>
              <w:widowControl w:val="0"/>
              <w:spacing w:line="240" w:lineRule="auto"/>
              <w:jc w:val="center"/>
              <w:rPr>
                <w:szCs w:val="24"/>
              </w:rPr>
            </w:pPr>
            <w:r>
              <w:rPr>
                <w:szCs w:val="24"/>
              </w:rPr>
              <w:t>SP Komorowo</w:t>
            </w:r>
          </w:p>
        </w:tc>
        <w:tc>
          <w:tcPr>
            <w:tcW w:w="1304" w:type="dxa"/>
            <w:tcBorders>
              <w:left w:val="single" w:sz="4" w:space="0" w:color="000000"/>
              <w:bottom w:val="single" w:sz="4" w:space="0" w:color="000000"/>
            </w:tcBorders>
            <w:vAlign w:val="center"/>
          </w:tcPr>
          <w:p w14:paraId="37738796" w14:textId="77777777" w:rsidR="00651D03" w:rsidRDefault="00651D03" w:rsidP="002A5174">
            <w:pPr>
              <w:widowControl w:val="0"/>
              <w:spacing w:line="240" w:lineRule="auto"/>
              <w:jc w:val="center"/>
              <w:rPr>
                <w:szCs w:val="24"/>
              </w:rPr>
            </w:pPr>
            <w:r>
              <w:rPr>
                <w:szCs w:val="24"/>
              </w:rPr>
              <w:t>64,82%</w:t>
            </w:r>
          </w:p>
        </w:tc>
        <w:tc>
          <w:tcPr>
            <w:tcW w:w="1311" w:type="dxa"/>
            <w:tcBorders>
              <w:left w:val="single" w:sz="4" w:space="0" w:color="000000"/>
              <w:bottom w:val="single" w:sz="4" w:space="0" w:color="000000"/>
            </w:tcBorders>
            <w:vAlign w:val="center"/>
          </w:tcPr>
          <w:p w14:paraId="66255105" w14:textId="77777777" w:rsidR="00651D03" w:rsidRDefault="00651D03" w:rsidP="002A5174">
            <w:pPr>
              <w:widowControl w:val="0"/>
              <w:spacing w:line="240" w:lineRule="auto"/>
              <w:jc w:val="center"/>
              <w:rPr>
                <w:szCs w:val="24"/>
              </w:rPr>
            </w:pPr>
            <w:r>
              <w:rPr>
                <w:szCs w:val="24"/>
              </w:rPr>
              <w:t>36,64%</w:t>
            </w:r>
          </w:p>
        </w:tc>
        <w:tc>
          <w:tcPr>
            <w:tcW w:w="1582" w:type="dxa"/>
            <w:tcBorders>
              <w:left w:val="single" w:sz="4" w:space="0" w:color="000000"/>
              <w:bottom w:val="single" w:sz="4" w:space="0" w:color="000000"/>
              <w:right w:val="single" w:sz="4" w:space="0" w:color="000000"/>
            </w:tcBorders>
            <w:vAlign w:val="center"/>
          </w:tcPr>
          <w:p w14:paraId="40A20A41" w14:textId="77777777" w:rsidR="00651D03" w:rsidRDefault="00651D03" w:rsidP="002A5174">
            <w:pPr>
              <w:widowControl w:val="0"/>
              <w:spacing w:line="240" w:lineRule="auto"/>
              <w:jc w:val="center"/>
              <w:rPr>
                <w:szCs w:val="24"/>
              </w:rPr>
            </w:pPr>
            <w:r>
              <w:rPr>
                <w:szCs w:val="24"/>
              </w:rPr>
              <w:t>46,18%</w:t>
            </w:r>
          </w:p>
        </w:tc>
      </w:tr>
      <w:tr w:rsidR="00651D03" w14:paraId="0A3A3612" w14:textId="77777777" w:rsidTr="002A5174">
        <w:trPr>
          <w:trHeight w:val="353"/>
          <w:jc w:val="center"/>
        </w:trPr>
        <w:tc>
          <w:tcPr>
            <w:tcW w:w="1844" w:type="dxa"/>
            <w:tcBorders>
              <w:left w:val="single" w:sz="4" w:space="0" w:color="000000"/>
              <w:bottom w:val="single" w:sz="4" w:space="0" w:color="000000"/>
            </w:tcBorders>
            <w:shd w:val="clear" w:color="FFFFFF" w:fill="E2EFD9" w:themeFill="accent6" w:themeFillTint="33"/>
            <w:vAlign w:val="center"/>
          </w:tcPr>
          <w:p w14:paraId="2081A989" w14:textId="77777777" w:rsidR="00651D03" w:rsidRDefault="00651D03" w:rsidP="002A5174">
            <w:pPr>
              <w:widowControl w:val="0"/>
              <w:spacing w:line="240" w:lineRule="auto"/>
              <w:jc w:val="center"/>
              <w:rPr>
                <w:szCs w:val="24"/>
              </w:rPr>
            </w:pPr>
            <w:r>
              <w:rPr>
                <w:szCs w:val="24"/>
              </w:rPr>
              <w:t>SP Porządzie</w:t>
            </w:r>
          </w:p>
        </w:tc>
        <w:tc>
          <w:tcPr>
            <w:tcW w:w="1304" w:type="dxa"/>
            <w:tcBorders>
              <w:left w:val="single" w:sz="4" w:space="0" w:color="000000"/>
              <w:bottom w:val="single" w:sz="4" w:space="0" w:color="000000"/>
            </w:tcBorders>
            <w:vAlign w:val="center"/>
          </w:tcPr>
          <w:p w14:paraId="2951A69E" w14:textId="77777777" w:rsidR="00651D03" w:rsidRDefault="00651D03" w:rsidP="002A5174">
            <w:pPr>
              <w:widowControl w:val="0"/>
              <w:spacing w:line="240" w:lineRule="auto"/>
              <w:jc w:val="center"/>
              <w:rPr>
                <w:szCs w:val="24"/>
              </w:rPr>
            </w:pPr>
            <w:r>
              <w:rPr>
                <w:szCs w:val="24"/>
              </w:rPr>
              <w:t>75,38%</w:t>
            </w:r>
          </w:p>
        </w:tc>
        <w:tc>
          <w:tcPr>
            <w:tcW w:w="1311" w:type="dxa"/>
            <w:tcBorders>
              <w:left w:val="single" w:sz="4" w:space="0" w:color="000000"/>
              <w:bottom w:val="single" w:sz="4" w:space="0" w:color="000000"/>
            </w:tcBorders>
            <w:vAlign w:val="center"/>
          </w:tcPr>
          <w:p w14:paraId="3C71B791" w14:textId="77777777" w:rsidR="00651D03" w:rsidRDefault="00651D03" w:rsidP="002A5174">
            <w:pPr>
              <w:widowControl w:val="0"/>
              <w:spacing w:line="240" w:lineRule="auto"/>
              <w:jc w:val="center"/>
              <w:rPr>
                <w:szCs w:val="24"/>
              </w:rPr>
            </w:pPr>
            <w:r>
              <w:rPr>
                <w:szCs w:val="24"/>
              </w:rPr>
              <w:t>49,75%</w:t>
            </w:r>
          </w:p>
        </w:tc>
        <w:tc>
          <w:tcPr>
            <w:tcW w:w="1582" w:type="dxa"/>
            <w:tcBorders>
              <w:left w:val="single" w:sz="4" w:space="0" w:color="000000"/>
              <w:bottom w:val="single" w:sz="4" w:space="0" w:color="000000"/>
              <w:right w:val="single" w:sz="4" w:space="0" w:color="000000"/>
            </w:tcBorders>
            <w:vAlign w:val="center"/>
          </w:tcPr>
          <w:p w14:paraId="719C0A0B" w14:textId="77777777" w:rsidR="00651D03" w:rsidRDefault="00651D03" w:rsidP="002A5174">
            <w:pPr>
              <w:widowControl w:val="0"/>
              <w:spacing w:line="240" w:lineRule="auto"/>
              <w:jc w:val="center"/>
              <w:rPr>
                <w:szCs w:val="24"/>
              </w:rPr>
            </w:pPr>
            <w:r>
              <w:rPr>
                <w:szCs w:val="24"/>
              </w:rPr>
              <w:t>70,75%</w:t>
            </w:r>
          </w:p>
        </w:tc>
      </w:tr>
      <w:tr w:rsidR="00651D03" w14:paraId="3DF5D83B" w14:textId="77777777" w:rsidTr="002A5174">
        <w:trPr>
          <w:trHeight w:val="475"/>
          <w:jc w:val="center"/>
        </w:trPr>
        <w:tc>
          <w:tcPr>
            <w:tcW w:w="1844" w:type="dxa"/>
            <w:tcBorders>
              <w:left w:val="single" w:sz="4" w:space="0" w:color="000000"/>
              <w:bottom w:val="single" w:sz="4" w:space="0" w:color="000000"/>
            </w:tcBorders>
            <w:shd w:val="clear" w:color="FFFFFF" w:fill="E2EFD9" w:themeFill="accent6" w:themeFillTint="33"/>
            <w:vAlign w:val="center"/>
          </w:tcPr>
          <w:p w14:paraId="7638FD91" w14:textId="77777777" w:rsidR="00651D03" w:rsidRDefault="00651D03" w:rsidP="002A5174">
            <w:pPr>
              <w:widowControl w:val="0"/>
              <w:spacing w:line="240" w:lineRule="auto"/>
              <w:jc w:val="center"/>
              <w:rPr>
                <w:szCs w:val="24"/>
              </w:rPr>
            </w:pPr>
            <w:r>
              <w:rPr>
                <w:szCs w:val="24"/>
              </w:rPr>
              <w:t>SP Rząśnik</w:t>
            </w:r>
          </w:p>
        </w:tc>
        <w:tc>
          <w:tcPr>
            <w:tcW w:w="1304" w:type="dxa"/>
            <w:tcBorders>
              <w:left w:val="single" w:sz="4" w:space="0" w:color="000000"/>
              <w:bottom w:val="single" w:sz="4" w:space="0" w:color="000000"/>
            </w:tcBorders>
            <w:vAlign w:val="center"/>
          </w:tcPr>
          <w:p w14:paraId="0364AA40" w14:textId="77777777" w:rsidR="00651D03" w:rsidRDefault="00651D03" w:rsidP="002A5174">
            <w:pPr>
              <w:widowControl w:val="0"/>
              <w:spacing w:line="240" w:lineRule="auto"/>
              <w:jc w:val="center"/>
              <w:rPr>
                <w:szCs w:val="24"/>
              </w:rPr>
            </w:pPr>
            <w:r>
              <w:rPr>
                <w:szCs w:val="24"/>
              </w:rPr>
              <w:t>57,47%</w:t>
            </w:r>
          </w:p>
        </w:tc>
        <w:tc>
          <w:tcPr>
            <w:tcW w:w="1311" w:type="dxa"/>
            <w:tcBorders>
              <w:left w:val="single" w:sz="4" w:space="0" w:color="000000"/>
              <w:bottom w:val="single" w:sz="4" w:space="0" w:color="000000"/>
            </w:tcBorders>
            <w:vAlign w:val="center"/>
          </w:tcPr>
          <w:p w14:paraId="47E4156B" w14:textId="77777777" w:rsidR="00651D03" w:rsidRDefault="00651D03" w:rsidP="002A5174">
            <w:pPr>
              <w:widowControl w:val="0"/>
              <w:spacing w:line="240" w:lineRule="auto"/>
              <w:jc w:val="center"/>
              <w:rPr>
                <w:szCs w:val="24"/>
              </w:rPr>
            </w:pPr>
            <w:r>
              <w:rPr>
                <w:szCs w:val="24"/>
              </w:rPr>
              <w:t>38,03%</w:t>
            </w:r>
          </w:p>
        </w:tc>
        <w:tc>
          <w:tcPr>
            <w:tcW w:w="1582" w:type="dxa"/>
            <w:tcBorders>
              <w:left w:val="single" w:sz="4" w:space="0" w:color="000000"/>
              <w:bottom w:val="single" w:sz="4" w:space="0" w:color="000000"/>
              <w:right w:val="single" w:sz="4" w:space="0" w:color="000000"/>
            </w:tcBorders>
            <w:vAlign w:val="center"/>
          </w:tcPr>
          <w:p w14:paraId="14167E3E" w14:textId="77777777" w:rsidR="00651D03" w:rsidRDefault="00651D03" w:rsidP="002A5174">
            <w:pPr>
              <w:widowControl w:val="0"/>
              <w:spacing w:line="240" w:lineRule="auto"/>
              <w:jc w:val="center"/>
              <w:rPr>
                <w:szCs w:val="24"/>
              </w:rPr>
            </w:pPr>
            <w:r>
              <w:rPr>
                <w:szCs w:val="24"/>
              </w:rPr>
              <w:t>59,32%</w:t>
            </w:r>
          </w:p>
        </w:tc>
      </w:tr>
      <w:tr w:rsidR="00651D03" w14:paraId="49B2B97C" w14:textId="77777777" w:rsidTr="002A5174">
        <w:trPr>
          <w:trHeight w:val="445"/>
          <w:jc w:val="center"/>
        </w:trPr>
        <w:tc>
          <w:tcPr>
            <w:tcW w:w="1844" w:type="dxa"/>
            <w:tcBorders>
              <w:top w:val="single" w:sz="4" w:space="0" w:color="000000"/>
              <w:left w:val="single" w:sz="4" w:space="0" w:color="000000"/>
              <w:bottom w:val="single" w:sz="4" w:space="0" w:color="000000"/>
              <w:right w:val="single" w:sz="4" w:space="0" w:color="000000"/>
            </w:tcBorders>
            <w:shd w:val="clear" w:color="FFFFFF" w:fill="E2EFD9" w:themeFill="accent6" w:themeFillTint="33"/>
            <w:vAlign w:val="center"/>
          </w:tcPr>
          <w:p w14:paraId="1B7522C2" w14:textId="77777777" w:rsidR="00651D03" w:rsidRDefault="00651D03" w:rsidP="002A5174">
            <w:pPr>
              <w:widowControl w:val="0"/>
              <w:spacing w:line="240" w:lineRule="auto"/>
              <w:jc w:val="center"/>
              <w:rPr>
                <w:szCs w:val="24"/>
              </w:rPr>
            </w:pPr>
            <w:r>
              <w:rPr>
                <w:szCs w:val="24"/>
              </w:rPr>
              <w:t>SP Stary Lubiel</w:t>
            </w:r>
          </w:p>
        </w:tc>
        <w:tc>
          <w:tcPr>
            <w:tcW w:w="1304" w:type="dxa"/>
            <w:tcBorders>
              <w:top w:val="single" w:sz="4" w:space="0" w:color="000000"/>
              <w:left w:val="single" w:sz="4" w:space="0" w:color="000000"/>
              <w:bottom w:val="single" w:sz="4" w:space="0" w:color="000000"/>
              <w:right w:val="single" w:sz="4" w:space="0" w:color="000000"/>
            </w:tcBorders>
            <w:vAlign w:val="center"/>
          </w:tcPr>
          <w:p w14:paraId="77C31F5A" w14:textId="77777777" w:rsidR="00651D03" w:rsidRDefault="00651D03" w:rsidP="002A5174">
            <w:pPr>
              <w:widowControl w:val="0"/>
              <w:spacing w:line="240" w:lineRule="auto"/>
              <w:jc w:val="center"/>
              <w:rPr>
                <w:szCs w:val="24"/>
              </w:rPr>
            </w:pPr>
            <w:r>
              <w:rPr>
                <w:szCs w:val="24"/>
              </w:rPr>
              <w:t>79,67%</w:t>
            </w:r>
          </w:p>
        </w:tc>
        <w:tc>
          <w:tcPr>
            <w:tcW w:w="1311" w:type="dxa"/>
            <w:tcBorders>
              <w:top w:val="single" w:sz="4" w:space="0" w:color="000000"/>
              <w:left w:val="single" w:sz="4" w:space="0" w:color="000000"/>
              <w:bottom w:val="single" w:sz="4" w:space="0" w:color="000000"/>
              <w:right w:val="single" w:sz="4" w:space="0" w:color="000000"/>
            </w:tcBorders>
            <w:vAlign w:val="center"/>
          </w:tcPr>
          <w:p w14:paraId="1396A65A" w14:textId="77777777" w:rsidR="00651D03" w:rsidRDefault="00651D03" w:rsidP="002A5174">
            <w:pPr>
              <w:widowControl w:val="0"/>
              <w:spacing w:line="240" w:lineRule="auto"/>
              <w:jc w:val="center"/>
              <w:rPr>
                <w:szCs w:val="24"/>
              </w:rPr>
            </w:pPr>
            <w:r>
              <w:rPr>
                <w:szCs w:val="24"/>
              </w:rPr>
              <w:t>37,78%</w:t>
            </w:r>
          </w:p>
        </w:tc>
        <w:tc>
          <w:tcPr>
            <w:tcW w:w="1582" w:type="dxa"/>
            <w:tcBorders>
              <w:top w:val="single" w:sz="4" w:space="0" w:color="000000"/>
              <w:left w:val="single" w:sz="4" w:space="0" w:color="000000"/>
              <w:bottom w:val="single" w:sz="4" w:space="0" w:color="000000"/>
              <w:right w:val="single" w:sz="4" w:space="0" w:color="000000"/>
            </w:tcBorders>
            <w:vAlign w:val="center"/>
          </w:tcPr>
          <w:p w14:paraId="1578787B" w14:textId="77777777" w:rsidR="00651D03" w:rsidRDefault="00651D03" w:rsidP="002A5174">
            <w:pPr>
              <w:widowControl w:val="0"/>
              <w:spacing w:line="240" w:lineRule="auto"/>
              <w:jc w:val="center"/>
              <w:rPr>
                <w:szCs w:val="24"/>
              </w:rPr>
            </w:pPr>
            <w:r>
              <w:rPr>
                <w:szCs w:val="24"/>
              </w:rPr>
              <w:t>40,00</w:t>
            </w:r>
            <w:bookmarkEnd w:id="45"/>
            <w:r>
              <w:rPr>
                <w:szCs w:val="24"/>
              </w:rPr>
              <w:t>%</w:t>
            </w:r>
          </w:p>
        </w:tc>
      </w:tr>
    </w:tbl>
    <w:p w14:paraId="6882A9BA" w14:textId="77777777" w:rsidR="00651D03" w:rsidRDefault="00651D03" w:rsidP="00651D03">
      <w:pPr>
        <w:contextualSpacing/>
        <w:rPr>
          <w:color w:val="1B1B1B"/>
          <w:szCs w:val="24"/>
        </w:rPr>
      </w:pPr>
    </w:p>
    <w:p w14:paraId="77B6430C" w14:textId="77777777" w:rsidR="00651D03" w:rsidRDefault="00651D03" w:rsidP="00651D03">
      <w:pPr>
        <w:rPr>
          <w:rFonts w:eastAsia="Times New Roman" w:cs="Times New Roman"/>
          <w:szCs w:val="24"/>
        </w:rPr>
      </w:pPr>
      <w:r>
        <w:rPr>
          <w:noProof/>
        </w:rPr>
        <w:drawing>
          <wp:inline distT="0" distB="0" distL="0" distR="0" wp14:anchorId="124B55AB" wp14:editId="34D2BC1A">
            <wp:extent cx="6002655" cy="3127402"/>
            <wp:effectExtent l="0" t="0" r="17145" b="15875"/>
            <wp:docPr id="1183367133" name="Wykres 1183367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EEE1F83" w14:textId="77777777" w:rsidR="00651D03" w:rsidRDefault="00651D03" w:rsidP="00651D03">
      <w:pPr>
        <w:rPr>
          <w:rFonts w:eastAsia="Times New Roman" w:cs="Times New Roman"/>
          <w:szCs w:val="24"/>
        </w:rPr>
      </w:pPr>
    </w:p>
    <w:p w14:paraId="485B6548" w14:textId="77777777" w:rsidR="00651D03" w:rsidRDefault="00651D03" w:rsidP="00651D03">
      <w:pPr>
        <w:rPr>
          <w:rFonts w:eastAsia="Times New Roman" w:cs="Times New Roman"/>
          <w:szCs w:val="24"/>
        </w:rPr>
      </w:pPr>
    </w:p>
    <w:p w14:paraId="1A655FC4" w14:textId="77777777" w:rsidR="00651D03" w:rsidRDefault="00651D03" w:rsidP="00651D03">
      <w:pPr>
        <w:rPr>
          <w:rFonts w:eastAsia="Times New Roman" w:cs="Times New Roman"/>
          <w:szCs w:val="24"/>
        </w:rPr>
      </w:pPr>
    </w:p>
    <w:p w14:paraId="2D1D601F" w14:textId="77777777" w:rsidR="00651D03" w:rsidRDefault="00651D03" w:rsidP="00651D03">
      <w:pPr>
        <w:rPr>
          <w:rFonts w:eastAsia="Times New Roman" w:cs="Times New Roman"/>
          <w:szCs w:val="24"/>
        </w:rPr>
      </w:pPr>
    </w:p>
    <w:p w14:paraId="43089335" w14:textId="77777777" w:rsidR="00651D03" w:rsidRDefault="00651D03" w:rsidP="00651D03">
      <w:pPr>
        <w:rPr>
          <w:rFonts w:eastAsia="Times New Roman" w:cs="Times New Roman"/>
          <w:szCs w:val="24"/>
        </w:rPr>
      </w:pPr>
    </w:p>
    <w:p w14:paraId="26371494" w14:textId="77777777" w:rsidR="00651D03" w:rsidRDefault="00651D03" w:rsidP="00651D03">
      <w:pPr>
        <w:pStyle w:val="Nagwek1"/>
        <w:contextualSpacing/>
        <w:jc w:val="center"/>
        <w:rPr>
          <w:b/>
          <w:bCs/>
          <w:sz w:val="24"/>
          <w:szCs w:val="24"/>
        </w:rPr>
      </w:pPr>
      <w:r>
        <w:rPr>
          <w:b/>
          <w:bCs/>
          <w:color w:val="1B1B1B"/>
          <w:sz w:val="24"/>
          <w:szCs w:val="24"/>
        </w:rPr>
        <w:lastRenderedPageBreak/>
        <w:t>Średnie wyniki egzaminu ósmoklasisty w szkołach podstawowych prowadzonych przez</w:t>
      </w:r>
    </w:p>
    <w:p w14:paraId="2A1D36ED" w14:textId="77777777" w:rsidR="00651D03" w:rsidRDefault="00651D03" w:rsidP="00651D03">
      <w:pPr>
        <w:pStyle w:val="Nagwek1"/>
        <w:contextualSpacing/>
        <w:jc w:val="center"/>
        <w:rPr>
          <w:b/>
          <w:bCs/>
          <w:color w:val="1B1B1B"/>
          <w:sz w:val="24"/>
          <w:szCs w:val="24"/>
        </w:rPr>
      </w:pPr>
      <w:r>
        <w:rPr>
          <w:b/>
          <w:bCs/>
          <w:color w:val="1B1B1B"/>
          <w:sz w:val="24"/>
          <w:szCs w:val="24"/>
        </w:rPr>
        <w:t xml:space="preserve">Gminę Rząśnik w latach 2023- 2025 </w:t>
      </w:r>
    </w:p>
    <w:p w14:paraId="3DD0EEAD" w14:textId="77777777" w:rsidR="00651D03" w:rsidRDefault="00651D03" w:rsidP="00651D03"/>
    <w:p w14:paraId="13612EC1" w14:textId="77777777" w:rsidR="00651D03" w:rsidRDefault="00651D03" w:rsidP="00651D03">
      <w:r>
        <w:rPr>
          <w:noProof/>
        </w:rPr>
        <w:drawing>
          <wp:inline distT="0" distB="0" distL="0" distR="0" wp14:anchorId="0E1AA554" wp14:editId="1A23865C">
            <wp:extent cx="5793127" cy="3052222"/>
            <wp:effectExtent l="0" t="0" r="17145" b="15240"/>
            <wp:docPr id="1323341605" name="Wykres 132334160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149D2DD" w14:textId="77777777" w:rsidR="00651D03" w:rsidRDefault="00651D03" w:rsidP="00E7371D">
      <w:pPr>
        <w:jc w:val="center"/>
        <w:rPr>
          <w:rFonts w:eastAsia="Times New Roman" w:cs="Times New Roman"/>
          <w:color w:val="000000"/>
          <w:sz w:val="16"/>
          <w:szCs w:val="16"/>
          <w14:ligatures w14:val="standardContextual"/>
        </w:rPr>
      </w:pPr>
    </w:p>
    <w:p w14:paraId="1051F89E" w14:textId="77777777" w:rsidR="00E7371D" w:rsidRDefault="00E7371D" w:rsidP="00E7371D">
      <w:pPr>
        <w:jc w:val="center"/>
        <w:rPr>
          <w:rFonts w:eastAsia="Times New Roman" w:cs="Times New Roman"/>
          <w:color w:val="000000"/>
          <w:sz w:val="16"/>
          <w:szCs w:val="16"/>
          <w14:ligatures w14:val="standardContextual"/>
        </w:rPr>
      </w:pPr>
    </w:p>
    <w:p w14:paraId="1EF7AFED" w14:textId="77777777" w:rsidR="00E7371D" w:rsidRPr="00E7371D" w:rsidRDefault="00E7371D" w:rsidP="00E7371D">
      <w:pPr>
        <w:pBdr>
          <w:top w:val="single" w:sz="24" w:space="0" w:color="E2EFD9"/>
          <w:left w:val="single" w:sz="24" w:space="0" w:color="E2EFD9"/>
          <w:bottom w:val="single" w:sz="24" w:space="0" w:color="E2EFD9"/>
          <w:right w:val="single" w:sz="24" w:space="0" w:color="E2EFD9"/>
        </w:pBdr>
        <w:shd w:val="clear" w:color="auto" w:fill="C5E0B3"/>
        <w:outlineLvl w:val="1"/>
        <w:rPr>
          <w:rFonts w:eastAsia="Times New Roman" w:cs="Times New Roman"/>
          <w:caps/>
          <w:color w:val="000000"/>
          <w:spacing w:val="15"/>
        </w:rPr>
      </w:pPr>
      <w:bookmarkStart w:id="46" w:name="_Toc229487556"/>
      <w:r w:rsidRPr="00E7371D">
        <w:rPr>
          <w:rFonts w:eastAsia="Times New Roman" w:cs="Times New Roman"/>
          <w:caps/>
          <w:color w:val="000000"/>
          <w:spacing w:val="15"/>
        </w:rPr>
        <w:t>PROMOCJA ZDROWIA I PROFILAKTYKA</w:t>
      </w:r>
      <w:bookmarkEnd w:id="46"/>
      <w:r w:rsidRPr="00E7371D">
        <w:rPr>
          <w:rFonts w:eastAsia="Times New Roman" w:cs="Times New Roman"/>
          <w:caps/>
          <w:color w:val="000000"/>
          <w:spacing w:val="15"/>
        </w:rPr>
        <w:tab/>
      </w:r>
    </w:p>
    <w:p w14:paraId="1F24D0CB" w14:textId="4667DAD6" w:rsidR="00E7371D" w:rsidRPr="00E7371D" w:rsidRDefault="00E7371D" w:rsidP="00E7371D">
      <w:pPr>
        <w:widowControl w:val="0"/>
        <w:pBdr>
          <w:top w:val="none" w:sz="4" w:space="0" w:color="000000"/>
          <w:left w:val="none" w:sz="4" w:space="0" w:color="000000"/>
          <w:bottom w:val="none" w:sz="4" w:space="0" w:color="000000"/>
          <w:right w:val="none" w:sz="4" w:space="0" w:color="000000"/>
          <w:between w:val="none" w:sz="4" w:space="0" w:color="000000"/>
        </w:pBdr>
        <w:ind w:firstLine="708"/>
        <w:rPr>
          <w:rFonts w:eastAsia="Lucida Sans Unicode" w:cs="Times New Roman"/>
          <w:szCs w:val="24"/>
          <w:lang w:eastAsia="zh-CN" w:bidi="hi-IN"/>
        </w:rPr>
      </w:pPr>
      <w:r w:rsidRPr="00E7371D">
        <w:rPr>
          <w:rFonts w:eastAsia="NSimSun" w:cs="Times New Roman"/>
          <w:szCs w:val="24"/>
          <w:lang w:eastAsia="zh-CN" w:bidi="hi-IN"/>
        </w:rPr>
        <w:t xml:space="preserve">Zgodnie z Rozporządzeniem Ministra Edukacji Narodowej </w:t>
      </w:r>
      <w:r w:rsidRPr="00E7371D">
        <w:rPr>
          <w:rFonts w:eastAsia="Lucida Sans Unicode" w:cs="Mangal"/>
          <w:szCs w:val="24"/>
          <w:lang w:eastAsia="zh-CN" w:bidi="hi-IN"/>
        </w:rPr>
        <w:t>z dnia 9 sierpnia 2017 r. w sprawie zasad organizacji i udzielania pomocy psychologiczno-pedagogicznej w publicznych przedszkolach, szkołach i placówkach</w:t>
      </w:r>
      <w:r w:rsidRPr="00E7371D">
        <w:rPr>
          <w:rFonts w:eastAsia="NSimSun" w:cs="Times New Roman"/>
          <w:szCs w:val="24"/>
          <w:lang w:eastAsia="zh-CN" w:bidi="hi-IN"/>
        </w:rPr>
        <w:t xml:space="preserve"> w celu wspierania potencjału rozwojowego ucznia i stwarzaniu mu warunków do aktywnego i pełnego uczestniczenia w życiu szkoły i w środowisku społecznym, w szkołach organizowana jest pomoc psychologiczno-pedagogiczna dla uczniów i ich rodziców. Jest ona udzielana w trakcie bieżącej pracy, podczas zajęć dodatkowych i specjalistycznych. Kwalifikacja na zajęcia odbywała się w ciągu całego roku szkolnego, w momencie dostarczenia przez rodzica opinii z poradni bądź dostrzeżenia problemu przez nauczyciela przedmiotu czy wychowawcę klasy. Nauczyciele, organizując zajęcia, stosują się do zapisów wynikających z opinii wydanych przez poradnie psychologiczno - pedagogiczne, informacji uzyskanych od innych nauczycieli, rodziców bądź  własnych obserwacji. Nauczyciele stosują różnorodne formy indywidualizacji pracy z uczniami posiadającymi specjalne potrzeby edukacyjne.</w:t>
      </w:r>
      <w:r w:rsidR="00585302">
        <w:rPr>
          <w:rFonts w:eastAsia="NSimSun" w:cs="Times New Roman"/>
          <w:szCs w:val="24"/>
          <w:lang w:eastAsia="zh-CN" w:bidi="hi-IN"/>
        </w:rPr>
        <w:t xml:space="preserve"> </w:t>
      </w:r>
      <w:r w:rsidRPr="00E7371D">
        <w:rPr>
          <w:rFonts w:eastAsia="Lucida Sans Unicode" w:cs="Times New Roman"/>
          <w:szCs w:val="24"/>
          <w:lang w:eastAsia="zh-CN" w:bidi="hi-IN"/>
        </w:rPr>
        <w:t xml:space="preserve">Zakupiono liczne pomoce dydaktyczne do prowadzenia zajęć w ramach pomocy psychologiczno-pedagogicznej: monitory interaktywne, multimedialne programy edukacyjne, </w:t>
      </w:r>
      <w:r w:rsidRPr="00E7371D">
        <w:rPr>
          <w:rFonts w:eastAsia="Lucida Sans Unicode" w:cs="Times New Roman"/>
          <w:szCs w:val="24"/>
          <w:lang w:eastAsia="zh-CN" w:bidi="hi-IN"/>
        </w:rPr>
        <w:lastRenderedPageBreak/>
        <w:t>pomoce dydaktyczne wspierające rozwój funkcji poznawczych, percepcji wzrokowo-słuchowej i koordynacji ruchowej.</w:t>
      </w:r>
    </w:p>
    <w:p w14:paraId="626AD057" w14:textId="77777777" w:rsidR="00E7371D" w:rsidRPr="00E7371D" w:rsidRDefault="00E7371D" w:rsidP="00E7371D">
      <w:pPr>
        <w:widowControl w:val="0"/>
        <w:pBdr>
          <w:top w:val="none" w:sz="4" w:space="0" w:color="000000"/>
          <w:left w:val="none" w:sz="4" w:space="0" w:color="000000"/>
          <w:bottom w:val="none" w:sz="4" w:space="0" w:color="000000"/>
          <w:right w:val="none" w:sz="4" w:space="0" w:color="000000"/>
          <w:between w:val="none" w:sz="4" w:space="0" w:color="000000"/>
        </w:pBdr>
        <w:ind w:firstLine="708"/>
        <w:rPr>
          <w:rFonts w:eastAsia="Lucida Sans Unicode" w:cs="Times New Roman"/>
          <w:szCs w:val="24"/>
          <w:lang w:eastAsia="zh-CN" w:bidi="hi-IN"/>
        </w:rPr>
      </w:pPr>
    </w:p>
    <w:p w14:paraId="36C77638" w14:textId="77777777" w:rsidR="00E7371D" w:rsidRPr="00E7371D" w:rsidRDefault="00E7371D" w:rsidP="00E7371D">
      <w:pPr>
        <w:widowControl w:val="0"/>
        <w:pBdr>
          <w:top w:val="none" w:sz="4" w:space="0" w:color="000000"/>
          <w:left w:val="none" w:sz="4" w:space="0" w:color="000000"/>
          <w:bottom w:val="none" w:sz="4" w:space="0" w:color="000000"/>
          <w:right w:val="none" w:sz="4" w:space="0" w:color="000000"/>
          <w:between w:val="none" w:sz="4" w:space="0" w:color="000000"/>
        </w:pBdr>
        <w:ind w:firstLine="708"/>
        <w:rPr>
          <w:rFonts w:eastAsia="Lucida Sans Unicode" w:cs="Times New Roman"/>
          <w:color w:val="000000"/>
          <w:szCs w:val="24"/>
          <w:lang w:eastAsia="pl-PL" w:bidi="hi-IN"/>
        </w:rPr>
      </w:pPr>
      <w:r w:rsidRPr="00E7371D">
        <w:rPr>
          <w:rFonts w:eastAsia="Lucida Sans Unicode" w:cs="Times New Roman"/>
          <w:szCs w:val="24"/>
          <w:lang w:eastAsia="zh-CN" w:bidi="hi-IN"/>
        </w:rPr>
        <w:t>W roku szkolnym 2024/2025 wzięto udział w wielu różnorodnych akcjach i kampaniach tj.: „Dzień Empatii”, „Dzieciństwo Bez Przemocy”, „Dzień Życzliwości”, „</w:t>
      </w:r>
      <w:r w:rsidRPr="00E7371D">
        <w:rPr>
          <w:rFonts w:eastAsia="Lucida Sans Unicode" w:cs="Times New Roman"/>
          <w:color w:val="1B1B1B"/>
          <w:szCs w:val="24"/>
          <w:lang w:eastAsia="zh-CN" w:bidi="hi-IN"/>
        </w:rPr>
        <w:t>Kampania Społeczna #NieDajSięWymazać”.</w:t>
      </w:r>
    </w:p>
    <w:p w14:paraId="1D0F094E" w14:textId="19432095" w:rsidR="00E7371D" w:rsidRPr="00E7371D" w:rsidRDefault="00E7371D" w:rsidP="00E7371D">
      <w:pPr>
        <w:widowControl w:val="0"/>
        <w:pBdr>
          <w:top w:val="none" w:sz="4" w:space="0" w:color="000000"/>
          <w:left w:val="none" w:sz="4" w:space="0" w:color="000000"/>
          <w:bottom w:val="none" w:sz="4" w:space="0" w:color="000000"/>
          <w:right w:val="none" w:sz="4" w:space="0" w:color="000000"/>
          <w:between w:val="none" w:sz="4" w:space="0" w:color="000000"/>
        </w:pBdr>
        <w:ind w:firstLine="708"/>
        <w:rPr>
          <w:rFonts w:eastAsia="Lucida Sans Unicode" w:cs="Times New Roman"/>
          <w:color w:val="000000"/>
          <w:szCs w:val="24"/>
          <w:lang w:eastAsia="pl-PL" w:bidi="hi-IN"/>
        </w:rPr>
      </w:pPr>
      <w:r w:rsidRPr="00E7371D">
        <w:rPr>
          <w:rFonts w:eastAsia="Calibri" w:cs="Times New Roman"/>
          <w:color w:val="000000"/>
          <w:szCs w:val="24"/>
          <w:lang w:eastAsia="pl-PL"/>
        </w:rPr>
        <w:t>W klasach I - III prowadzone były zajęcia dotyczące rozpoznawania i nazywania przeżywanych emocji i radzenia sobie ze złością w sposób akceptowalny społecznie, skutecznego uczenia się, radzenia sobie ze stresem i niepewnością, zintegrowania półkul mózgu, usprawniania percepcji, samooceny oraz asertywności. W klasach I-VIII zorganizowane zostały zajęcia integrujące grupę mające na celu pomoc w nawiązywaniu relacji oraz przełamywanie barier w kontakcie z rówieśnikami oraz uzależnień behawioralnych.</w:t>
      </w:r>
      <w:r w:rsidR="00585302">
        <w:rPr>
          <w:rFonts w:eastAsia="Calibri" w:cs="Times New Roman"/>
          <w:color w:val="000000"/>
          <w:szCs w:val="24"/>
          <w:lang w:eastAsia="pl-PL"/>
        </w:rPr>
        <w:t xml:space="preserve"> </w:t>
      </w:r>
      <w:r w:rsidRPr="00E7371D">
        <w:rPr>
          <w:rFonts w:eastAsia="Lucida Sans Unicode" w:cs="Times New Roman"/>
          <w:color w:val="000000"/>
          <w:szCs w:val="24"/>
          <w:lang w:eastAsia="pl-PL" w:bidi="hi-IN"/>
        </w:rPr>
        <w:t>Przygotowanie do konkursów dla uczniów zdolnych i mających predyspozycje językowe.</w:t>
      </w:r>
    </w:p>
    <w:p w14:paraId="64E4A956" w14:textId="77777777" w:rsidR="00E7371D" w:rsidRPr="00E7371D" w:rsidRDefault="00E7371D" w:rsidP="00E7371D">
      <w:pPr>
        <w:ind w:firstLine="708"/>
        <w:rPr>
          <w:rFonts w:eastAsia="Calibri" w:cs="Times New Roman"/>
          <w:szCs w:val="24"/>
          <w14:ligatures w14:val="standardContextual"/>
        </w:rPr>
      </w:pPr>
      <w:r w:rsidRPr="00E7371D">
        <w:rPr>
          <w:rFonts w:eastAsia="Calibri" w:cs="Times New Roman"/>
          <w:b/>
          <w:bCs/>
          <w:szCs w:val="24"/>
          <w14:ligatures w14:val="standardContextual"/>
        </w:rPr>
        <w:t>Uczniowie Szkoły Podstawowej im</w:t>
      </w:r>
      <w:r w:rsidRPr="00E7371D">
        <w:rPr>
          <w:rFonts w:eastAsia="Calibri" w:cs="Times New Roman"/>
          <w:b/>
          <w:bCs/>
          <w:color w:val="000000"/>
          <w:szCs w:val="24"/>
          <w14:ligatures w14:val="standardContextual"/>
        </w:rPr>
        <w:t>. ks. J. Twardowskiego w Rząśniku</w:t>
      </w:r>
      <w:r w:rsidRPr="00E7371D">
        <w:rPr>
          <w:rFonts w:eastAsia="Calibri" w:cs="Times New Roman"/>
          <w:szCs w:val="24"/>
          <w14:ligatures w14:val="standardContextual"/>
        </w:rPr>
        <w:t xml:space="preserve"> realizowali program profilaktyki zdrowia psychicznego „Godzina dla MŁODYCH GŁÓW”, którego</w:t>
      </w:r>
      <w:r w:rsidRPr="00E7371D">
        <w:rPr>
          <w:rFonts w:eastAsia="Calibri" w:cs="Times New Roman"/>
          <w:i/>
          <w:szCs w:val="24"/>
          <w14:ligatures w14:val="standardContextual"/>
        </w:rPr>
        <w:t xml:space="preserve"> </w:t>
      </w:r>
      <w:r w:rsidRPr="00E7371D">
        <w:rPr>
          <w:rFonts w:eastAsia="Calibri" w:cs="Times New Roman"/>
          <w:i/>
          <w:iCs/>
          <w:szCs w:val="24"/>
          <w14:ligatures w14:val="standardContextual"/>
        </w:rPr>
        <w:t>c</w:t>
      </w:r>
      <w:r w:rsidRPr="00E7371D">
        <w:rPr>
          <w:rFonts w:eastAsia="Calibri" w:cs="Times New Roman"/>
          <w:iCs/>
          <w:szCs w:val="24"/>
          <w14:ligatures w14:val="standardContextual"/>
        </w:rPr>
        <w:t>elem jest normalizowanie rozmów o zdrowiu psychicznym</w:t>
      </w:r>
      <w:r w:rsidRPr="00E7371D">
        <w:rPr>
          <w:rFonts w:eastAsia="Calibri" w:cs="Times New Roman"/>
          <w:i/>
          <w:iCs/>
          <w:szCs w:val="24"/>
          <w14:ligatures w14:val="standardContextual"/>
        </w:rPr>
        <w:t>,</w:t>
      </w:r>
      <w:r w:rsidRPr="00E7371D">
        <w:rPr>
          <w:rFonts w:eastAsia="Calibri" w:cs="Times New Roman"/>
          <w:iCs/>
          <w:szCs w:val="24"/>
          <w14:ligatures w14:val="standardContextual"/>
        </w:rPr>
        <w:t xml:space="preserve"> </w:t>
      </w:r>
      <w:r w:rsidRPr="00E7371D">
        <w:rPr>
          <w:rFonts w:eastAsia="Calibri" w:cs="Times New Roman"/>
          <w:szCs w:val="24"/>
          <w14:ligatures w14:val="standardContextual"/>
        </w:rPr>
        <w:t xml:space="preserve">rozwijanie kompetencji emocjonalno-społecznych, budowanie samoświadomości i dobrostanu młodych ludzi, profilaktyka zachowań autodestrukcyjnych wśród dzieci i młodzieży. </w:t>
      </w:r>
    </w:p>
    <w:p w14:paraId="33412455" w14:textId="77777777" w:rsidR="00E7371D" w:rsidRDefault="00E7371D" w:rsidP="00E7371D">
      <w:pPr>
        <w:ind w:firstLine="708"/>
        <w:rPr>
          <w:rFonts w:eastAsia="Calibri" w:cs="Times New Roman"/>
          <w:szCs w:val="24"/>
          <w14:ligatures w14:val="standardContextual"/>
        </w:rPr>
      </w:pPr>
      <w:r w:rsidRPr="00E7371D">
        <w:rPr>
          <w:rFonts w:eastAsia="Calibri" w:cs="Times New Roman"/>
          <w:b/>
          <w:bCs/>
          <w:szCs w:val="24"/>
          <w14:ligatures w14:val="standardContextual"/>
        </w:rPr>
        <w:t>W 2025 r. Szkoła Podstawowa im</w:t>
      </w:r>
      <w:r w:rsidRPr="00E7371D">
        <w:rPr>
          <w:rFonts w:eastAsia="Calibri" w:cs="Times New Roman"/>
          <w:b/>
          <w:bCs/>
          <w:color w:val="000000"/>
          <w:szCs w:val="24"/>
          <w14:ligatures w14:val="standardContextual"/>
        </w:rPr>
        <w:t>. ks. J. Twardowskiego w Rząśniku</w:t>
      </w:r>
      <w:r w:rsidRPr="00E7371D">
        <w:rPr>
          <w:rFonts w:eastAsia="Calibri" w:cs="Times New Roman"/>
          <w:szCs w:val="24"/>
          <w14:ligatures w14:val="standardContextual"/>
        </w:rPr>
        <w:t xml:space="preserve"> otrzymała honorowe wyróżnienie Mazowieckiego Kuratora Oświaty „Szkoła czułości, bez obojętności”. Szkoła znalazła się w zaszczytnym gronie 119 szkół (z 230 zgłoszonych). Miano „Szkoły czułości, bez obojętności” przyznawane jest szkołom i placówkom, które w swojej codziennej pracy kierują się uważnością , empatią i szacunkiem wobec uczniów, wspierając ich rozwój oraz troszcząc się o ich potrzeby i prawa.</w:t>
      </w:r>
    </w:p>
    <w:p w14:paraId="78C820A4" w14:textId="35797191" w:rsidR="000D6AB5" w:rsidRPr="00E7371D" w:rsidRDefault="000D6AB5" w:rsidP="00E7371D">
      <w:pPr>
        <w:ind w:firstLine="708"/>
        <w:rPr>
          <w:rFonts w:eastAsia="Calibri" w:cs="Times New Roman"/>
          <w:szCs w:val="24"/>
          <w14:ligatures w14:val="standardContextual"/>
        </w:rPr>
      </w:pPr>
      <w:r>
        <w:rPr>
          <w:noProof/>
        </w:rPr>
        <w:lastRenderedPageBreak/>
        <w:drawing>
          <wp:inline distT="0" distB="0" distL="0" distR="0" wp14:anchorId="0F06A650" wp14:editId="0D270E5A">
            <wp:extent cx="4176735" cy="4176735"/>
            <wp:effectExtent l="0" t="0" r="0" b="0"/>
            <wp:docPr id="1275485764" name="Obraz 127548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7640" name=""/>
                    <pic:cNvPicPr>
                      <a:picLocks noChangeAspect="1"/>
                    </pic:cNvPicPr>
                  </pic:nvPicPr>
                  <pic:blipFill>
                    <a:blip r:embed="rId60"/>
                    <a:stretch/>
                  </pic:blipFill>
                  <pic:spPr bwMode="auto">
                    <a:xfrm>
                      <a:off x="0" y="0"/>
                      <a:ext cx="4176734" cy="4176734"/>
                    </a:xfrm>
                    <a:prstGeom prst="rect">
                      <a:avLst/>
                    </a:prstGeom>
                  </pic:spPr>
                </pic:pic>
              </a:graphicData>
            </a:graphic>
          </wp:inline>
        </w:drawing>
      </w:r>
    </w:p>
    <w:p w14:paraId="43209908" w14:textId="4F236AC9" w:rsidR="000D6AB5" w:rsidRDefault="000D6AB5" w:rsidP="000D6AB5">
      <w:pPr>
        <w:jc w:val="center"/>
        <w:rPr>
          <w:rFonts w:eastAsia="Times New Roman" w:cs="Times New Roman"/>
          <w:sz w:val="16"/>
          <w:szCs w:val="16"/>
        </w:rPr>
      </w:pPr>
      <w:r>
        <w:rPr>
          <w:rFonts w:eastAsia="Times New Roman" w:cs="Times New Roman"/>
          <w:sz w:val="16"/>
          <w:szCs w:val="16"/>
          <w:highlight w:val="white"/>
        </w:rPr>
        <w:t xml:space="preserve">Zdjęcie </w:t>
      </w:r>
      <w:r w:rsidR="00D43AF9">
        <w:rPr>
          <w:rFonts w:eastAsia="Times New Roman" w:cs="Times New Roman"/>
          <w:sz w:val="16"/>
          <w:szCs w:val="16"/>
          <w:highlight w:val="white"/>
        </w:rPr>
        <w:t>9</w:t>
      </w:r>
      <w:r>
        <w:rPr>
          <w:rFonts w:eastAsia="Times New Roman" w:cs="Times New Roman"/>
          <w:sz w:val="16"/>
          <w:szCs w:val="16"/>
          <w:highlight w:val="white"/>
        </w:rPr>
        <w:t xml:space="preserve"> –</w:t>
      </w:r>
      <w:r>
        <w:rPr>
          <w:rFonts w:cs="Times New Roman"/>
          <w:sz w:val="16"/>
          <w:szCs w:val="16"/>
        </w:rPr>
        <w:t>honorowe wyróżnienie Mazowieckiego Kuratora Oświaty „Szkoła czułości, bez obojętności”</w:t>
      </w:r>
    </w:p>
    <w:p w14:paraId="32904769" w14:textId="77777777" w:rsidR="000D6AB5" w:rsidRDefault="000D6AB5" w:rsidP="00E7371D">
      <w:pPr>
        <w:ind w:firstLine="709"/>
        <w:rPr>
          <w:rFonts w:eastAsia="NSimSun" w:cs="Times New Roman"/>
          <w:b/>
          <w:bCs/>
          <w:szCs w:val="24"/>
          <w:highlight w:val="white"/>
          <w:lang w:eastAsia="zh-CN" w:bidi="hi-IN"/>
        </w:rPr>
      </w:pPr>
    </w:p>
    <w:p w14:paraId="651B8D6B" w14:textId="68843273" w:rsidR="00E7371D" w:rsidRDefault="00E7371D" w:rsidP="00E7371D">
      <w:pPr>
        <w:ind w:firstLine="709"/>
        <w:rPr>
          <w:rFonts w:eastAsia="NSimSun" w:cs="Times New Roman"/>
          <w:szCs w:val="24"/>
          <w:lang w:eastAsia="zh-CN" w:bidi="hi-IN"/>
        </w:rPr>
      </w:pPr>
      <w:r w:rsidRPr="00E7371D">
        <w:rPr>
          <w:rFonts w:eastAsia="NSimSun" w:cs="Times New Roman"/>
          <w:b/>
          <w:bCs/>
          <w:szCs w:val="24"/>
          <w:highlight w:val="white"/>
          <w:lang w:eastAsia="zh-CN" w:bidi="hi-IN"/>
        </w:rPr>
        <w:t>W Szkole Podstawowej im. Jana Pawła II w Bielinie</w:t>
      </w:r>
      <w:r w:rsidRPr="00E7371D">
        <w:rPr>
          <w:rFonts w:eastAsia="NSimSun" w:cs="Times New Roman"/>
          <w:szCs w:val="24"/>
          <w:highlight w:val="white"/>
          <w:lang w:eastAsia="zh-CN" w:bidi="hi-IN"/>
        </w:rPr>
        <w:t xml:space="preserve"> została zorganizowana „Noc Andersena” - impreza integrująca uczniów (nocowanie w szkole), kolejną imprezą integrującą społeczność szkolną i lokalną był Dzień Rodziny oraz Noc Świętojańska.</w:t>
      </w:r>
    </w:p>
    <w:p w14:paraId="4471313B" w14:textId="61A58348" w:rsidR="000D6AB5" w:rsidRPr="00E7371D" w:rsidRDefault="000D6AB5" w:rsidP="00E7371D">
      <w:pPr>
        <w:ind w:firstLine="709"/>
        <w:rPr>
          <w:rFonts w:eastAsia="NSimSun" w:cs="Times New Roman"/>
          <w:szCs w:val="24"/>
        </w:rPr>
      </w:pPr>
      <w:r>
        <w:rPr>
          <w:noProof/>
        </w:rPr>
        <w:drawing>
          <wp:inline distT="0" distB="0" distL="0" distR="0" wp14:anchorId="1D3937AC" wp14:editId="37198273">
            <wp:extent cx="2735580" cy="2051685"/>
            <wp:effectExtent l="0" t="0" r="0" b="0"/>
            <wp:docPr id="247809818" name="Obraz 24780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25090" name=""/>
                    <pic:cNvPicPr>
                      <a:picLocks noChangeAspect="1"/>
                    </pic:cNvPicPr>
                  </pic:nvPicPr>
                  <pic:blipFill>
                    <a:blip r:embed="rId61"/>
                    <a:stretch/>
                  </pic:blipFill>
                  <pic:spPr bwMode="auto">
                    <a:xfrm>
                      <a:off x="0" y="0"/>
                      <a:ext cx="2735579" cy="2051684"/>
                    </a:xfrm>
                    <a:prstGeom prst="rect">
                      <a:avLst/>
                    </a:prstGeom>
                  </pic:spPr>
                </pic:pic>
              </a:graphicData>
            </a:graphic>
          </wp:inline>
        </w:drawing>
      </w:r>
      <w:r>
        <w:rPr>
          <w:noProof/>
        </w:rPr>
        <w:drawing>
          <wp:inline distT="0" distB="0" distL="0" distR="0" wp14:anchorId="25AA4EDA" wp14:editId="119FD80A">
            <wp:extent cx="2732237" cy="2049177"/>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46178" name=""/>
                    <pic:cNvPicPr>
                      <a:picLocks noChangeAspect="1"/>
                    </pic:cNvPicPr>
                  </pic:nvPicPr>
                  <pic:blipFill>
                    <a:blip r:embed="rId62"/>
                    <a:stretch/>
                  </pic:blipFill>
                  <pic:spPr bwMode="auto">
                    <a:xfrm>
                      <a:off x="0" y="0"/>
                      <a:ext cx="2732236" cy="2049177"/>
                    </a:xfrm>
                    <a:prstGeom prst="rect">
                      <a:avLst/>
                    </a:prstGeom>
                  </pic:spPr>
                </pic:pic>
              </a:graphicData>
            </a:graphic>
          </wp:inline>
        </w:drawing>
      </w:r>
    </w:p>
    <w:p w14:paraId="56734C5D" w14:textId="644930DD" w:rsidR="000D6AB5" w:rsidRDefault="000D6AB5" w:rsidP="000D6AB5">
      <w:pPr>
        <w:jc w:val="center"/>
        <w:rPr>
          <w:rFonts w:eastAsia="NSimSun" w:cs="Times New Roman"/>
          <w:sz w:val="16"/>
          <w:szCs w:val="16"/>
        </w:rPr>
      </w:pPr>
      <w:r>
        <w:rPr>
          <w:rFonts w:eastAsia="Times New Roman" w:cs="Times New Roman"/>
          <w:sz w:val="16"/>
          <w:szCs w:val="16"/>
          <w:highlight w:val="white"/>
        </w:rPr>
        <w:t xml:space="preserve">Zdjęcie </w:t>
      </w:r>
      <w:r w:rsidR="00D43AF9">
        <w:rPr>
          <w:rFonts w:eastAsia="Times New Roman" w:cs="Times New Roman"/>
          <w:sz w:val="16"/>
          <w:szCs w:val="16"/>
          <w:highlight w:val="white"/>
        </w:rPr>
        <w:t>10</w:t>
      </w:r>
      <w:r>
        <w:rPr>
          <w:rFonts w:eastAsia="Times New Roman" w:cs="Times New Roman"/>
          <w:sz w:val="16"/>
          <w:szCs w:val="16"/>
          <w:highlight w:val="white"/>
        </w:rPr>
        <w:t xml:space="preserve"> –</w:t>
      </w:r>
      <w:r>
        <w:rPr>
          <w:rFonts w:eastAsia="NSimSun" w:cs="Times New Roman"/>
          <w:sz w:val="16"/>
          <w:szCs w:val="16"/>
          <w:highlight w:val="white"/>
          <w:lang w:eastAsia="zh-CN" w:bidi="hi-IN"/>
        </w:rPr>
        <w:t>„Noc Andersena” - impreza integrująca uczniów</w:t>
      </w:r>
    </w:p>
    <w:p w14:paraId="6D0D3914" w14:textId="77777777" w:rsidR="00E7371D" w:rsidRPr="00E7371D" w:rsidRDefault="00E7371D" w:rsidP="00E7371D">
      <w:pPr>
        <w:pBdr>
          <w:top w:val="none" w:sz="4" w:space="0" w:color="000000"/>
          <w:left w:val="none" w:sz="4" w:space="0" w:color="000000"/>
          <w:bottom w:val="none" w:sz="4" w:space="0" w:color="000000"/>
          <w:right w:val="none" w:sz="4" w:space="0" w:color="000000"/>
        </w:pBdr>
        <w:ind w:firstLine="708"/>
        <w:rPr>
          <w:rFonts w:eastAsia="Times New Roman" w:cs="Times New Roman"/>
          <w:szCs w:val="24"/>
          <w14:ligatures w14:val="standardContextual"/>
        </w:rPr>
      </w:pPr>
    </w:p>
    <w:p w14:paraId="2F53B418" w14:textId="77777777" w:rsidR="00E7371D" w:rsidRPr="00E7371D" w:rsidRDefault="00E7371D" w:rsidP="00E7371D">
      <w:pPr>
        <w:pBdr>
          <w:top w:val="none" w:sz="4" w:space="0" w:color="000000"/>
          <w:left w:val="none" w:sz="4" w:space="0" w:color="000000"/>
          <w:bottom w:val="none" w:sz="4" w:space="0" w:color="000000"/>
          <w:right w:val="none" w:sz="4" w:space="0" w:color="000000"/>
        </w:pBdr>
        <w:ind w:firstLine="708"/>
        <w:rPr>
          <w:rFonts w:eastAsia="Calibri" w:cs="Times New Roman"/>
          <w:sz w:val="22"/>
          <w:szCs w:val="24"/>
          <w14:ligatures w14:val="standardContextual"/>
        </w:rPr>
      </w:pPr>
      <w:r w:rsidRPr="00E7371D">
        <w:rPr>
          <w:rFonts w:eastAsia="Times New Roman" w:cs="Times New Roman"/>
          <w:szCs w:val="24"/>
          <w14:ligatures w14:val="standardContextual"/>
        </w:rPr>
        <w:t xml:space="preserve">Kolejną inicjatywą w zakresie profilaktyki zdrowotnej było zorganizowanie w Urzędzie Gminy zajęć edukacyjnych z zakresu </w:t>
      </w:r>
      <w:r w:rsidRPr="00E7371D">
        <w:rPr>
          <w:rFonts w:eastAsia="Times New Roman" w:cs="Times New Roman"/>
          <w:b/>
          <w:bCs/>
          <w:szCs w:val="24"/>
          <w14:ligatures w14:val="standardContextual"/>
        </w:rPr>
        <w:t xml:space="preserve">profilaktyki raka piersi oraz znaczenia jego wczesnego </w:t>
      </w:r>
      <w:r w:rsidRPr="00E7371D">
        <w:rPr>
          <w:rFonts w:eastAsia="Times New Roman" w:cs="Times New Roman"/>
          <w:b/>
          <w:bCs/>
          <w:szCs w:val="24"/>
          <w14:ligatures w14:val="standardContextual"/>
        </w:rPr>
        <w:lastRenderedPageBreak/>
        <w:t>wykrywania,</w:t>
      </w:r>
      <w:r w:rsidRPr="00E7371D">
        <w:rPr>
          <w:rFonts w:eastAsia="Times New Roman" w:cs="Times New Roman"/>
          <w:szCs w:val="24"/>
          <w14:ligatures w14:val="standardContextual"/>
        </w:rPr>
        <w:t xml:space="preserve"> skierowane do kobiet zaangażowanych w funkcjonowanie samorządu gminnego, w tym radnych, sołtysek, dyrektorek szkół oraz pracownic Urzędu Gminy Rząśnik. Szkolenie zostało przeprowadzone przez Ambasadorki Profilaktyki Raka Piersi – Zastępcę Wójta Agnieszkę Londzin oraz Panią Ewę Redel.</w:t>
      </w:r>
    </w:p>
    <w:p w14:paraId="3930D210" w14:textId="5281D31D" w:rsidR="00E7371D" w:rsidRPr="00E7371D" w:rsidRDefault="00E7371D" w:rsidP="00E7371D">
      <w:pPr>
        <w:pBdr>
          <w:top w:val="none" w:sz="4" w:space="0" w:color="000000"/>
          <w:left w:val="none" w:sz="4" w:space="0" w:color="000000"/>
          <w:bottom w:val="none" w:sz="4" w:space="0" w:color="000000"/>
          <w:right w:val="none" w:sz="4" w:space="0" w:color="000000"/>
        </w:pBdr>
        <w:rPr>
          <w:rFonts w:eastAsia="Calibri" w:cs="Times New Roman"/>
          <w:sz w:val="22"/>
          <w:szCs w:val="24"/>
          <w14:ligatures w14:val="standardContextual"/>
        </w:rPr>
      </w:pPr>
      <w:r w:rsidRPr="00E7371D">
        <w:rPr>
          <w:rFonts w:eastAsia="Times New Roman" w:cs="Times New Roman"/>
          <w:szCs w:val="24"/>
          <w14:ligatures w14:val="standardContextual"/>
        </w:rPr>
        <w:t>Kontynuacją działań profilaktycznych było kolejne spotkanie zorganizowane w październiku 2025</w:t>
      </w:r>
      <w:r w:rsidR="00D43AF9">
        <w:rPr>
          <w:rFonts w:eastAsia="Times New Roman" w:cs="Times New Roman"/>
          <w:szCs w:val="24"/>
          <w14:ligatures w14:val="standardContextual"/>
        </w:rPr>
        <w:t xml:space="preserve"> </w:t>
      </w:r>
      <w:r w:rsidRPr="00E7371D">
        <w:rPr>
          <w:rFonts w:eastAsia="Times New Roman" w:cs="Times New Roman"/>
          <w:szCs w:val="24"/>
          <w14:ligatures w14:val="standardContextual"/>
        </w:rPr>
        <w:t xml:space="preserve">r. w ramach ogólnopolskiej kampanii </w:t>
      </w:r>
      <w:r w:rsidRPr="00E7371D">
        <w:rPr>
          <w:rFonts w:eastAsia="Times New Roman" w:cs="Times New Roman"/>
          <w:b/>
          <w:bCs/>
          <w:szCs w:val="24"/>
          <w14:ligatures w14:val="standardContextual"/>
        </w:rPr>
        <w:t>„Październik – Miesiącem Raka Piersi”</w:t>
      </w:r>
      <w:r w:rsidRPr="00E7371D">
        <w:rPr>
          <w:rFonts w:eastAsia="Times New Roman" w:cs="Times New Roman"/>
          <w:szCs w:val="24"/>
          <w14:ligatures w14:val="standardContextual"/>
        </w:rPr>
        <w:t xml:space="preserve">, poświęcone tematyce profilaktyki raka piersi. Udział wzięły mieszkanki Gminy Rząśnik i okolic. </w:t>
      </w:r>
    </w:p>
    <w:p w14:paraId="21601344" w14:textId="77777777" w:rsidR="00D43AF9" w:rsidRDefault="00E7371D" w:rsidP="00E7371D">
      <w:pPr>
        <w:pBdr>
          <w:top w:val="none" w:sz="4" w:space="0" w:color="000000"/>
          <w:left w:val="none" w:sz="4" w:space="0" w:color="000000"/>
          <w:bottom w:val="none" w:sz="4" w:space="0" w:color="000000"/>
          <w:right w:val="none" w:sz="4" w:space="0" w:color="000000"/>
        </w:pBdr>
        <w:spacing w:after="160" w:line="259" w:lineRule="auto"/>
        <w:jc w:val="center"/>
        <w:rPr>
          <w:rFonts w:ascii="Calibri" w:eastAsia="Calibri" w:hAnsi="Calibri" w:cs="Times New Roman"/>
          <w:sz w:val="22"/>
          <w:szCs w:val="22"/>
          <w14:ligatures w14:val="standardContextual"/>
        </w:rPr>
      </w:pPr>
      <w:r w:rsidRPr="00E7371D">
        <w:rPr>
          <w:rFonts w:ascii="Calibri" w:eastAsia="Calibri" w:hAnsi="Calibri" w:cs="Times New Roman"/>
          <w:noProof/>
          <w:sz w:val="22"/>
          <w:szCs w:val="22"/>
          <w14:ligatures w14:val="standardContextual"/>
        </w:rPr>
        <w:drawing>
          <wp:inline distT="0" distB="0" distL="0" distR="0" wp14:anchorId="4DE17798" wp14:editId="5DB5E5B9">
            <wp:extent cx="5167515" cy="3890775"/>
            <wp:effectExtent l="0" t="0" r="0" b="0"/>
            <wp:docPr id="1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12807" name=""/>
                    <pic:cNvPicPr>
                      <a:picLocks noChangeAspect="1"/>
                    </pic:cNvPicPr>
                  </pic:nvPicPr>
                  <pic:blipFill>
                    <a:blip r:embed="rId63"/>
                    <a:stretch/>
                  </pic:blipFill>
                  <pic:spPr bwMode="auto">
                    <a:xfrm>
                      <a:off x="0" y="0"/>
                      <a:ext cx="5167514" cy="3890774"/>
                    </a:xfrm>
                    <a:prstGeom prst="rect">
                      <a:avLst/>
                    </a:prstGeom>
                  </pic:spPr>
                </pic:pic>
              </a:graphicData>
            </a:graphic>
          </wp:inline>
        </w:drawing>
      </w:r>
      <w:r w:rsidRPr="00E7371D">
        <w:rPr>
          <w:rFonts w:ascii="Calibri" w:eastAsia="Calibri" w:hAnsi="Calibri" w:cs="Times New Roman"/>
          <w:sz w:val="22"/>
          <w:szCs w:val="22"/>
          <w14:ligatures w14:val="standardContextual"/>
        </w:rPr>
        <w:t xml:space="preserve">        </w:t>
      </w:r>
    </w:p>
    <w:p w14:paraId="20F78562" w14:textId="47F35DD2" w:rsidR="00E7371D" w:rsidRPr="00E7371D" w:rsidRDefault="00D43AF9" w:rsidP="00E7371D">
      <w:pPr>
        <w:pBdr>
          <w:top w:val="none" w:sz="4" w:space="0" w:color="000000"/>
          <w:left w:val="none" w:sz="4" w:space="0" w:color="000000"/>
          <w:bottom w:val="none" w:sz="4" w:space="0" w:color="000000"/>
          <w:right w:val="none" w:sz="4" w:space="0" w:color="000000"/>
        </w:pBdr>
        <w:spacing w:after="160" w:line="259" w:lineRule="auto"/>
        <w:jc w:val="center"/>
        <w:rPr>
          <w:rFonts w:eastAsia="Times New Roman" w:cs="Times New Roman"/>
          <w:color w:val="000000"/>
          <w:sz w:val="18"/>
          <w:szCs w:val="18"/>
        </w:rPr>
      </w:pPr>
      <w:r>
        <w:rPr>
          <w:rFonts w:eastAsia="Times New Roman" w:cs="Times New Roman"/>
          <w:color w:val="000000"/>
          <w:sz w:val="18"/>
          <w:szCs w:val="18"/>
        </w:rPr>
        <w:t xml:space="preserve">Zdjęcie 11 - </w:t>
      </w:r>
      <w:r w:rsidR="00E7371D" w:rsidRPr="00E7371D">
        <w:rPr>
          <w:rFonts w:eastAsia="Times New Roman" w:cs="Times New Roman"/>
          <w:color w:val="000000"/>
          <w:sz w:val="18"/>
          <w:szCs w:val="18"/>
        </w:rPr>
        <w:t>Spotkanie dot.</w:t>
      </w:r>
      <w:r w:rsidR="00E7371D" w:rsidRPr="00E7371D">
        <w:rPr>
          <w:rFonts w:eastAsia="Times New Roman" w:cs="Times New Roman"/>
          <w:color w:val="000000"/>
          <w:sz w:val="18"/>
          <w:szCs w:val="18"/>
          <w14:ligatures w14:val="standardContextual"/>
        </w:rPr>
        <w:t xml:space="preserve"> profilaktyki raka piersi</w:t>
      </w:r>
      <w:r w:rsidR="00E7371D" w:rsidRPr="00E7371D">
        <w:rPr>
          <w:rFonts w:eastAsia="Times New Roman" w:cs="Times New Roman"/>
          <w:color w:val="000000"/>
          <w:sz w:val="18"/>
          <w:szCs w:val="18"/>
        </w:rPr>
        <w:t>.</w:t>
      </w:r>
    </w:p>
    <w:p w14:paraId="52C4C4B6" w14:textId="77777777" w:rsidR="00E7371D" w:rsidRPr="00E7371D" w:rsidRDefault="00E7371D" w:rsidP="00E7371D">
      <w:pPr>
        <w:jc w:val="center"/>
        <w:rPr>
          <w:rFonts w:eastAsia="Calibri" w:cs="Times New Roman"/>
          <w:color w:val="FF0000"/>
          <w:sz w:val="18"/>
          <w:szCs w:val="18"/>
        </w:rPr>
      </w:pPr>
    </w:p>
    <w:p w14:paraId="61BB583A" w14:textId="77777777" w:rsidR="00E7371D" w:rsidRPr="00E7371D" w:rsidRDefault="00E7371D" w:rsidP="00E7371D">
      <w:pPr>
        <w:pBdr>
          <w:top w:val="none" w:sz="4" w:space="0" w:color="000000"/>
          <w:left w:val="none" w:sz="4" w:space="0" w:color="000000"/>
          <w:bottom w:val="none" w:sz="4" w:space="0" w:color="000000"/>
          <w:right w:val="none" w:sz="4" w:space="0" w:color="000000"/>
        </w:pBdr>
        <w:spacing w:after="160"/>
        <w:ind w:firstLine="708"/>
        <w:rPr>
          <w:rFonts w:eastAsia="Times New Roman" w:cs="Times New Roman"/>
          <w:color w:val="000000"/>
          <w:szCs w:val="24"/>
          <w14:ligatures w14:val="standardContextual"/>
        </w:rPr>
      </w:pPr>
      <w:r w:rsidRPr="00E7371D">
        <w:rPr>
          <w:rFonts w:eastAsia="Times New Roman" w:cs="Times New Roman"/>
          <w:color w:val="000000"/>
          <w:szCs w:val="22"/>
          <w14:ligatures w14:val="standardContextual"/>
        </w:rPr>
        <w:t xml:space="preserve">W 2025 roku podczas </w:t>
      </w:r>
      <w:r w:rsidRPr="00E7371D">
        <w:rPr>
          <w:rFonts w:eastAsia="Times New Roman" w:cs="Times New Roman"/>
          <w:b/>
          <w:bCs/>
          <w:color w:val="000000"/>
          <w:szCs w:val="22"/>
          <w14:ligatures w14:val="standardContextual"/>
        </w:rPr>
        <w:t>pierwszej edycji biegów „RUNda przez Pulwy</w:t>
      </w:r>
      <w:r w:rsidRPr="00E7371D">
        <w:rPr>
          <w:rFonts w:eastAsia="Times New Roman" w:cs="Times New Roman"/>
          <w:color w:val="000000"/>
          <w:szCs w:val="22"/>
          <w14:ligatures w14:val="standardContextual"/>
        </w:rPr>
        <w:t xml:space="preserve">” połączonych z piknikiem rodzinnym pracownicy Gminnego Ośrodka Pomocy Społecznej w Rząśniku przeprowadzili akcję profilaktyczną w zakresie przeciwdziałania przemocy domowej, szeroko rozumianego pojęcia uzależnień chemicznych i behawioralnych. Dużym zainteresowaniem cieszyła się loteria sprawdzająca i poszerzająca wiedzę w zakresie w/w zagadnień. Również na biegu prowadzoną kolejną </w:t>
      </w:r>
      <w:r w:rsidRPr="00E7371D">
        <w:rPr>
          <w:rFonts w:eastAsia="Times New Roman" w:cs="Times New Roman"/>
          <w:szCs w:val="24"/>
          <w14:ligatures w14:val="standardContextual"/>
        </w:rPr>
        <w:t xml:space="preserve">edukację z zakresu </w:t>
      </w:r>
      <w:r w:rsidRPr="00E7371D">
        <w:rPr>
          <w:rFonts w:eastAsia="Times New Roman" w:cs="Times New Roman"/>
          <w:b/>
          <w:bCs/>
          <w:szCs w:val="24"/>
          <w14:ligatures w14:val="standardContextual"/>
        </w:rPr>
        <w:t xml:space="preserve">profilaktyki raka piersi oraz znaczenia jego wczesnego wykrywania. </w:t>
      </w:r>
      <w:r w:rsidRPr="00E7371D">
        <w:rPr>
          <w:rFonts w:eastAsia="Times New Roman" w:cs="Times New Roman"/>
          <w:szCs w:val="24"/>
          <w14:ligatures w14:val="standardContextual"/>
        </w:rPr>
        <w:t>Oba przedsięwzięcia profilaktyczne cieszyły się dużym zainteresowaniem.</w:t>
      </w:r>
    </w:p>
    <w:p w14:paraId="6B34884D" w14:textId="77777777" w:rsidR="00E7371D" w:rsidRPr="00E7371D" w:rsidRDefault="00E7371D" w:rsidP="00E7371D">
      <w:pPr>
        <w:spacing w:after="160" w:line="259" w:lineRule="auto"/>
        <w:rPr>
          <w:rFonts w:eastAsia="Times New Roman" w:cs="Times New Roman"/>
          <w:color w:val="000000"/>
          <w:szCs w:val="24"/>
          <w14:ligatures w14:val="standardContextual"/>
        </w:rPr>
      </w:pPr>
      <w:r w:rsidRPr="00E7371D">
        <w:rPr>
          <w:rFonts w:ascii="Calibri" w:eastAsia="Calibri" w:hAnsi="Calibri" w:cs="Times New Roman"/>
          <w:noProof/>
          <w:color w:val="000000"/>
          <w:sz w:val="22"/>
          <w:szCs w:val="22"/>
          <w14:ligatures w14:val="standardContextual"/>
        </w:rPr>
        <w:lastRenderedPageBreak/>
        <w:drawing>
          <wp:inline distT="0" distB="0" distL="0" distR="0" wp14:anchorId="263ACC71" wp14:editId="38C1C38C">
            <wp:extent cx="3467402" cy="2952949"/>
            <wp:effectExtent l="0" t="0" r="0" b="0"/>
            <wp:docPr id="17"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46694" name=""/>
                    <pic:cNvPicPr>
                      <a:picLocks noChangeAspect="1"/>
                    </pic:cNvPicPr>
                  </pic:nvPicPr>
                  <pic:blipFill>
                    <a:blip r:embed="rId64"/>
                    <a:stretch/>
                  </pic:blipFill>
                  <pic:spPr bwMode="auto">
                    <a:xfrm>
                      <a:off x="0" y="0"/>
                      <a:ext cx="3467401" cy="2952947"/>
                    </a:xfrm>
                    <a:prstGeom prst="rect">
                      <a:avLst/>
                    </a:prstGeom>
                  </pic:spPr>
                </pic:pic>
              </a:graphicData>
            </a:graphic>
          </wp:inline>
        </w:drawing>
      </w:r>
      <w:r w:rsidRPr="00E7371D">
        <w:rPr>
          <w:rFonts w:ascii="Calibri" w:eastAsia="Calibri" w:hAnsi="Calibri" w:cs="Times New Roman"/>
          <w:noProof/>
          <w:color w:val="000000"/>
          <w:sz w:val="22"/>
          <w:szCs w:val="22"/>
          <w14:ligatures w14:val="standardContextual"/>
        </w:rPr>
        <w:drawing>
          <wp:inline distT="0" distB="0" distL="0" distR="0" wp14:anchorId="7C77AA0C" wp14:editId="15C3868C">
            <wp:extent cx="2246384" cy="2952949"/>
            <wp:effectExtent l="0" t="0" r="0" b="0"/>
            <wp:docPr id="18"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7359" name=""/>
                    <pic:cNvPicPr>
                      <a:picLocks noChangeAspect="1"/>
                    </pic:cNvPicPr>
                  </pic:nvPicPr>
                  <pic:blipFill>
                    <a:blip r:embed="rId65"/>
                    <a:stretch/>
                  </pic:blipFill>
                  <pic:spPr bwMode="auto">
                    <a:xfrm>
                      <a:off x="0" y="0"/>
                      <a:ext cx="2246384" cy="2952947"/>
                    </a:xfrm>
                    <a:prstGeom prst="rect">
                      <a:avLst/>
                    </a:prstGeom>
                  </pic:spPr>
                </pic:pic>
              </a:graphicData>
            </a:graphic>
          </wp:inline>
        </w:drawing>
      </w:r>
    </w:p>
    <w:p w14:paraId="595DED01" w14:textId="250DF351" w:rsidR="00E7371D" w:rsidRPr="00E7371D" w:rsidRDefault="00E7371D" w:rsidP="00E7371D">
      <w:pPr>
        <w:jc w:val="center"/>
        <w:rPr>
          <w:rFonts w:eastAsia="Calibri" w:cs="Times New Roman"/>
          <w:color w:val="000000"/>
          <w:sz w:val="18"/>
          <w:szCs w:val="18"/>
        </w:rPr>
      </w:pPr>
      <w:r w:rsidRPr="00E7371D">
        <w:rPr>
          <w:rFonts w:eastAsia="Times New Roman" w:cs="Times New Roman"/>
          <w:color w:val="000000"/>
          <w:sz w:val="18"/>
          <w:szCs w:val="18"/>
        </w:rPr>
        <w:t>Zdjęc</w:t>
      </w:r>
      <w:r w:rsidRPr="00E7371D">
        <w:rPr>
          <w:rFonts w:eastAsia="Times New Roman" w:cs="Times New Roman"/>
          <w:color w:val="000000"/>
          <w:sz w:val="18"/>
          <w:szCs w:val="18"/>
          <w:highlight w:val="white"/>
        </w:rPr>
        <w:t xml:space="preserve">ie </w:t>
      </w:r>
      <w:r w:rsidR="00D43AF9">
        <w:rPr>
          <w:rFonts w:eastAsia="Times New Roman" w:cs="Times New Roman"/>
          <w:color w:val="000000"/>
          <w:sz w:val="18"/>
          <w:szCs w:val="18"/>
          <w:highlight w:val="white"/>
        </w:rPr>
        <w:t>12</w:t>
      </w:r>
      <w:r w:rsidRPr="00E7371D">
        <w:rPr>
          <w:rFonts w:eastAsia="Times New Roman" w:cs="Times New Roman"/>
          <w:color w:val="000000"/>
          <w:sz w:val="18"/>
          <w:szCs w:val="18"/>
          <w:highlight w:val="white"/>
        </w:rPr>
        <w:t xml:space="preserve"> – </w:t>
      </w:r>
      <w:r w:rsidRPr="00E7371D">
        <w:rPr>
          <w:rFonts w:eastAsia="Times New Roman" w:cs="Times New Roman"/>
          <w:color w:val="000000"/>
          <w:sz w:val="18"/>
          <w:szCs w:val="18"/>
          <w14:ligatures w14:val="standardContextual"/>
        </w:rPr>
        <w:t>akcja profilaktyczna w zakresie przeciwdziałania przemocy domowej</w:t>
      </w:r>
    </w:p>
    <w:p w14:paraId="035A2319" w14:textId="77777777" w:rsidR="00E7371D" w:rsidRPr="00E7371D" w:rsidRDefault="00E7371D" w:rsidP="00E7371D">
      <w:pPr>
        <w:jc w:val="center"/>
        <w:rPr>
          <w:rFonts w:eastAsia="Calibri" w:cs="Times New Roman"/>
          <w:color w:val="000000"/>
          <w:sz w:val="18"/>
          <w:szCs w:val="18"/>
        </w:rPr>
      </w:pPr>
    </w:p>
    <w:p w14:paraId="3401207E" w14:textId="026846EE" w:rsidR="00E7371D" w:rsidRPr="00E7371D" w:rsidRDefault="00AB4A14" w:rsidP="00E7371D">
      <w:pPr>
        <w:ind w:firstLine="709"/>
        <w:rPr>
          <w:rFonts w:eastAsia="Times New Roman" w:cs="Times New Roman"/>
          <w:szCs w:val="24"/>
        </w:rPr>
      </w:pPr>
      <w:r>
        <w:rPr>
          <w:rFonts w:eastAsia="NSimSun" w:cs="Times New Roman"/>
          <w:szCs w:val="24"/>
          <w:lang w:eastAsia="zh-CN" w:bidi="hi-IN"/>
        </w:rPr>
        <w:t xml:space="preserve">Od </w:t>
      </w:r>
      <w:r w:rsidR="00E7371D" w:rsidRPr="00E7371D">
        <w:rPr>
          <w:rFonts w:eastAsia="NSimSun" w:cs="Times New Roman"/>
          <w:szCs w:val="24"/>
          <w:lang w:eastAsia="zh-CN" w:bidi="hi-IN"/>
        </w:rPr>
        <w:t>2024</w:t>
      </w:r>
      <w:r>
        <w:rPr>
          <w:rFonts w:eastAsia="NSimSun" w:cs="Times New Roman"/>
          <w:szCs w:val="24"/>
          <w:lang w:eastAsia="zh-CN" w:bidi="hi-IN"/>
        </w:rPr>
        <w:t xml:space="preserve"> roku </w:t>
      </w:r>
      <w:r w:rsidR="00E7371D" w:rsidRPr="00E7371D">
        <w:rPr>
          <w:rFonts w:eastAsia="NSimSun" w:cs="Times New Roman"/>
          <w:szCs w:val="24"/>
          <w:lang w:eastAsia="zh-CN" w:bidi="hi-IN"/>
        </w:rPr>
        <w:t>Gmina Rząśnik i</w:t>
      </w:r>
      <w:r w:rsidR="00E7371D" w:rsidRPr="00E7371D">
        <w:rPr>
          <w:rFonts w:eastAsia="NSimSun" w:cs="Times New Roman"/>
          <w:szCs w:val="24"/>
          <w:highlight w:val="white"/>
          <w:lang w:eastAsia="zh-CN" w:bidi="hi-IN"/>
        </w:rPr>
        <w:t xml:space="preserve"> szkoły z terenu Gminy przystąpiły do Powiatowego Gminnego Aliansu przeciwko depresji w Powiecie Wyszkowskim. Ma on na celu podejmowanie dobrych praktyk Komisji Europejskiej i Światowej Organizacji Zdrowia w upowszechnianiu w naszych społecznościach wiedzy o leczeniu i rozpoznawaniu depresji.</w:t>
      </w:r>
    </w:p>
    <w:p w14:paraId="2A485445" w14:textId="77777777" w:rsidR="00E7371D" w:rsidRDefault="00E7371D" w:rsidP="00E7371D">
      <w:pPr>
        <w:rPr>
          <w:rFonts w:eastAsia="Times New Roman" w:cs="Times New Roman"/>
          <w:szCs w:val="24"/>
          <w14:ligatures w14:val="standardContextual"/>
        </w:rPr>
      </w:pPr>
      <w:r w:rsidRPr="00E7371D">
        <w:rPr>
          <w:rFonts w:eastAsia="Times New Roman" w:cs="Times New Roman"/>
          <w:szCs w:val="24"/>
          <w14:ligatures w14:val="standardContextual"/>
        </w:rPr>
        <w:t>Szkoły prowadzone przez Gminę Rząśnik aktywnie włączyły się w realizację działań w ramach tej inicjatywy. Zadania obejmowały m.in. działania profilaktyczne, edukacyjne i informacyjne skierowane do uczniów, rodziców oraz kadry pedagogicznej. Celem inicjatywy było zwiększenie świadomości społeczności szkolnej w zakresie zdrowia psychicznego, rozpoznawania objawów kryzysów emocjonalnych oraz promowania postaw opartych na życzliwości, empatii i wzajemnym wsparciu.</w:t>
      </w:r>
    </w:p>
    <w:p w14:paraId="7277E2A2" w14:textId="0BD6C641" w:rsidR="000D6AB5" w:rsidRPr="00E7371D" w:rsidRDefault="000D6AB5" w:rsidP="00E7371D">
      <w:pPr>
        <w:rPr>
          <w:rFonts w:eastAsia="Times New Roman" w:cs="Times New Roman"/>
          <w:szCs w:val="24"/>
          <w14:ligatures w14:val="standardContextual"/>
        </w:rPr>
      </w:pPr>
      <w:r>
        <w:rPr>
          <w:noProof/>
        </w:rPr>
        <w:lastRenderedPageBreak/>
        <w:drawing>
          <wp:inline distT="0" distB="0" distL="0" distR="0" wp14:anchorId="4980745E" wp14:editId="5FFD224C">
            <wp:extent cx="3478405" cy="4889161"/>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89867" name=""/>
                    <pic:cNvPicPr>
                      <a:picLocks noChangeAspect="1"/>
                    </pic:cNvPicPr>
                  </pic:nvPicPr>
                  <pic:blipFill>
                    <a:blip r:embed="rId66"/>
                    <a:stretch/>
                  </pic:blipFill>
                  <pic:spPr bwMode="auto">
                    <a:xfrm>
                      <a:off x="0" y="0"/>
                      <a:ext cx="3478404" cy="4889160"/>
                    </a:xfrm>
                    <a:prstGeom prst="rect">
                      <a:avLst/>
                    </a:prstGeom>
                  </pic:spPr>
                </pic:pic>
              </a:graphicData>
            </a:graphic>
          </wp:inline>
        </w:drawing>
      </w:r>
    </w:p>
    <w:p w14:paraId="227862F5" w14:textId="4F31155A" w:rsidR="000D6AB5" w:rsidRDefault="000D6AB5" w:rsidP="000D6AB5">
      <w:pPr>
        <w:jc w:val="center"/>
        <w:rPr>
          <w:rFonts w:eastAsia="Times New Roman" w:cs="Times New Roman"/>
          <w:color w:val="000000" w:themeColor="text1"/>
          <w:sz w:val="18"/>
          <w:szCs w:val="18"/>
        </w:rPr>
      </w:pPr>
      <w:r>
        <w:rPr>
          <w:rFonts w:eastAsia="Times New Roman" w:cs="Times New Roman"/>
          <w:color w:val="000000" w:themeColor="text1"/>
          <w:sz w:val="18"/>
          <w:szCs w:val="18"/>
        </w:rPr>
        <w:t xml:space="preserve">Zdjęcie </w:t>
      </w:r>
      <w:r w:rsidR="00D43AF9">
        <w:rPr>
          <w:rFonts w:eastAsia="Times New Roman" w:cs="Times New Roman"/>
          <w:color w:val="000000" w:themeColor="text1"/>
          <w:sz w:val="18"/>
          <w:szCs w:val="18"/>
        </w:rPr>
        <w:t>13</w:t>
      </w:r>
      <w:r>
        <w:rPr>
          <w:rFonts w:eastAsia="Times New Roman" w:cs="Times New Roman"/>
          <w:color w:val="000000" w:themeColor="text1"/>
          <w:sz w:val="18"/>
          <w:szCs w:val="18"/>
        </w:rPr>
        <w:t xml:space="preserve"> – podpisanie deklaracji  Powiatowo-Gminny Alians Przeciw Depresji </w:t>
      </w:r>
      <w:r>
        <w:rPr>
          <w:rFonts w:cs="Times New Roman"/>
          <w:color w:val="000000" w:themeColor="text1"/>
          <w:sz w:val="18"/>
          <w:szCs w:val="18"/>
        </w:rPr>
        <w:t>w</w:t>
      </w:r>
      <w:r w:rsidR="00AB02F2">
        <w:rPr>
          <w:rFonts w:cs="Times New Roman"/>
          <w:color w:val="000000" w:themeColor="text1"/>
          <w:sz w:val="18"/>
          <w:szCs w:val="18"/>
        </w:rPr>
        <w:t xml:space="preserve"> </w:t>
      </w:r>
      <w:r>
        <w:rPr>
          <w:rFonts w:cs="Times New Roman"/>
          <w:color w:val="000000" w:themeColor="text1"/>
          <w:sz w:val="18"/>
          <w:szCs w:val="18"/>
        </w:rPr>
        <w:t>2024 r.</w:t>
      </w:r>
    </w:p>
    <w:p w14:paraId="33D5B462" w14:textId="77777777" w:rsidR="00E7371D" w:rsidRPr="00E7371D" w:rsidRDefault="00E7371D" w:rsidP="00E7371D">
      <w:pPr>
        <w:rPr>
          <w:rFonts w:eastAsia="Times New Roman" w:cs="Times New Roman"/>
          <w:szCs w:val="24"/>
        </w:rPr>
      </w:pPr>
    </w:p>
    <w:p w14:paraId="2875DADC" w14:textId="77777777" w:rsidR="00E7371D" w:rsidRPr="00E7371D" w:rsidRDefault="00E7371D" w:rsidP="00E7371D">
      <w:pPr>
        <w:rPr>
          <w:rFonts w:eastAsia="Times New Roman" w:cs="Times New Roman"/>
          <w:color w:val="000000"/>
          <w:szCs w:val="24"/>
        </w:rPr>
      </w:pPr>
      <w:r w:rsidRPr="00E7371D">
        <w:rPr>
          <w:rFonts w:eastAsia="Times New Roman" w:cs="Times New Roman"/>
          <w:b/>
          <w:color w:val="241B14"/>
          <w:szCs w:val="24"/>
          <w14:ligatures w14:val="standardContextual"/>
        </w:rPr>
        <w:t>Działania Gminy Rząśnik w ramach Powiatowo-Gminnego Aliansu Przeciw Depresji w Powiecie Wyszkowskim</w:t>
      </w:r>
      <w:r w:rsidRPr="00E7371D">
        <w:rPr>
          <w:rFonts w:eastAsia="Times New Roman" w:cs="Times New Roman"/>
          <w:color w:val="000000"/>
          <w:szCs w:val="24"/>
        </w:rPr>
        <w:t>:</w:t>
      </w:r>
    </w:p>
    <w:p w14:paraId="4C59F9CC" w14:textId="77777777" w:rsidR="00E7371D" w:rsidRPr="00E7371D" w:rsidRDefault="00E7371D" w:rsidP="00D43AF9">
      <w:pPr>
        <w:numPr>
          <w:ilvl w:val="0"/>
          <w:numId w:val="31"/>
        </w:numPr>
        <w:ind w:left="567" w:hanging="567"/>
        <w:contextualSpacing/>
        <w:rPr>
          <w:rFonts w:eastAsia="Times New Roman" w:cs="Times New Roman"/>
          <w:color w:val="000000"/>
          <w:szCs w:val="24"/>
        </w:rPr>
      </w:pPr>
      <w:r w:rsidRPr="00E7371D">
        <w:rPr>
          <w:rFonts w:eastAsia="Times New Roman" w:cs="Times New Roman"/>
          <w:szCs w:val="24"/>
          <w14:ligatures w14:val="standardContextual"/>
        </w:rPr>
        <w:t>Uczniowie Szkoły Podstawowej im. Jana Pawła II w Bielinie wzięli udział w obchodach Dnia Życzliwości oraz uczniowie Szkoły Podstawowej im. ks. J. Twardowskiego w Rząśniku wzięli udział w obchodach Tygodnia Życzliwości,</w:t>
      </w:r>
    </w:p>
    <w:p w14:paraId="32D0D2B7" w14:textId="77777777" w:rsidR="00E7371D" w:rsidRPr="00E7371D" w:rsidRDefault="00E7371D" w:rsidP="00D43AF9">
      <w:pPr>
        <w:numPr>
          <w:ilvl w:val="0"/>
          <w:numId w:val="31"/>
        </w:numPr>
        <w:ind w:left="567" w:hanging="567"/>
        <w:contextualSpacing/>
        <w:rPr>
          <w:rFonts w:eastAsia="Times New Roman" w:cs="Times New Roman"/>
          <w:color w:val="000000"/>
          <w:szCs w:val="24"/>
        </w:rPr>
      </w:pPr>
      <w:r w:rsidRPr="00E7371D">
        <w:rPr>
          <w:rFonts w:eastAsia="Times New Roman" w:cs="Times New Roman"/>
          <w:szCs w:val="24"/>
          <w14:ligatures w14:val="standardContextual"/>
        </w:rPr>
        <w:t>Przeprowadzono zajęcia warsztatowe dla uczniów dotyczące budowania poczucia własnej wartości, komunikacji interpersonalnej oraz rozwijania empatii. Działania obejmowały również prelekcje i pogadanki z pedagogiem i psychologiem szkolnym na temat emocji, stresu, depresji i radzenia sobie w trudnych sytuacjach życiowych,</w:t>
      </w:r>
    </w:p>
    <w:p w14:paraId="10307486" w14:textId="77777777" w:rsidR="00E7371D" w:rsidRPr="00E7371D" w:rsidRDefault="00E7371D" w:rsidP="00D43AF9">
      <w:pPr>
        <w:numPr>
          <w:ilvl w:val="0"/>
          <w:numId w:val="31"/>
        </w:numPr>
        <w:ind w:left="567" w:hanging="567"/>
        <w:contextualSpacing/>
        <w:rPr>
          <w:rFonts w:eastAsia="Times New Roman" w:cs="Times New Roman"/>
          <w:color w:val="000000"/>
          <w:szCs w:val="24"/>
        </w:rPr>
      </w:pPr>
      <w:r w:rsidRPr="00E7371D">
        <w:rPr>
          <w:rFonts w:eastAsia="Times New Roman" w:cs="Times New Roman"/>
          <w:szCs w:val="24"/>
          <w14:ligatures w14:val="standardContextual"/>
        </w:rPr>
        <w:t>Przeprowadzano kampanie informacyjne w formie plakatów, ulotek oraz gazetek szkolnych promujących hasła dbania o zdrowie psychiczne,</w:t>
      </w:r>
    </w:p>
    <w:p w14:paraId="2DF2FB71" w14:textId="77777777" w:rsidR="00E7371D" w:rsidRPr="00E7371D" w:rsidRDefault="00E7371D" w:rsidP="00D43AF9">
      <w:pPr>
        <w:numPr>
          <w:ilvl w:val="0"/>
          <w:numId w:val="31"/>
        </w:numPr>
        <w:ind w:left="567" w:hanging="567"/>
        <w:contextualSpacing/>
        <w:rPr>
          <w:rFonts w:eastAsia="Times New Roman" w:cs="Times New Roman"/>
          <w:szCs w:val="24"/>
        </w:rPr>
      </w:pPr>
      <w:r w:rsidRPr="00E7371D">
        <w:rPr>
          <w:rFonts w:eastAsia="Times New Roman" w:cs="Times New Roman"/>
          <w:szCs w:val="24"/>
          <w14:ligatures w14:val="standardContextual"/>
        </w:rPr>
        <w:lastRenderedPageBreak/>
        <w:t>W związku z obchodami Ogólnopolskiego Dnia Walki z Depresją społeczności szkolne prowadziły akcje informacyjne i edukacyjne na temat depresji, w jaki sposób można ją leczyć, gdzie szukać pomocy i jakie są formy profilaktyki depresji,</w:t>
      </w:r>
    </w:p>
    <w:p w14:paraId="5DA4F1D2" w14:textId="77777777" w:rsidR="00E7371D" w:rsidRPr="00E7371D" w:rsidRDefault="00E7371D" w:rsidP="00D43AF9">
      <w:pPr>
        <w:numPr>
          <w:ilvl w:val="0"/>
          <w:numId w:val="31"/>
        </w:numPr>
        <w:ind w:left="567" w:hanging="567"/>
        <w:contextualSpacing/>
        <w:rPr>
          <w:rFonts w:eastAsia="Times New Roman" w:cs="Times New Roman"/>
          <w:color w:val="000000"/>
          <w:szCs w:val="24"/>
        </w:rPr>
      </w:pPr>
      <w:r w:rsidRPr="00E7371D">
        <w:rPr>
          <w:rFonts w:eastAsia="Times New Roman" w:cs="Times New Roman"/>
          <w:szCs w:val="24"/>
          <w14:ligatures w14:val="standardContextual"/>
        </w:rPr>
        <w:t>Inicjatywa „Tydzień dla Bezpieczeństwa” zorganizowana w Szkole Podstawowej im. ks. J. Trzaskomy w Porządziu obejmowała szerokie spektrum działań profilaktycznych i edukacyjnych, dotyczących: bezpieczeństwa fizycznego i psychicznego uczniów, bezpieczeństwa w sieci, w ruchu drogowym, przeciwpożarowego i pierwszej pomocy, a także bezpieczeństwa w domu i na wakacjach. „W sieci wyzwań. Sztuka wychowania w cyfrowym świecie” i „Podcasty. Cyfrowe wieczory dla rodziców” to materiały profilaktyczne, którymi nauczyciele zaprosili rodziców swoich uczniów do włączenia się w akcję,</w:t>
      </w:r>
    </w:p>
    <w:p w14:paraId="1BDDE1FA" w14:textId="77777777" w:rsidR="00E7371D" w:rsidRPr="00E7371D" w:rsidRDefault="00E7371D" w:rsidP="00D43AF9">
      <w:pPr>
        <w:numPr>
          <w:ilvl w:val="0"/>
          <w:numId w:val="31"/>
        </w:numPr>
        <w:ind w:left="567" w:hanging="567"/>
        <w:contextualSpacing/>
        <w:rPr>
          <w:rFonts w:eastAsia="Times New Roman" w:cs="Times New Roman"/>
          <w:color w:val="000000"/>
          <w:szCs w:val="24"/>
        </w:rPr>
      </w:pPr>
      <w:r w:rsidRPr="00E7371D">
        <w:rPr>
          <w:rFonts w:eastAsia="Times New Roman" w:cs="Times New Roman"/>
          <w:color w:val="000000"/>
          <w:szCs w:val="24"/>
        </w:rPr>
        <w:t>Szkoły wzięły udział w Niebieskich Igrzyskach -</w:t>
      </w:r>
      <w:r w:rsidRPr="00E7371D">
        <w:rPr>
          <w:rFonts w:eastAsia="Times New Roman" w:cs="Times New Roman"/>
          <w:szCs w:val="24"/>
          <w14:ligatures w14:val="standardContextual"/>
        </w:rPr>
        <w:t xml:space="preserve"> obchodach Światowego Dnia Świadomości Autyzmu przypadającego na 2 kwietnia oraz Światowego Miesiąca Wiedzy na Temat Autyzmu. Głównymi wartościami Niebieskich Igrzysk są: „Otwartość, Tolerancja, Szacunek, Życzliwość, Przyjaźń, Pomaganie”,</w:t>
      </w:r>
    </w:p>
    <w:p w14:paraId="2A3301BF" w14:textId="77777777" w:rsidR="00E7371D" w:rsidRPr="00E7371D" w:rsidRDefault="00E7371D" w:rsidP="00D43AF9">
      <w:pPr>
        <w:numPr>
          <w:ilvl w:val="0"/>
          <w:numId w:val="31"/>
        </w:numPr>
        <w:ind w:left="567" w:hanging="567"/>
        <w:contextualSpacing/>
        <w:rPr>
          <w:rFonts w:eastAsia="Times New Roman" w:cs="Times New Roman"/>
          <w:color w:val="000000"/>
          <w:szCs w:val="24"/>
        </w:rPr>
      </w:pPr>
      <w:r w:rsidRPr="00E7371D">
        <w:rPr>
          <w:rFonts w:eastAsia="Calibri" w:cs="Times New Roman"/>
          <w:szCs w:val="24"/>
          <w14:ligatures w14:val="standardContextual"/>
        </w:rPr>
        <w:t>W ramach działań wspierających profilaktykę depresji stworzona została w szkołach przestrzeń sprzyjającą relaksowi i budowaniu dobrostanu emocjonalnego dzieci. Obejmują one m.in. urządzenie w Szkole Podstawowej im. ks. J. Twardowskiego w Rząśniku Strefy Kreatywnej Zabawy, która pozwala na twórcze spędzanie czasu z wykorzystaniem różnorodnych klocków i rozwijanie wyobraźni, a także zaprojektowanie, wydzielenie i wyposażenie Strefy Wypoczynku – miejsca, w którym uczniowie mogą wyciszyć się, odpocząć i zregenerować siły w przytulnej atmosferze. Dodatkowo w oddziałach przedszkolnych wprowadziliśmy „Kryjówkę Ciszy” do Kącików Emocji, stwarzając dzieciom bezpieczne warunki do regulowania emocji i odzyskiwania równowagi,</w:t>
      </w:r>
    </w:p>
    <w:p w14:paraId="01D6D2A2" w14:textId="77777777" w:rsidR="00E7371D" w:rsidRPr="00E7371D" w:rsidRDefault="00E7371D" w:rsidP="00D43AF9">
      <w:pPr>
        <w:numPr>
          <w:ilvl w:val="0"/>
          <w:numId w:val="31"/>
        </w:numPr>
        <w:ind w:left="567" w:hanging="567"/>
        <w:contextualSpacing/>
        <w:rPr>
          <w:rFonts w:eastAsia="Times New Roman" w:cs="Times New Roman"/>
          <w:color w:val="000000"/>
          <w:szCs w:val="24"/>
        </w:rPr>
      </w:pPr>
      <w:r w:rsidRPr="00E7371D">
        <w:rPr>
          <w:rFonts w:eastAsia="Times New Roman" w:cs="Times New Roman"/>
          <w:szCs w:val="24"/>
          <w14:ligatures w14:val="standardContextual"/>
        </w:rPr>
        <w:t>Szkoły swoimi działaniami obejmowały nie tylko uczniów, lecz także rodziców. Rodzicom zostały udostępnione prezentacje podczas których dowiedzieli się co to depresja, jak wielkie znaczenie ma wczesne reagowania na niepokojące zmiany w zachowaniu dzieci i młodzieży,</w:t>
      </w:r>
    </w:p>
    <w:p w14:paraId="295B46F4" w14:textId="77777777" w:rsidR="00E7371D" w:rsidRPr="00E7371D" w:rsidRDefault="00E7371D" w:rsidP="00D43AF9">
      <w:pPr>
        <w:numPr>
          <w:ilvl w:val="0"/>
          <w:numId w:val="31"/>
        </w:numPr>
        <w:ind w:left="567" w:hanging="567"/>
        <w:contextualSpacing/>
        <w:rPr>
          <w:rFonts w:eastAsia="Times New Roman" w:cs="Times New Roman"/>
          <w:color w:val="000000"/>
          <w:szCs w:val="24"/>
        </w:rPr>
      </w:pPr>
      <w:r w:rsidRPr="00E7371D">
        <w:rPr>
          <w:rFonts w:eastAsia="Times New Roman" w:cs="Times New Roman"/>
          <w:color w:val="000000"/>
          <w:szCs w:val="24"/>
          <w14:ligatures w14:val="standardContextual"/>
        </w:rPr>
        <w:t xml:space="preserve">Nauczyciele uczestniczyli w szkoleniach i prelekcjach dotyczących rozpoznawania objawów depresji, reagowania w sytuacjach kryzysowych oraz udzielania wsparcia uczniom w trudnych sytuacjach emocjonalnych. Włączenie kadry w proces profilaktyczny było istotnym elementem całości działań, wzmacniając profilaktykę zdrowia psychicznego w środowisku szkolnym. Przykładami takich szkoleń były m.in. wykład na temat „Depresja – rozpoznawanie, wsparcie i profilaktyka w środowisku szkolnym”, cykl szkoleń „Nastolatek </w:t>
      </w:r>
      <w:r w:rsidRPr="00E7371D">
        <w:rPr>
          <w:rFonts w:eastAsia="Times New Roman" w:cs="Times New Roman"/>
          <w:color w:val="000000"/>
          <w:szCs w:val="24"/>
          <w14:ligatures w14:val="standardContextual"/>
        </w:rPr>
        <w:lastRenderedPageBreak/>
        <w:t>w kryzysie. Depresja, niska samoocena, problemy z psychiką” czy warsztaty „Organizowanie wspomagania rozwoju dziecka z problemami emocjonalnymi i zaburzeniami zachowania”, „Praca z dziećmi przejawiającymi zaburzenia emocjonalne, zachowania i rozwoju”</w:t>
      </w:r>
      <w:r w:rsidRPr="00E7371D">
        <w:rPr>
          <w:rFonts w:eastAsia="Times New Roman" w:cs="Times New Roman"/>
          <w:szCs w:val="24"/>
          <w14:ligatures w14:val="standardContextual"/>
        </w:rPr>
        <w:t>.</w:t>
      </w:r>
    </w:p>
    <w:p w14:paraId="2DBDB7AA" w14:textId="77777777" w:rsidR="00E7371D" w:rsidRPr="00E7371D" w:rsidRDefault="00E7371D" w:rsidP="0042204E">
      <w:pPr>
        <w:pBdr>
          <w:top w:val="none" w:sz="4" w:space="0" w:color="000000"/>
          <w:left w:val="none" w:sz="4" w:space="0" w:color="000000"/>
          <w:bottom w:val="none" w:sz="4" w:space="0" w:color="000000"/>
          <w:right w:val="none" w:sz="4" w:space="0" w:color="000000"/>
        </w:pBdr>
        <w:rPr>
          <w:rFonts w:eastAsia="Times New Roman" w:cs="Times New Roman"/>
          <w:color w:val="000000"/>
          <w:szCs w:val="22"/>
          <w14:ligatures w14:val="standardContextual"/>
        </w:rPr>
      </w:pPr>
    </w:p>
    <w:p w14:paraId="623BC800" w14:textId="77777777" w:rsidR="00E7371D" w:rsidRPr="00E7371D" w:rsidRDefault="00E7371D" w:rsidP="00E7371D">
      <w:pPr>
        <w:pBdr>
          <w:top w:val="none" w:sz="4" w:space="0" w:color="000000"/>
          <w:left w:val="none" w:sz="4" w:space="0" w:color="000000"/>
          <w:bottom w:val="none" w:sz="4" w:space="0" w:color="000000"/>
          <w:right w:val="none" w:sz="4" w:space="0" w:color="000000"/>
        </w:pBdr>
        <w:rPr>
          <w:rFonts w:eastAsia="Times New Roman" w:cs="Times New Roman"/>
          <w:color w:val="000000"/>
          <w:szCs w:val="24"/>
          <w14:ligatures w14:val="standardContextual"/>
        </w:rPr>
      </w:pPr>
      <w:r w:rsidRPr="00E7371D">
        <w:rPr>
          <w:rFonts w:eastAsia="Times New Roman" w:cs="Times New Roman"/>
          <w:color w:val="000000"/>
          <w:szCs w:val="22"/>
          <w14:ligatures w14:val="standardContextual"/>
        </w:rPr>
        <w:t>W 2025 roku Gmina Rząśnik wzięła udział w</w:t>
      </w:r>
      <w:r w:rsidRPr="00E7371D">
        <w:rPr>
          <w:rFonts w:eastAsia="Times New Roman" w:cs="Times New Roman"/>
          <w:b/>
          <w:bCs/>
          <w:color w:val="000000"/>
          <w:szCs w:val="22"/>
          <w14:ligatures w14:val="standardContextual"/>
        </w:rPr>
        <w:t xml:space="preserve"> </w:t>
      </w:r>
      <w:r w:rsidRPr="00E7371D">
        <w:rPr>
          <w:rFonts w:eastAsia="Times New Roman" w:cs="Times New Roman"/>
          <w:color w:val="000000"/>
          <w:szCs w:val="22"/>
          <w14:ligatures w14:val="standardContextual"/>
        </w:rPr>
        <w:t xml:space="preserve">Powiatowo-Gminnym Aliansie Przeciw Depresji. </w:t>
      </w:r>
      <w:r w:rsidRPr="00E7371D">
        <w:rPr>
          <w:rFonts w:eastAsia="Times New Roman" w:cs="Times New Roman"/>
          <w:color w:val="000000"/>
          <w:szCs w:val="24"/>
          <w14:ligatures w14:val="standardContextual"/>
        </w:rPr>
        <w:t>Podczas uroczystego spotkania podsumowującego rok działalności Powiatowo-Gminnego Aliansu Przeciw Depresji w Powiecie Wyszkowskim przedstawiono efekty wspólnych działań oraz uhonorowano osoby i instytucje szczególnie zaangażowane w rozwój inicjatywy.</w:t>
      </w:r>
    </w:p>
    <w:p w14:paraId="2A74A0A3" w14:textId="77777777" w:rsidR="00E7371D" w:rsidRPr="00E7371D" w:rsidRDefault="00E7371D" w:rsidP="00E7371D">
      <w:pPr>
        <w:pBdr>
          <w:top w:val="none" w:sz="4" w:space="0" w:color="000000"/>
          <w:left w:val="none" w:sz="4" w:space="0" w:color="000000"/>
          <w:bottom w:val="none" w:sz="4" w:space="0" w:color="000000"/>
          <w:right w:val="none" w:sz="4" w:space="0" w:color="000000"/>
        </w:pBdr>
        <w:rPr>
          <w:rFonts w:eastAsia="Times New Roman" w:cs="Times New Roman"/>
          <w:color w:val="000000"/>
          <w:szCs w:val="24"/>
          <w14:ligatures w14:val="standardContextual"/>
        </w:rPr>
      </w:pPr>
    </w:p>
    <w:p w14:paraId="574351A0" w14:textId="77777777" w:rsidR="00E7371D" w:rsidRPr="00E7371D" w:rsidRDefault="00E7371D" w:rsidP="00E7371D">
      <w:pPr>
        <w:jc w:val="center"/>
        <w:rPr>
          <w:rFonts w:ascii="Calibri" w:eastAsia="Calibri" w:hAnsi="Calibri" w:cs="Times New Roman"/>
          <w:sz w:val="22"/>
          <w:szCs w:val="22"/>
        </w:rPr>
      </w:pPr>
      <w:r w:rsidRPr="00E7371D">
        <w:rPr>
          <w:rFonts w:ascii="Calibri" w:eastAsia="Calibri" w:hAnsi="Calibri" w:cs="Times New Roman"/>
          <w:noProof/>
          <w:sz w:val="22"/>
          <w:szCs w:val="22"/>
          <w14:ligatures w14:val="standardContextual"/>
        </w:rPr>
        <w:drawing>
          <wp:inline distT="0" distB="0" distL="0" distR="0" wp14:anchorId="090D69D3" wp14:editId="62A189A2">
            <wp:extent cx="4895734" cy="3263026"/>
            <wp:effectExtent l="0" t="0" r="0" b="0"/>
            <wp:docPr id="19"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39675" name=""/>
                    <pic:cNvPicPr>
                      <a:picLocks noChangeAspect="1"/>
                    </pic:cNvPicPr>
                  </pic:nvPicPr>
                  <pic:blipFill>
                    <a:blip r:embed="rId67"/>
                    <a:stretch/>
                  </pic:blipFill>
                  <pic:spPr bwMode="auto">
                    <a:xfrm>
                      <a:off x="0" y="0"/>
                      <a:ext cx="4895733" cy="3263025"/>
                    </a:xfrm>
                    <a:prstGeom prst="rect">
                      <a:avLst/>
                    </a:prstGeom>
                  </pic:spPr>
                </pic:pic>
              </a:graphicData>
            </a:graphic>
          </wp:inline>
        </w:drawing>
      </w:r>
    </w:p>
    <w:p w14:paraId="4C9F3ABF" w14:textId="7C9EE583" w:rsidR="00E7371D" w:rsidRPr="00E7371D" w:rsidRDefault="00E7371D" w:rsidP="00E7371D">
      <w:pPr>
        <w:jc w:val="center"/>
        <w:rPr>
          <w:rFonts w:eastAsia="Times New Roman" w:cs="Times New Roman"/>
          <w:color w:val="000000"/>
          <w:sz w:val="18"/>
          <w:szCs w:val="18"/>
        </w:rPr>
      </w:pPr>
      <w:r w:rsidRPr="00E7371D">
        <w:rPr>
          <w:rFonts w:eastAsia="Times New Roman" w:cs="Times New Roman"/>
          <w:color w:val="000000"/>
          <w:sz w:val="18"/>
          <w:szCs w:val="18"/>
        </w:rPr>
        <w:t xml:space="preserve">Zdjęcie </w:t>
      </w:r>
      <w:r w:rsidR="00D43AF9">
        <w:rPr>
          <w:rFonts w:eastAsia="Times New Roman" w:cs="Times New Roman"/>
          <w:color w:val="000000"/>
          <w:sz w:val="18"/>
          <w:szCs w:val="18"/>
        </w:rPr>
        <w:t>14</w:t>
      </w:r>
      <w:r w:rsidRPr="00E7371D">
        <w:rPr>
          <w:rFonts w:eastAsia="Times New Roman" w:cs="Times New Roman"/>
          <w:color w:val="000000"/>
          <w:sz w:val="18"/>
          <w:szCs w:val="18"/>
        </w:rPr>
        <w:t xml:space="preserve"> – </w:t>
      </w:r>
      <w:r w:rsidRPr="00E7371D">
        <w:rPr>
          <w:rFonts w:eastAsia="Times New Roman" w:cs="Times New Roman"/>
          <w:color w:val="000000"/>
          <w:sz w:val="18"/>
          <w:szCs w:val="18"/>
          <w14:ligatures w14:val="standardContextual"/>
        </w:rPr>
        <w:t>udział w  Powiatowo-Gminny Alians Przeciw Depresji</w:t>
      </w:r>
      <w:r w:rsidRPr="00E7371D">
        <w:rPr>
          <w:rFonts w:eastAsia="Times New Roman" w:cs="Times New Roman"/>
          <w:color w:val="000000"/>
          <w:sz w:val="18"/>
          <w:szCs w:val="18"/>
        </w:rPr>
        <w:t xml:space="preserve"> </w:t>
      </w:r>
      <w:r w:rsidRPr="00E7371D">
        <w:rPr>
          <w:rFonts w:eastAsia="Calibri" w:cs="Times New Roman"/>
          <w:color w:val="000000"/>
          <w:sz w:val="18"/>
          <w:szCs w:val="18"/>
        </w:rPr>
        <w:t>w2025 r.</w:t>
      </w:r>
    </w:p>
    <w:p w14:paraId="139D8024" w14:textId="77777777" w:rsidR="00E7371D" w:rsidRPr="00E7371D" w:rsidRDefault="00E7371D" w:rsidP="00E7371D">
      <w:pPr>
        <w:pBdr>
          <w:top w:val="none" w:sz="4" w:space="0" w:color="000000"/>
          <w:left w:val="none" w:sz="4" w:space="0" w:color="000000"/>
          <w:bottom w:val="none" w:sz="4" w:space="0" w:color="000000"/>
          <w:right w:val="none" w:sz="4" w:space="0" w:color="000000"/>
        </w:pBdr>
        <w:tabs>
          <w:tab w:val="left" w:pos="5546"/>
        </w:tabs>
        <w:spacing w:after="160" w:line="259" w:lineRule="auto"/>
        <w:jc w:val="left"/>
        <w:rPr>
          <w:rFonts w:eastAsia="Times New Roman" w:cs="Times New Roman"/>
          <w:color w:val="FF0000"/>
          <w:szCs w:val="24"/>
          <w14:ligatures w14:val="standardContextual"/>
        </w:rPr>
      </w:pPr>
      <w:r w:rsidRPr="00E7371D">
        <w:rPr>
          <w:rFonts w:ascii="Calibri" w:eastAsia="Calibri" w:hAnsi="Calibri" w:cs="Times New Roman"/>
          <w:sz w:val="22"/>
          <w:szCs w:val="22"/>
          <w14:ligatures w14:val="standardContextual"/>
        </w:rPr>
        <w:tab/>
      </w:r>
    </w:p>
    <w:p w14:paraId="1C4994E3" w14:textId="77777777" w:rsidR="00E7371D" w:rsidRDefault="00E7371D" w:rsidP="00D43AF9">
      <w:pPr>
        <w:rPr>
          <w:rFonts w:eastAsia="Times New Roman" w:cs="Times New Roman"/>
          <w:szCs w:val="24"/>
          <w14:ligatures w14:val="standardContextual"/>
        </w:rPr>
      </w:pPr>
      <w:r w:rsidRPr="00E7371D">
        <w:rPr>
          <w:rFonts w:eastAsia="Times New Roman" w:cs="Times New Roman"/>
          <w:szCs w:val="24"/>
          <w14:ligatures w14:val="standardContextual"/>
        </w:rPr>
        <w:t>Miniony rok pokazał, że działania te są potrzebne, a zaangażowanie kadry pedagogicznej, uczniów i rodziców przynosi realne efekty. W szkołach zrealizowano liczne prelekcje i warsztaty, kampanie informacyjne, działania profilaktyczne oraz inicjatywy podkreślające rolę empatii, życzliwości i uważności na drugiego człowieka.</w:t>
      </w:r>
    </w:p>
    <w:p w14:paraId="3653AB59" w14:textId="77777777" w:rsidR="00D43AF9" w:rsidRDefault="00D43AF9" w:rsidP="00D43AF9">
      <w:pPr>
        <w:rPr>
          <w:rFonts w:eastAsia="Times New Roman" w:cs="Times New Roman"/>
          <w:szCs w:val="24"/>
          <w14:ligatures w14:val="standardContextual"/>
        </w:rPr>
      </w:pPr>
    </w:p>
    <w:p w14:paraId="55208543" w14:textId="77777777" w:rsidR="00D43AF9" w:rsidRPr="00E7371D" w:rsidRDefault="00D43AF9" w:rsidP="00D43AF9">
      <w:pPr>
        <w:rPr>
          <w:rFonts w:eastAsia="Calibri" w:cs="Times New Roman"/>
          <w:szCs w:val="24"/>
          <w14:ligatures w14:val="standardContextual"/>
        </w:rPr>
      </w:pPr>
    </w:p>
    <w:p w14:paraId="3C1E63C5" w14:textId="77777777" w:rsidR="00E7371D" w:rsidRPr="00E7371D" w:rsidRDefault="00E7371D" w:rsidP="00D43AF9">
      <w:pPr>
        <w:rPr>
          <w:rFonts w:eastAsia="NSimSun" w:cs="Times New Roman"/>
          <w:sz w:val="16"/>
          <w:szCs w:val="16"/>
        </w:rPr>
      </w:pPr>
    </w:p>
    <w:p w14:paraId="06BF206E" w14:textId="77777777" w:rsidR="00572DE7" w:rsidRPr="007E79FA" w:rsidRDefault="00572DE7" w:rsidP="00D43AF9">
      <w:pPr>
        <w:suppressAutoHyphens/>
        <w:spacing w:line="276" w:lineRule="auto"/>
        <w:rPr>
          <w:rFonts w:eastAsia="Calibri" w:cs="Times New Roman"/>
          <w:color w:val="000000" w:themeColor="text1"/>
          <w:sz w:val="20"/>
        </w:rPr>
      </w:pPr>
    </w:p>
    <w:p w14:paraId="1359B89E" w14:textId="77777777" w:rsidR="000D6AB5" w:rsidRDefault="000D6AB5" w:rsidP="00D406C2">
      <w:pPr>
        <w:suppressAutoHyphens/>
        <w:spacing w:line="276" w:lineRule="auto"/>
        <w:rPr>
          <w:rFonts w:eastAsia="Calibri" w:cs="Times New Roman"/>
          <w:b/>
          <w:color w:val="000000" w:themeColor="text1"/>
          <w:szCs w:val="24"/>
        </w:rPr>
      </w:pPr>
    </w:p>
    <w:p w14:paraId="160842DE" w14:textId="77777777" w:rsidR="000D6AB5" w:rsidRDefault="000D6AB5" w:rsidP="00D406C2">
      <w:pPr>
        <w:suppressAutoHyphens/>
        <w:spacing w:line="276" w:lineRule="auto"/>
        <w:rPr>
          <w:rFonts w:eastAsia="Calibri" w:cs="Times New Roman"/>
          <w:b/>
          <w:color w:val="000000" w:themeColor="text1"/>
          <w:szCs w:val="24"/>
        </w:rPr>
      </w:pPr>
    </w:p>
    <w:p w14:paraId="1D026379" w14:textId="740C46E2" w:rsidR="00D406C2" w:rsidRPr="007E79FA" w:rsidRDefault="00D406C2" w:rsidP="00D406C2">
      <w:pPr>
        <w:suppressAutoHyphens/>
        <w:spacing w:line="276" w:lineRule="auto"/>
        <w:rPr>
          <w:rFonts w:eastAsia="Calibri" w:cs="Times New Roman"/>
          <w:color w:val="000000" w:themeColor="text1"/>
          <w:sz w:val="18"/>
          <w:szCs w:val="24"/>
        </w:rPr>
      </w:pPr>
      <w:r w:rsidRPr="007E79FA">
        <w:rPr>
          <w:rFonts w:eastAsia="Calibri" w:cs="Times New Roman"/>
          <w:b/>
          <w:color w:val="000000" w:themeColor="text1"/>
          <w:szCs w:val="24"/>
        </w:rPr>
        <w:lastRenderedPageBreak/>
        <w:t>Wydatki poniesione na uczni</w:t>
      </w:r>
      <w:r w:rsidRPr="007E79FA">
        <w:rPr>
          <w:rFonts w:eastAsia="Calibri" w:cs="Times New Roman"/>
          <w:b/>
          <w:color w:val="000000" w:themeColor="text1"/>
        </w:rPr>
        <w:t>ów w klasach I-VIII</w:t>
      </w:r>
    </w:p>
    <w:p w14:paraId="7FAEED06" w14:textId="77777777" w:rsidR="00D406C2" w:rsidRPr="007E79FA" w:rsidRDefault="00D406C2" w:rsidP="00D406C2">
      <w:pPr>
        <w:suppressAutoHyphens/>
        <w:spacing w:line="276" w:lineRule="auto"/>
        <w:ind w:left="720" w:firstLine="708"/>
        <w:textAlignment w:val="baseline"/>
        <w:rPr>
          <w:rFonts w:eastAsia="NSimSun" w:cs="Times New Roman"/>
          <w:color w:val="000000" w:themeColor="text1"/>
          <w:kern w:val="2"/>
          <w:szCs w:val="24"/>
          <w:lang w:eastAsia="zh-CN" w:bidi="hi-IN"/>
        </w:rPr>
      </w:pPr>
    </w:p>
    <w:p w14:paraId="5B0445A9" w14:textId="77777777" w:rsidR="004C49DE" w:rsidRPr="00A4270E" w:rsidRDefault="004C49DE" w:rsidP="004C49DE">
      <w:pPr>
        <w:suppressAutoHyphens/>
        <w:spacing w:line="276" w:lineRule="auto"/>
        <w:ind w:left="720" w:firstLine="708"/>
        <w:textAlignment w:val="baseline"/>
        <w:rPr>
          <w:rFonts w:eastAsia="NSimSun" w:cs="Times New Roman"/>
          <w:szCs w:val="24"/>
          <w:lang w:eastAsia="zh-CN" w:bidi="hi-IN"/>
        </w:rPr>
      </w:pPr>
    </w:p>
    <w:tbl>
      <w:tblPr>
        <w:tblW w:w="10215" w:type="dxa"/>
        <w:tblInd w:w="-256" w:type="dxa"/>
        <w:tblLayout w:type="fixed"/>
        <w:tblCellMar>
          <w:left w:w="28" w:type="dxa"/>
          <w:right w:w="28" w:type="dxa"/>
        </w:tblCellMar>
        <w:tblLook w:val="04A0" w:firstRow="1" w:lastRow="0" w:firstColumn="1" w:lastColumn="0" w:noHBand="0" w:noVBand="1"/>
      </w:tblPr>
      <w:tblGrid>
        <w:gridCol w:w="1991"/>
        <w:gridCol w:w="1427"/>
        <w:gridCol w:w="1427"/>
        <w:gridCol w:w="1427"/>
        <w:gridCol w:w="1258"/>
        <w:gridCol w:w="1259"/>
        <w:gridCol w:w="1426"/>
      </w:tblGrid>
      <w:tr w:rsidR="004C49DE" w:rsidRPr="00A4270E" w14:paraId="38292FA6" w14:textId="77777777" w:rsidTr="001C62C7">
        <w:trPr>
          <w:trHeight w:val="427"/>
        </w:trPr>
        <w:tc>
          <w:tcPr>
            <w:tcW w:w="1991"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DF15D1A" w14:textId="77777777" w:rsidR="004C49DE" w:rsidRPr="00A4270E" w:rsidRDefault="004C49DE" w:rsidP="001C62C7">
            <w:pPr>
              <w:widowControl w:val="0"/>
              <w:suppressAutoHyphens/>
              <w:spacing w:line="276" w:lineRule="auto"/>
              <w:jc w:val="center"/>
              <w:textAlignment w:val="baseline"/>
              <w:rPr>
                <w:rFonts w:eastAsia="Times New Roman" w:cs="Times New Roman"/>
                <w:lang w:eastAsia="pl-PL" w:bidi="hi-IN"/>
              </w:rPr>
            </w:pPr>
          </w:p>
        </w:tc>
        <w:tc>
          <w:tcPr>
            <w:tcW w:w="142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F8DA030"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Rząśnik</w:t>
            </w:r>
          </w:p>
        </w:tc>
        <w:tc>
          <w:tcPr>
            <w:tcW w:w="142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74720F0"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Porządzie</w:t>
            </w:r>
          </w:p>
        </w:tc>
        <w:tc>
          <w:tcPr>
            <w:tcW w:w="142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EC76650"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Komorowo</w:t>
            </w:r>
          </w:p>
        </w:tc>
        <w:tc>
          <w:tcPr>
            <w:tcW w:w="1258"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2ACDDB6"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Bielino</w:t>
            </w:r>
          </w:p>
        </w:tc>
        <w:tc>
          <w:tcPr>
            <w:tcW w:w="125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CC25001"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Stary Lubiel</w:t>
            </w:r>
          </w:p>
        </w:tc>
        <w:tc>
          <w:tcPr>
            <w:tcW w:w="1426"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5841BBF"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Ogółem</w:t>
            </w:r>
          </w:p>
        </w:tc>
      </w:tr>
      <w:tr w:rsidR="004C49DE" w:rsidRPr="00A4270E" w14:paraId="0015B338" w14:textId="77777777" w:rsidTr="001C62C7">
        <w:trPr>
          <w:trHeight w:val="427"/>
        </w:trPr>
        <w:tc>
          <w:tcPr>
            <w:tcW w:w="199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F15D52A"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Liczba uczniów</w:t>
            </w:r>
          </w:p>
        </w:tc>
        <w:tc>
          <w:tcPr>
            <w:tcW w:w="1427" w:type="dxa"/>
            <w:tcBorders>
              <w:top w:val="single" w:sz="4" w:space="0" w:color="000000"/>
              <w:left w:val="single" w:sz="4" w:space="0" w:color="000000"/>
              <w:bottom w:val="single" w:sz="4" w:space="0" w:color="000000"/>
              <w:right w:val="single" w:sz="4" w:space="0" w:color="000000"/>
            </w:tcBorders>
          </w:tcPr>
          <w:p w14:paraId="239F6847" w14:textId="77777777" w:rsidR="004C49DE" w:rsidRPr="00A4270E" w:rsidRDefault="004C49DE" w:rsidP="001C62C7">
            <w:pPr>
              <w:widowControl w:val="0"/>
              <w:suppressAutoHyphens/>
              <w:spacing w:line="276" w:lineRule="auto"/>
              <w:jc w:val="center"/>
              <w:textAlignment w:val="baseline"/>
              <w:rPr>
                <w:rFonts w:eastAsia="Times New Roman" w:cs="Times New Roman"/>
                <w:lang w:eastAsia="pl-PL" w:bidi="hi-IN"/>
              </w:rPr>
            </w:pPr>
            <w:r w:rsidRPr="00A4270E">
              <w:rPr>
                <w:rFonts w:eastAsia="Times New Roman" w:cs="Times New Roman"/>
              </w:rPr>
              <w:t>250</w:t>
            </w:r>
          </w:p>
        </w:tc>
        <w:tc>
          <w:tcPr>
            <w:tcW w:w="1427" w:type="dxa"/>
            <w:tcBorders>
              <w:top w:val="single" w:sz="4" w:space="0" w:color="000000"/>
              <w:left w:val="single" w:sz="4" w:space="0" w:color="000000"/>
              <w:bottom w:val="single" w:sz="4" w:space="0" w:color="000000"/>
              <w:right w:val="single" w:sz="4" w:space="0" w:color="000000"/>
            </w:tcBorders>
          </w:tcPr>
          <w:p w14:paraId="3570323A" w14:textId="77777777" w:rsidR="004C49DE" w:rsidRPr="00A4270E" w:rsidRDefault="004C49DE" w:rsidP="001C62C7">
            <w:pPr>
              <w:widowControl w:val="0"/>
              <w:suppressAutoHyphens/>
              <w:spacing w:line="276" w:lineRule="auto"/>
              <w:jc w:val="center"/>
              <w:textAlignment w:val="baseline"/>
              <w:rPr>
                <w:rFonts w:eastAsia="Times New Roman" w:cs="Times New Roman"/>
                <w:lang w:eastAsia="pl-PL" w:bidi="hi-IN"/>
              </w:rPr>
            </w:pPr>
            <w:r w:rsidRPr="00A4270E">
              <w:rPr>
                <w:rFonts w:eastAsia="Times New Roman" w:cs="Times New Roman"/>
              </w:rPr>
              <w:t>120</w:t>
            </w:r>
          </w:p>
        </w:tc>
        <w:tc>
          <w:tcPr>
            <w:tcW w:w="1427" w:type="dxa"/>
            <w:tcBorders>
              <w:top w:val="single" w:sz="4" w:space="0" w:color="000000"/>
              <w:left w:val="single" w:sz="4" w:space="0" w:color="000000"/>
              <w:bottom w:val="single" w:sz="4" w:space="0" w:color="000000"/>
              <w:right w:val="single" w:sz="4" w:space="0" w:color="000000"/>
            </w:tcBorders>
          </w:tcPr>
          <w:p w14:paraId="2C43AB05" w14:textId="296BF368" w:rsidR="004C49DE" w:rsidRPr="00A4270E" w:rsidRDefault="009D0304" w:rsidP="001C62C7">
            <w:pPr>
              <w:widowControl w:val="0"/>
              <w:suppressAutoHyphens/>
              <w:spacing w:line="276" w:lineRule="auto"/>
              <w:jc w:val="center"/>
              <w:textAlignment w:val="baseline"/>
              <w:rPr>
                <w:rFonts w:eastAsia="NSimSun" w:cs="Times New Roman"/>
                <w:szCs w:val="24"/>
                <w:lang w:eastAsia="zh-CN" w:bidi="hi-IN"/>
              </w:rPr>
            </w:pPr>
            <w:r>
              <w:rPr>
                <w:rFonts w:eastAsia="NSimSun" w:cs="Times New Roman"/>
                <w:szCs w:val="24"/>
                <w:lang w:eastAsia="zh-CN" w:bidi="hi-IN"/>
              </w:rPr>
              <w:t>82</w:t>
            </w:r>
          </w:p>
        </w:tc>
        <w:tc>
          <w:tcPr>
            <w:tcW w:w="1258" w:type="dxa"/>
            <w:tcBorders>
              <w:top w:val="single" w:sz="4" w:space="0" w:color="000000"/>
              <w:left w:val="single" w:sz="4" w:space="0" w:color="000000"/>
              <w:bottom w:val="single" w:sz="4" w:space="0" w:color="000000"/>
              <w:right w:val="single" w:sz="4" w:space="0" w:color="000000"/>
            </w:tcBorders>
          </w:tcPr>
          <w:p w14:paraId="3B04B163" w14:textId="17F07473" w:rsidR="004C49DE" w:rsidRPr="00A4270E" w:rsidRDefault="009D0304" w:rsidP="001C62C7">
            <w:pPr>
              <w:widowControl w:val="0"/>
              <w:suppressAutoHyphens/>
              <w:spacing w:line="276" w:lineRule="auto"/>
              <w:jc w:val="center"/>
              <w:textAlignment w:val="baseline"/>
              <w:rPr>
                <w:rFonts w:eastAsia="NSimSun" w:cs="Times New Roman"/>
                <w:szCs w:val="24"/>
                <w:lang w:eastAsia="zh-CN" w:bidi="hi-IN"/>
              </w:rPr>
            </w:pPr>
            <w:r>
              <w:rPr>
                <w:rFonts w:eastAsia="NSimSun" w:cs="Times New Roman"/>
                <w:szCs w:val="24"/>
                <w:lang w:eastAsia="zh-CN" w:bidi="hi-IN"/>
              </w:rPr>
              <w:t>47</w:t>
            </w:r>
          </w:p>
        </w:tc>
        <w:tc>
          <w:tcPr>
            <w:tcW w:w="1259" w:type="dxa"/>
            <w:tcBorders>
              <w:top w:val="single" w:sz="4" w:space="0" w:color="000000"/>
              <w:left w:val="single" w:sz="4" w:space="0" w:color="000000"/>
              <w:bottom w:val="single" w:sz="4" w:space="0" w:color="000000"/>
              <w:right w:val="single" w:sz="4" w:space="0" w:color="000000"/>
            </w:tcBorders>
          </w:tcPr>
          <w:p w14:paraId="3E160340" w14:textId="749075BF" w:rsidR="004C49DE" w:rsidRPr="00A4270E" w:rsidRDefault="009D0304" w:rsidP="001C62C7">
            <w:pPr>
              <w:widowControl w:val="0"/>
              <w:suppressAutoHyphens/>
              <w:spacing w:line="276" w:lineRule="auto"/>
              <w:jc w:val="center"/>
              <w:textAlignment w:val="baseline"/>
              <w:rPr>
                <w:rFonts w:eastAsia="NSimSun" w:cs="Times New Roman"/>
                <w:szCs w:val="24"/>
                <w:lang w:eastAsia="zh-CN" w:bidi="hi-IN"/>
              </w:rPr>
            </w:pPr>
            <w:r>
              <w:rPr>
                <w:rFonts w:eastAsia="NSimSun" w:cs="Times New Roman"/>
                <w:szCs w:val="24"/>
                <w:lang w:eastAsia="zh-CN" w:bidi="hi-IN"/>
              </w:rPr>
              <w:t>59</w:t>
            </w:r>
          </w:p>
        </w:tc>
        <w:tc>
          <w:tcPr>
            <w:tcW w:w="1426" w:type="dxa"/>
            <w:tcBorders>
              <w:top w:val="single" w:sz="4" w:space="0" w:color="000000"/>
              <w:left w:val="single" w:sz="4" w:space="0" w:color="000000"/>
              <w:bottom w:val="single" w:sz="4" w:space="0" w:color="000000"/>
              <w:right w:val="single" w:sz="4" w:space="0" w:color="000000"/>
            </w:tcBorders>
          </w:tcPr>
          <w:p w14:paraId="6D877162" w14:textId="4EE8A7BC" w:rsidR="004C49DE" w:rsidRPr="00A4270E" w:rsidRDefault="009D0304" w:rsidP="001C62C7">
            <w:pPr>
              <w:keepNext/>
              <w:widowControl w:val="0"/>
              <w:suppressAutoHyphens/>
              <w:spacing w:line="276" w:lineRule="auto"/>
              <w:jc w:val="center"/>
              <w:textAlignment w:val="baseline"/>
              <w:rPr>
                <w:rFonts w:eastAsia="Times New Roman" w:cs="Times New Roman"/>
                <w:lang w:eastAsia="pl-PL" w:bidi="hi-IN"/>
              </w:rPr>
            </w:pPr>
            <w:r>
              <w:rPr>
                <w:rFonts w:eastAsia="Times New Roman" w:cs="Times New Roman"/>
                <w:lang w:eastAsia="pl-PL" w:bidi="hi-IN"/>
              </w:rPr>
              <w:t>558</w:t>
            </w:r>
          </w:p>
        </w:tc>
      </w:tr>
    </w:tbl>
    <w:p w14:paraId="5B890D23" w14:textId="54227E05" w:rsidR="004C49DE" w:rsidRPr="00A4270E" w:rsidRDefault="004C49DE" w:rsidP="004C49DE">
      <w:pPr>
        <w:rPr>
          <w:rFonts w:eastAsia="Calibri" w:cs="Times New Roman"/>
          <w:sz w:val="18"/>
          <w:szCs w:val="16"/>
        </w:rPr>
      </w:pPr>
      <w:r w:rsidRPr="00A4270E">
        <w:rPr>
          <w:rFonts w:eastAsia="Times New Roman" w:cs="Times New Roman"/>
          <w:sz w:val="16"/>
          <w:szCs w:val="16"/>
        </w:rPr>
        <w:t xml:space="preserve">Tabela </w:t>
      </w:r>
      <w:r w:rsidR="009D0304">
        <w:rPr>
          <w:rFonts w:eastAsia="Times New Roman" w:cs="Times New Roman"/>
          <w:sz w:val="16"/>
          <w:szCs w:val="16"/>
        </w:rPr>
        <w:t>1</w:t>
      </w:r>
      <w:r w:rsidRPr="00A4270E">
        <w:rPr>
          <w:rFonts w:eastAsia="Times New Roman" w:cs="Times New Roman"/>
          <w:sz w:val="16"/>
          <w:szCs w:val="16"/>
        </w:rPr>
        <w:t xml:space="preserve"> - Liczba dzieci w klasach I-VIII w Szkołach Podstawowych prowadzonych przez Gminę Rząśnik w roku szkolnym 2024/2025. Źródło: Opracowanie własne.</w:t>
      </w:r>
    </w:p>
    <w:tbl>
      <w:tblPr>
        <w:tblpPr w:leftFromText="141" w:rightFromText="141" w:vertAnchor="text" w:horzAnchor="margin" w:tblpXSpec="center" w:tblpY="317"/>
        <w:tblW w:w="10350" w:type="dxa"/>
        <w:tblLayout w:type="fixed"/>
        <w:tblCellMar>
          <w:left w:w="70" w:type="dxa"/>
          <w:right w:w="70" w:type="dxa"/>
        </w:tblCellMar>
        <w:tblLook w:val="04A0" w:firstRow="1" w:lastRow="0" w:firstColumn="1" w:lastColumn="0" w:noHBand="0" w:noVBand="1"/>
      </w:tblPr>
      <w:tblGrid>
        <w:gridCol w:w="433"/>
        <w:gridCol w:w="418"/>
        <w:gridCol w:w="1421"/>
        <w:gridCol w:w="1275"/>
        <w:gridCol w:w="1276"/>
        <w:gridCol w:w="1278"/>
        <w:gridCol w:w="1273"/>
        <w:gridCol w:w="1417"/>
        <w:gridCol w:w="1559"/>
      </w:tblGrid>
      <w:tr w:rsidR="004C49DE" w:rsidRPr="00A4270E" w14:paraId="520A588A" w14:textId="77777777" w:rsidTr="001C62C7">
        <w:trPr>
          <w:trHeight w:val="765"/>
        </w:trPr>
        <w:tc>
          <w:tcPr>
            <w:tcW w:w="433" w:type="dxa"/>
            <w:tcBorders>
              <w:top w:val="single" w:sz="8" w:space="0" w:color="000000"/>
              <w:left w:val="single" w:sz="8" w:space="0" w:color="000000"/>
              <w:bottom w:val="single" w:sz="8" w:space="0" w:color="000000"/>
              <w:right w:val="single" w:sz="8" w:space="0" w:color="000000"/>
            </w:tcBorders>
            <w:shd w:val="clear" w:color="auto" w:fill="E2EFD9"/>
            <w:vAlign w:val="center"/>
            <w:hideMark/>
          </w:tcPr>
          <w:p w14:paraId="33C9CE7C"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8"/>
                <w:lang w:eastAsia="pl-PL"/>
              </w:rPr>
              <w:t>Lp.</w:t>
            </w:r>
          </w:p>
        </w:tc>
        <w:tc>
          <w:tcPr>
            <w:tcW w:w="1839" w:type="dxa"/>
            <w:gridSpan w:val="2"/>
            <w:tcBorders>
              <w:top w:val="single" w:sz="8" w:space="0" w:color="000000"/>
              <w:left w:val="nil"/>
              <w:bottom w:val="single" w:sz="8" w:space="0" w:color="000000"/>
              <w:right w:val="single" w:sz="8" w:space="0" w:color="000000"/>
            </w:tcBorders>
            <w:shd w:val="clear" w:color="auto" w:fill="E2EFD9"/>
            <w:vAlign w:val="center"/>
            <w:hideMark/>
          </w:tcPr>
          <w:p w14:paraId="60033932"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8"/>
                <w:lang w:eastAsia="pl-PL"/>
              </w:rPr>
              <w:t>Wydatki</w:t>
            </w:r>
          </w:p>
        </w:tc>
        <w:tc>
          <w:tcPr>
            <w:tcW w:w="1275" w:type="dxa"/>
            <w:tcBorders>
              <w:top w:val="single" w:sz="8" w:space="0" w:color="000000"/>
              <w:left w:val="nil"/>
              <w:bottom w:val="single" w:sz="8" w:space="0" w:color="000000"/>
              <w:right w:val="single" w:sz="8" w:space="0" w:color="000000"/>
            </w:tcBorders>
            <w:shd w:val="clear" w:color="auto" w:fill="E2EFD9"/>
            <w:vAlign w:val="center"/>
            <w:hideMark/>
          </w:tcPr>
          <w:p w14:paraId="76B61E4F" w14:textId="77777777" w:rsidR="004C49DE" w:rsidRPr="00A4270E" w:rsidRDefault="004C49DE" w:rsidP="001C62C7">
            <w:pPr>
              <w:widowControl w:val="0"/>
              <w:spacing w:line="240" w:lineRule="auto"/>
              <w:ind w:hanging="70"/>
              <w:jc w:val="center"/>
              <w:rPr>
                <w:rFonts w:eastAsia="Times New Roman" w:cs="Times New Roman"/>
              </w:rPr>
            </w:pPr>
            <w:r w:rsidRPr="00A4270E">
              <w:rPr>
                <w:rFonts w:eastAsia="Times New Roman" w:cs="Times New Roman"/>
                <w:b/>
                <w:bCs/>
                <w:sz w:val="20"/>
                <w:szCs w:val="28"/>
                <w:lang w:eastAsia="pl-PL"/>
              </w:rPr>
              <w:t>SP Rząśnik</w:t>
            </w:r>
          </w:p>
        </w:tc>
        <w:tc>
          <w:tcPr>
            <w:tcW w:w="1276" w:type="dxa"/>
            <w:tcBorders>
              <w:top w:val="single" w:sz="8" w:space="0" w:color="000000"/>
              <w:left w:val="nil"/>
              <w:bottom w:val="single" w:sz="8" w:space="0" w:color="000000"/>
              <w:right w:val="single" w:sz="8" w:space="0" w:color="000000"/>
            </w:tcBorders>
            <w:shd w:val="clear" w:color="auto" w:fill="E2EFD9"/>
            <w:vAlign w:val="center"/>
            <w:hideMark/>
          </w:tcPr>
          <w:p w14:paraId="43B5B329"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8"/>
                <w:lang w:eastAsia="pl-PL"/>
              </w:rPr>
              <w:t>SP Porządzie</w:t>
            </w:r>
          </w:p>
        </w:tc>
        <w:tc>
          <w:tcPr>
            <w:tcW w:w="1278" w:type="dxa"/>
            <w:tcBorders>
              <w:top w:val="single" w:sz="8" w:space="0" w:color="000000"/>
              <w:left w:val="nil"/>
              <w:bottom w:val="single" w:sz="8" w:space="0" w:color="000000"/>
              <w:right w:val="single" w:sz="8" w:space="0" w:color="000000"/>
            </w:tcBorders>
            <w:shd w:val="clear" w:color="auto" w:fill="E2EFD9"/>
            <w:vAlign w:val="center"/>
            <w:hideMark/>
          </w:tcPr>
          <w:p w14:paraId="2CA70C7B"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8"/>
                <w:lang w:eastAsia="pl-PL"/>
              </w:rPr>
              <w:t>SP Komorowo</w:t>
            </w:r>
          </w:p>
        </w:tc>
        <w:tc>
          <w:tcPr>
            <w:tcW w:w="1273" w:type="dxa"/>
            <w:tcBorders>
              <w:top w:val="single" w:sz="8" w:space="0" w:color="000000"/>
              <w:left w:val="nil"/>
              <w:bottom w:val="single" w:sz="8" w:space="0" w:color="000000"/>
              <w:right w:val="single" w:sz="8" w:space="0" w:color="000000"/>
            </w:tcBorders>
            <w:shd w:val="clear" w:color="auto" w:fill="E2EFD9"/>
            <w:vAlign w:val="center"/>
            <w:hideMark/>
          </w:tcPr>
          <w:p w14:paraId="1F968355"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8"/>
                <w:lang w:eastAsia="pl-PL"/>
              </w:rPr>
              <w:t xml:space="preserve">SP Bielino </w:t>
            </w:r>
          </w:p>
        </w:tc>
        <w:tc>
          <w:tcPr>
            <w:tcW w:w="1417" w:type="dxa"/>
            <w:tcBorders>
              <w:top w:val="single" w:sz="8" w:space="0" w:color="000000"/>
              <w:left w:val="nil"/>
              <w:bottom w:val="single" w:sz="8" w:space="0" w:color="000000"/>
              <w:right w:val="single" w:sz="8" w:space="0" w:color="000000"/>
            </w:tcBorders>
            <w:shd w:val="clear" w:color="auto" w:fill="E2EFD9"/>
            <w:vAlign w:val="center"/>
            <w:hideMark/>
          </w:tcPr>
          <w:p w14:paraId="6C3913A4"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8"/>
                <w:lang w:eastAsia="pl-PL"/>
              </w:rPr>
              <w:t>SP Stary Lubiel</w:t>
            </w:r>
          </w:p>
        </w:tc>
        <w:tc>
          <w:tcPr>
            <w:tcW w:w="1559" w:type="dxa"/>
            <w:tcBorders>
              <w:top w:val="single" w:sz="8" w:space="0" w:color="000000"/>
              <w:left w:val="nil"/>
              <w:bottom w:val="single" w:sz="8" w:space="0" w:color="000000"/>
              <w:right w:val="single" w:sz="8" w:space="0" w:color="000000"/>
            </w:tcBorders>
            <w:shd w:val="clear" w:color="auto" w:fill="E2EFD9"/>
            <w:vAlign w:val="center"/>
            <w:hideMark/>
          </w:tcPr>
          <w:p w14:paraId="64B36A85"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8"/>
                <w:lang w:eastAsia="pl-PL"/>
              </w:rPr>
              <w:t>Razem</w:t>
            </w:r>
          </w:p>
        </w:tc>
      </w:tr>
      <w:tr w:rsidR="004C49DE" w:rsidRPr="00A4270E" w14:paraId="6ED265A3" w14:textId="77777777" w:rsidTr="001C62C7">
        <w:trPr>
          <w:trHeight w:val="315"/>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71F3995F"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4"/>
                <w:lang w:eastAsia="pl-PL"/>
              </w:rPr>
              <w:t>1.</w:t>
            </w:r>
          </w:p>
        </w:tc>
        <w:tc>
          <w:tcPr>
            <w:tcW w:w="1839" w:type="dxa"/>
            <w:gridSpan w:val="2"/>
            <w:tcBorders>
              <w:top w:val="single" w:sz="8" w:space="0" w:color="000000"/>
              <w:left w:val="nil"/>
              <w:bottom w:val="single" w:sz="4" w:space="0" w:color="000000"/>
              <w:right w:val="single" w:sz="4" w:space="0" w:color="000000"/>
            </w:tcBorders>
            <w:shd w:val="clear" w:color="auto" w:fill="E2EFD9"/>
            <w:vAlign w:val="center"/>
            <w:hideMark/>
          </w:tcPr>
          <w:p w14:paraId="294FB94A"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szCs w:val="24"/>
                <w:lang w:eastAsia="pl-PL"/>
              </w:rPr>
              <w:t>Wynagrodzenia</w:t>
            </w:r>
          </w:p>
        </w:tc>
        <w:tc>
          <w:tcPr>
            <w:tcW w:w="1275" w:type="dxa"/>
            <w:tcBorders>
              <w:top w:val="nil"/>
              <w:left w:val="single" w:sz="8" w:space="0" w:color="000000"/>
              <w:bottom w:val="single" w:sz="4" w:space="0" w:color="000000"/>
              <w:right w:val="single" w:sz="8" w:space="0" w:color="000000"/>
            </w:tcBorders>
            <w:vAlign w:val="center"/>
          </w:tcPr>
          <w:p w14:paraId="72841562" w14:textId="77777777" w:rsidR="004C49DE" w:rsidRPr="00A4270E" w:rsidRDefault="004C49DE" w:rsidP="001C62C7">
            <w:pPr>
              <w:widowControl w:val="0"/>
              <w:spacing w:line="240" w:lineRule="auto"/>
              <w:jc w:val="right"/>
              <w:rPr>
                <w:rFonts w:eastAsia="Times New Roman" w:cs="Times New Roman"/>
                <w:b/>
                <w:bCs/>
                <w:sz w:val="20"/>
              </w:rPr>
            </w:pPr>
            <w:r w:rsidRPr="00A4270E">
              <w:rPr>
                <w:rFonts w:eastAsia="Times New Roman" w:cs="Times New Roman"/>
                <w:b/>
                <w:bCs/>
                <w:sz w:val="20"/>
              </w:rPr>
              <w:t>5 024  236,90</w:t>
            </w:r>
          </w:p>
        </w:tc>
        <w:tc>
          <w:tcPr>
            <w:tcW w:w="1276" w:type="dxa"/>
            <w:tcBorders>
              <w:top w:val="nil"/>
              <w:left w:val="nil"/>
              <w:bottom w:val="single" w:sz="4" w:space="0" w:color="000000"/>
              <w:right w:val="single" w:sz="8" w:space="0" w:color="000000"/>
            </w:tcBorders>
            <w:vAlign w:val="center"/>
          </w:tcPr>
          <w:p w14:paraId="50355812" w14:textId="77777777" w:rsidR="004C49DE" w:rsidRPr="00A4270E" w:rsidRDefault="004C49DE" w:rsidP="001C62C7">
            <w:pPr>
              <w:widowControl w:val="0"/>
              <w:spacing w:line="240" w:lineRule="auto"/>
              <w:jc w:val="right"/>
              <w:rPr>
                <w:rFonts w:eastAsia="Times New Roman" w:cs="Times New Roman"/>
                <w:b/>
                <w:bCs/>
                <w:sz w:val="20"/>
              </w:rPr>
            </w:pPr>
            <w:r w:rsidRPr="00A4270E">
              <w:rPr>
                <w:rFonts w:eastAsia="Times New Roman" w:cs="Times New Roman"/>
                <w:b/>
                <w:bCs/>
                <w:sz w:val="20"/>
              </w:rPr>
              <w:t>2 146 011,08</w:t>
            </w:r>
          </w:p>
        </w:tc>
        <w:tc>
          <w:tcPr>
            <w:tcW w:w="1278" w:type="dxa"/>
            <w:tcBorders>
              <w:top w:val="nil"/>
              <w:left w:val="nil"/>
              <w:bottom w:val="single" w:sz="4" w:space="0" w:color="000000"/>
              <w:right w:val="nil"/>
            </w:tcBorders>
            <w:vAlign w:val="center"/>
          </w:tcPr>
          <w:p w14:paraId="298093F7" w14:textId="77777777" w:rsidR="004C49DE" w:rsidRPr="00A4270E" w:rsidRDefault="004C49DE" w:rsidP="001C62C7">
            <w:pPr>
              <w:widowControl w:val="0"/>
              <w:spacing w:line="240" w:lineRule="auto"/>
              <w:jc w:val="right"/>
              <w:rPr>
                <w:rFonts w:eastAsia="Times New Roman" w:cs="Times New Roman"/>
                <w:b/>
                <w:bCs/>
              </w:rPr>
            </w:pPr>
            <w:r w:rsidRPr="00A4270E">
              <w:rPr>
                <w:rFonts w:eastAsia="Times New Roman" w:cs="Times New Roman"/>
                <w:b/>
                <w:bCs/>
                <w:sz w:val="20"/>
                <w:szCs w:val="24"/>
                <w:lang w:eastAsia="pl-PL"/>
              </w:rPr>
              <w:t>2 163 165,13</w:t>
            </w:r>
          </w:p>
        </w:tc>
        <w:tc>
          <w:tcPr>
            <w:tcW w:w="1273" w:type="dxa"/>
            <w:tcBorders>
              <w:top w:val="nil"/>
              <w:left w:val="single" w:sz="8" w:space="0" w:color="000000"/>
              <w:bottom w:val="single" w:sz="4" w:space="0" w:color="000000"/>
              <w:right w:val="single" w:sz="8" w:space="0" w:color="000000"/>
            </w:tcBorders>
            <w:vAlign w:val="center"/>
          </w:tcPr>
          <w:p w14:paraId="44B93403" w14:textId="77777777" w:rsidR="004C49DE" w:rsidRPr="00A4270E" w:rsidRDefault="004C49DE" w:rsidP="001C62C7">
            <w:pPr>
              <w:widowControl w:val="0"/>
              <w:spacing w:line="240" w:lineRule="auto"/>
              <w:jc w:val="right"/>
              <w:rPr>
                <w:rFonts w:eastAsia="Times New Roman" w:cs="Times New Roman"/>
                <w:b/>
                <w:bCs/>
              </w:rPr>
            </w:pPr>
            <w:r w:rsidRPr="00A4270E">
              <w:rPr>
                <w:rFonts w:eastAsia="Times New Roman" w:cs="Times New Roman"/>
                <w:b/>
                <w:bCs/>
                <w:sz w:val="20"/>
                <w:szCs w:val="24"/>
                <w:lang w:eastAsia="pl-PL"/>
              </w:rPr>
              <w:t xml:space="preserve"> 1 711 425,65</w:t>
            </w:r>
          </w:p>
        </w:tc>
        <w:tc>
          <w:tcPr>
            <w:tcW w:w="1417" w:type="dxa"/>
            <w:tcBorders>
              <w:top w:val="nil"/>
              <w:left w:val="nil"/>
              <w:bottom w:val="single" w:sz="4" w:space="0" w:color="000000"/>
              <w:right w:val="nil"/>
            </w:tcBorders>
            <w:vAlign w:val="center"/>
          </w:tcPr>
          <w:p w14:paraId="100D234C"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1 983 759,44</w:t>
            </w:r>
          </w:p>
        </w:tc>
        <w:tc>
          <w:tcPr>
            <w:tcW w:w="1559" w:type="dxa"/>
            <w:tcBorders>
              <w:top w:val="nil"/>
              <w:left w:val="single" w:sz="8" w:space="0" w:color="000000"/>
              <w:bottom w:val="single" w:sz="4" w:space="0" w:color="000000"/>
              <w:right w:val="single" w:sz="8" w:space="0" w:color="000000"/>
            </w:tcBorders>
            <w:vAlign w:val="center"/>
          </w:tcPr>
          <w:p w14:paraId="630FC3AB"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4"/>
                <w:lang w:eastAsia="pl-PL"/>
              </w:rPr>
              <w:t>13 028 598,20</w:t>
            </w:r>
          </w:p>
        </w:tc>
      </w:tr>
      <w:tr w:rsidR="004C49DE" w:rsidRPr="00A4270E" w14:paraId="5732133A" w14:textId="77777777" w:rsidTr="001C62C7">
        <w:trPr>
          <w:trHeight w:val="510"/>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18921B59"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sz w:val="20"/>
                <w:lang w:eastAsia="pl-PL"/>
              </w:rPr>
              <w:t>1.1</w:t>
            </w:r>
          </w:p>
        </w:tc>
        <w:tc>
          <w:tcPr>
            <w:tcW w:w="418" w:type="dxa"/>
            <w:tcBorders>
              <w:top w:val="nil"/>
              <w:left w:val="nil"/>
              <w:bottom w:val="single" w:sz="4" w:space="0" w:color="000000"/>
              <w:right w:val="single" w:sz="4" w:space="0" w:color="000000"/>
            </w:tcBorders>
            <w:shd w:val="clear" w:color="auto" w:fill="E2EFD9"/>
            <w:vAlign w:val="center"/>
            <w:hideMark/>
          </w:tcPr>
          <w:p w14:paraId="382FE5FF"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 </w:t>
            </w:r>
          </w:p>
        </w:tc>
        <w:tc>
          <w:tcPr>
            <w:tcW w:w="1421" w:type="dxa"/>
            <w:tcBorders>
              <w:top w:val="nil"/>
              <w:left w:val="nil"/>
              <w:bottom w:val="single" w:sz="4" w:space="0" w:color="000000"/>
              <w:right w:val="nil"/>
            </w:tcBorders>
            <w:shd w:val="clear" w:color="auto" w:fill="E2EFD9"/>
            <w:vAlign w:val="center"/>
            <w:hideMark/>
          </w:tcPr>
          <w:p w14:paraId="2097381D"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w tym wynagrodzenia nauczycieli</w:t>
            </w:r>
          </w:p>
        </w:tc>
        <w:tc>
          <w:tcPr>
            <w:tcW w:w="1275" w:type="dxa"/>
            <w:tcBorders>
              <w:top w:val="nil"/>
              <w:left w:val="single" w:sz="8" w:space="0" w:color="000000"/>
              <w:bottom w:val="single" w:sz="4" w:space="0" w:color="000000"/>
              <w:right w:val="single" w:sz="8" w:space="0" w:color="000000"/>
            </w:tcBorders>
            <w:vAlign w:val="center"/>
          </w:tcPr>
          <w:p w14:paraId="64506728"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sz w:val="20"/>
                <w:lang w:eastAsia="pl-PL"/>
              </w:rPr>
              <w:t>3 937 963,61</w:t>
            </w:r>
          </w:p>
        </w:tc>
        <w:tc>
          <w:tcPr>
            <w:tcW w:w="1276" w:type="dxa"/>
            <w:tcBorders>
              <w:top w:val="nil"/>
              <w:left w:val="nil"/>
              <w:bottom w:val="single" w:sz="4" w:space="0" w:color="000000"/>
              <w:right w:val="single" w:sz="8" w:space="0" w:color="000000"/>
            </w:tcBorders>
            <w:vAlign w:val="center"/>
          </w:tcPr>
          <w:p w14:paraId="7B925354"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1 846 836,24</w:t>
            </w:r>
          </w:p>
        </w:tc>
        <w:tc>
          <w:tcPr>
            <w:tcW w:w="1278" w:type="dxa"/>
            <w:tcBorders>
              <w:top w:val="nil"/>
              <w:left w:val="nil"/>
              <w:bottom w:val="single" w:sz="4" w:space="0" w:color="000000"/>
              <w:right w:val="nil"/>
            </w:tcBorders>
            <w:vAlign w:val="center"/>
          </w:tcPr>
          <w:p w14:paraId="3793A9A3"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1 915 935,07</w:t>
            </w:r>
          </w:p>
        </w:tc>
        <w:tc>
          <w:tcPr>
            <w:tcW w:w="1273" w:type="dxa"/>
            <w:tcBorders>
              <w:top w:val="nil"/>
              <w:left w:val="single" w:sz="8" w:space="0" w:color="000000"/>
              <w:bottom w:val="single" w:sz="4" w:space="0" w:color="000000"/>
              <w:right w:val="single" w:sz="8" w:space="0" w:color="000000"/>
            </w:tcBorders>
            <w:vAlign w:val="center"/>
          </w:tcPr>
          <w:p w14:paraId="36DFB040"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1 573 532,13</w:t>
            </w:r>
          </w:p>
        </w:tc>
        <w:tc>
          <w:tcPr>
            <w:tcW w:w="1417" w:type="dxa"/>
            <w:tcBorders>
              <w:top w:val="nil"/>
              <w:left w:val="nil"/>
              <w:bottom w:val="single" w:sz="4" w:space="0" w:color="000000"/>
              <w:right w:val="nil"/>
            </w:tcBorders>
            <w:vAlign w:val="center"/>
          </w:tcPr>
          <w:p w14:paraId="3E795F84"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1 811 533,53</w:t>
            </w:r>
          </w:p>
        </w:tc>
        <w:tc>
          <w:tcPr>
            <w:tcW w:w="1559" w:type="dxa"/>
            <w:tcBorders>
              <w:top w:val="nil"/>
              <w:left w:val="single" w:sz="8" w:space="0" w:color="000000"/>
              <w:bottom w:val="single" w:sz="4" w:space="0" w:color="000000"/>
              <w:right w:val="single" w:sz="8" w:space="0" w:color="000000"/>
            </w:tcBorders>
            <w:vAlign w:val="center"/>
          </w:tcPr>
          <w:p w14:paraId="515223BE"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11 085 800,58</w:t>
            </w:r>
          </w:p>
        </w:tc>
      </w:tr>
      <w:tr w:rsidR="004C49DE" w:rsidRPr="00A4270E" w14:paraId="390A8167" w14:textId="77777777" w:rsidTr="001C62C7">
        <w:trPr>
          <w:trHeight w:val="300"/>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371884CB"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sz w:val="20"/>
                <w:lang w:eastAsia="pl-PL"/>
              </w:rPr>
              <w:t>1.2</w:t>
            </w:r>
          </w:p>
        </w:tc>
        <w:tc>
          <w:tcPr>
            <w:tcW w:w="418" w:type="dxa"/>
            <w:tcBorders>
              <w:top w:val="nil"/>
              <w:left w:val="nil"/>
              <w:bottom w:val="single" w:sz="4" w:space="0" w:color="000000"/>
              <w:right w:val="single" w:sz="4" w:space="0" w:color="000000"/>
            </w:tcBorders>
            <w:shd w:val="clear" w:color="auto" w:fill="E2EFD9"/>
            <w:vAlign w:val="center"/>
            <w:hideMark/>
          </w:tcPr>
          <w:p w14:paraId="42AB28BA"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 </w:t>
            </w:r>
          </w:p>
        </w:tc>
        <w:tc>
          <w:tcPr>
            <w:tcW w:w="1421" w:type="dxa"/>
            <w:tcBorders>
              <w:top w:val="nil"/>
              <w:left w:val="nil"/>
              <w:bottom w:val="single" w:sz="4" w:space="0" w:color="000000"/>
              <w:right w:val="nil"/>
            </w:tcBorders>
            <w:shd w:val="clear" w:color="auto" w:fill="E2EFD9"/>
            <w:vAlign w:val="center"/>
            <w:hideMark/>
          </w:tcPr>
          <w:p w14:paraId="3B463E43"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w tym wynagrodzenia obsługi</w:t>
            </w:r>
          </w:p>
        </w:tc>
        <w:tc>
          <w:tcPr>
            <w:tcW w:w="1275" w:type="dxa"/>
            <w:tcBorders>
              <w:top w:val="nil"/>
              <w:left w:val="single" w:sz="8" w:space="0" w:color="000000"/>
              <w:bottom w:val="single" w:sz="4" w:space="0" w:color="000000"/>
              <w:right w:val="single" w:sz="8" w:space="0" w:color="000000"/>
            </w:tcBorders>
            <w:vAlign w:val="center"/>
          </w:tcPr>
          <w:p w14:paraId="10CF7040"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1 086 273,29</w:t>
            </w:r>
          </w:p>
        </w:tc>
        <w:tc>
          <w:tcPr>
            <w:tcW w:w="1276" w:type="dxa"/>
            <w:tcBorders>
              <w:top w:val="nil"/>
              <w:left w:val="nil"/>
              <w:bottom w:val="single" w:sz="4" w:space="0" w:color="000000"/>
              <w:right w:val="single" w:sz="8" w:space="0" w:color="000000"/>
            </w:tcBorders>
            <w:vAlign w:val="center"/>
          </w:tcPr>
          <w:p w14:paraId="01120DE9"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299 174,84</w:t>
            </w:r>
          </w:p>
        </w:tc>
        <w:tc>
          <w:tcPr>
            <w:tcW w:w="1278" w:type="dxa"/>
            <w:tcBorders>
              <w:top w:val="nil"/>
              <w:left w:val="nil"/>
              <w:bottom w:val="single" w:sz="4" w:space="0" w:color="000000"/>
              <w:right w:val="nil"/>
            </w:tcBorders>
            <w:vAlign w:val="center"/>
          </w:tcPr>
          <w:p w14:paraId="2CAC6223"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247 230,06</w:t>
            </w:r>
          </w:p>
        </w:tc>
        <w:tc>
          <w:tcPr>
            <w:tcW w:w="1273" w:type="dxa"/>
            <w:tcBorders>
              <w:top w:val="nil"/>
              <w:left w:val="single" w:sz="8" w:space="0" w:color="000000"/>
              <w:bottom w:val="single" w:sz="4" w:space="0" w:color="000000"/>
              <w:right w:val="single" w:sz="8" w:space="0" w:color="000000"/>
            </w:tcBorders>
            <w:vAlign w:val="center"/>
          </w:tcPr>
          <w:p w14:paraId="6C3D9EEC"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137 893,52</w:t>
            </w:r>
          </w:p>
        </w:tc>
        <w:tc>
          <w:tcPr>
            <w:tcW w:w="1417" w:type="dxa"/>
            <w:tcBorders>
              <w:top w:val="nil"/>
              <w:left w:val="nil"/>
              <w:bottom w:val="single" w:sz="4" w:space="0" w:color="000000"/>
              <w:right w:val="nil"/>
            </w:tcBorders>
            <w:vAlign w:val="center"/>
          </w:tcPr>
          <w:p w14:paraId="1306B0A5"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172 225,91</w:t>
            </w:r>
          </w:p>
        </w:tc>
        <w:tc>
          <w:tcPr>
            <w:tcW w:w="1559" w:type="dxa"/>
            <w:tcBorders>
              <w:top w:val="nil"/>
              <w:left w:val="single" w:sz="8" w:space="0" w:color="000000"/>
              <w:bottom w:val="single" w:sz="4" w:space="0" w:color="000000"/>
              <w:right w:val="single" w:sz="8" w:space="0" w:color="000000"/>
            </w:tcBorders>
            <w:vAlign w:val="center"/>
          </w:tcPr>
          <w:p w14:paraId="02B37134"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1 942 797,62</w:t>
            </w:r>
          </w:p>
        </w:tc>
      </w:tr>
      <w:tr w:rsidR="004C49DE" w:rsidRPr="00A4270E" w14:paraId="2FF5DB8D" w14:textId="77777777" w:rsidTr="001C62C7">
        <w:trPr>
          <w:trHeight w:val="315"/>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63131805"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4"/>
                <w:lang w:eastAsia="pl-PL"/>
              </w:rPr>
              <w:t>2.</w:t>
            </w:r>
          </w:p>
        </w:tc>
        <w:tc>
          <w:tcPr>
            <w:tcW w:w="1839" w:type="dxa"/>
            <w:gridSpan w:val="2"/>
            <w:tcBorders>
              <w:top w:val="single" w:sz="4" w:space="0" w:color="000000"/>
              <w:left w:val="nil"/>
              <w:bottom w:val="single" w:sz="4" w:space="0" w:color="000000"/>
              <w:right w:val="single" w:sz="4" w:space="0" w:color="000000"/>
            </w:tcBorders>
            <w:shd w:val="clear" w:color="auto" w:fill="E2EFD9"/>
            <w:vAlign w:val="center"/>
            <w:hideMark/>
          </w:tcPr>
          <w:p w14:paraId="6E8D7339"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szCs w:val="24"/>
                <w:lang w:eastAsia="pl-PL"/>
              </w:rPr>
              <w:t>Pochodne od wynagrodzeń</w:t>
            </w:r>
          </w:p>
        </w:tc>
        <w:tc>
          <w:tcPr>
            <w:tcW w:w="1275" w:type="dxa"/>
            <w:tcBorders>
              <w:top w:val="nil"/>
              <w:left w:val="single" w:sz="8" w:space="0" w:color="000000"/>
              <w:bottom w:val="single" w:sz="4" w:space="0" w:color="000000"/>
              <w:right w:val="single" w:sz="8" w:space="0" w:color="000000"/>
            </w:tcBorders>
            <w:vAlign w:val="center"/>
          </w:tcPr>
          <w:p w14:paraId="438A31C4"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4"/>
                <w:lang w:eastAsia="pl-PL"/>
              </w:rPr>
              <w:t>928 302,70</w:t>
            </w:r>
          </w:p>
        </w:tc>
        <w:tc>
          <w:tcPr>
            <w:tcW w:w="1276" w:type="dxa"/>
            <w:tcBorders>
              <w:top w:val="nil"/>
              <w:left w:val="nil"/>
              <w:bottom w:val="single" w:sz="4" w:space="0" w:color="000000"/>
              <w:right w:val="single" w:sz="8" w:space="0" w:color="000000"/>
            </w:tcBorders>
            <w:vAlign w:val="center"/>
          </w:tcPr>
          <w:p w14:paraId="27A400F3"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4"/>
                <w:lang w:eastAsia="pl-PL"/>
              </w:rPr>
              <w:t>389 795,26</w:t>
            </w:r>
          </w:p>
        </w:tc>
        <w:tc>
          <w:tcPr>
            <w:tcW w:w="1278" w:type="dxa"/>
            <w:tcBorders>
              <w:top w:val="nil"/>
              <w:left w:val="nil"/>
              <w:bottom w:val="single" w:sz="4" w:space="0" w:color="000000"/>
              <w:right w:val="nil"/>
            </w:tcBorders>
            <w:vAlign w:val="center"/>
          </w:tcPr>
          <w:p w14:paraId="59C52E76" w14:textId="77777777" w:rsidR="004C49DE" w:rsidRPr="00A4270E" w:rsidRDefault="004C49DE" w:rsidP="001C62C7">
            <w:pPr>
              <w:widowControl w:val="0"/>
              <w:spacing w:line="240" w:lineRule="auto"/>
              <w:jc w:val="right"/>
              <w:rPr>
                <w:rFonts w:eastAsia="Times New Roman" w:cs="Times New Roman"/>
                <w:b/>
                <w:bCs/>
                <w:sz w:val="20"/>
              </w:rPr>
            </w:pPr>
            <w:r w:rsidRPr="00A4270E">
              <w:rPr>
                <w:rFonts w:eastAsia="Times New Roman" w:cs="Times New Roman"/>
                <w:b/>
                <w:bCs/>
                <w:sz w:val="20"/>
              </w:rPr>
              <w:t>398 510,58</w:t>
            </w:r>
          </w:p>
        </w:tc>
        <w:tc>
          <w:tcPr>
            <w:tcW w:w="1273" w:type="dxa"/>
            <w:tcBorders>
              <w:top w:val="nil"/>
              <w:left w:val="single" w:sz="8" w:space="0" w:color="000000"/>
              <w:bottom w:val="single" w:sz="4" w:space="0" w:color="000000"/>
              <w:right w:val="single" w:sz="8" w:space="0" w:color="000000"/>
            </w:tcBorders>
            <w:vAlign w:val="center"/>
          </w:tcPr>
          <w:p w14:paraId="7C9449F1"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4"/>
                <w:lang w:eastAsia="pl-PL"/>
              </w:rPr>
              <w:t>322 737,35</w:t>
            </w:r>
          </w:p>
        </w:tc>
        <w:tc>
          <w:tcPr>
            <w:tcW w:w="1417" w:type="dxa"/>
            <w:tcBorders>
              <w:top w:val="nil"/>
              <w:left w:val="nil"/>
              <w:bottom w:val="single" w:sz="4" w:space="0" w:color="000000"/>
              <w:right w:val="nil"/>
            </w:tcBorders>
            <w:vAlign w:val="center"/>
          </w:tcPr>
          <w:p w14:paraId="5FE5A406"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359 745,30</w:t>
            </w:r>
          </w:p>
        </w:tc>
        <w:tc>
          <w:tcPr>
            <w:tcW w:w="1559" w:type="dxa"/>
            <w:tcBorders>
              <w:top w:val="nil"/>
              <w:left w:val="single" w:sz="8" w:space="0" w:color="000000"/>
              <w:bottom w:val="single" w:sz="4" w:space="0" w:color="000000"/>
              <w:right w:val="single" w:sz="8" w:space="0" w:color="000000"/>
            </w:tcBorders>
            <w:vAlign w:val="center"/>
          </w:tcPr>
          <w:p w14:paraId="07D27597"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4"/>
                <w:lang w:eastAsia="pl-PL"/>
              </w:rPr>
              <w:t>2 399 091,19</w:t>
            </w:r>
          </w:p>
        </w:tc>
      </w:tr>
      <w:tr w:rsidR="004C49DE" w:rsidRPr="00A4270E" w14:paraId="1E72C4F9" w14:textId="77777777" w:rsidTr="001C62C7">
        <w:trPr>
          <w:trHeight w:val="300"/>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05F484D2"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sz w:val="20"/>
                <w:lang w:eastAsia="pl-PL"/>
              </w:rPr>
              <w:t>2.1</w:t>
            </w:r>
          </w:p>
        </w:tc>
        <w:tc>
          <w:tcPr>
            <w:tcW w:w="418" w:type="dxa"/>
            <w:tcBorders>
              <w:top w:val="nil"/>
              <w:left w:val="nil"/>
              <w:bottom w:val="single" w:sz="4" w:space="0" w:color="000000"/>
              <w:right w:val="single" w:sz="4" w:space="0" w:color="000000"/>
            </w:tcBorders>
            <w:shd w:val="clear" w:color="auto" w:fill="E2EFD9"/>
            <w:vAlign w:val="center"/>
            <w:hideMark/>
          </w:tcPr>
          <w:p w14:paraId="1098228A"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 </w:t>
            </w:r>
          </w:p>
        </w:tc>
        <w:tc>
          <w:tcPr>
            <w:tcW w:w="1421" w:type="dxa"/>
            <w:tcBorders>
              <w:top w:val="nil"/>
              <w:left w:val="nil"/>
              <w:bottom w:val="single" w:sz="4" w:space="0" w:color="000000"/>
              <w:right w:val="nil"/>
            </w:tcBorders>
            <w:shd w:val="clear" w:color="auto" w:fill="E2EFD9"/>
            <w:vAlign w:val="center"/>
            <w:hideMark/>
          </w:tcPr>
          <w:p w14:paraId="3771CF17"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w tym pochodne nauczycieli</w:t>
            </w:r>
          </w:p>
        </w:tc>
        <w:tc>
          <w:tcPr>
            <w:tcW w:w="1275" w:type="dxa"/>
            <w:tcBorders>
              <w:top w:val="nil"/>
              <w:left w:val="single" w:sz="8" w:space="0" w:color="000000"/>
              <w:bottom w:val="single" w:sz="4" w:space="0" w:color="000000"/>
              <w:right w:val="single" w:sz="8" w:space="0" w:color="000000"/>
            </w:tcBorders>
            <w:vAlign w:val="center"/>
          </w:tcPr>
          <w:p w14:paraId="24227FB9" w14:textId="77777777" w:rsidR="004C49DE" w:rsidRPr="00A4270E" w:rsidRDefault="004C49DE" w:rsidP="001C62C7">
            <w:pPr>
              <w:widowControl w:val="0"/>
              <w:spacing w:line="240" w:lineRule="auto"/>
              <w:jc w:val="right"/>
              <w:rPr>
                <w:rFonts w:eastAsia="Times New Roman" w:cs="Times New Roman"/>
                <w:sz w:val="20"/>
                <w:lang w:eastAsia="pl-PL"/>
              </w:rPr>
            </w:pPr>
          </w:p>
          <w:p w14:paraId="5A8A91EE"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sz w:val="20"/>
                <w:lang w:eastAsia="pl-PL"/>
              </w:rPr>
              <w:t>728 864,60</w:t>
            </w:r>
          </w:p>
        </w:tc>
        <w:tc>
          <w:tcPr>
            <w:tcW w:w="1276" w:type="dxa"/>
            <w:tcBorders>
              <w:top w:val="nil"/>
              <w:left w:val="nil"/>
              <w:bottom w:val="single" w:sz="4" w:space="0" w:color="000000"/>
              <w:right w:val="single" w:sz="8" w:space="0" w:color="000000"/>
            </w:tcBorders>
            <w:vAlign w:val="center"/>
          </w:tcPr>
          <w:p w14:paraId="110D3A5F"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333 612,24</w:t>
            </w:r>
          </w:p>
        </w:tc>
        <w:tc>
          <w:tcPr>
            <w:tcW w:w="1278" w:type="dxa"/>
            <w:tcBorders>
              <w:top w:val="nil"/>
              <w:left w:val="nil"/>
              <w:bottom w:val="single" w:sz="4" w:space="0" w:color="000000"/>
              <w:right w:val="nil"/>
            </w:tcBorders>
            <w:vAlign w:val="center"/>
          </w:tcPr>
          <w:p w14:paraId="4384F8FF"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351 156,41</w:t>
            </w:r>
          </w:p>
        </w:tc>
        <w:tc>
          <w:tcPr>
            <w:tcW w:w="1273" w:type="dxa"/>
            <w:tcBorders>
              <w:top w:val="nil"/>
              <w:left w:val="single" w:sz="8" w:space="0" w:color="000000"/>
              <w:bottom w:val="single" w:sz="4" w:space="0" w:color="000000"/>
              <w:right w:val="single" w:sz="8" w:space="0" w:color="000000"/>
            </w:tcBorders>
            <w:vAlign w:val="center"/>
          </w:tcPr>
          <w:p w14:paraId="5F512819"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298 835,31</w:t>
            </w:r>
          </w:p>
        </w:tc>
        <w:tc>
          <w:tcPr>
            <w:tcW w:w="1417" w:type="dxa"/>
            <w:tcBorders>
              <w:top w:val="nil"/>
              <w:left w:val="nil"/>
              <w:bottom w:val="single" w:sz="4" w:space="0" w:color="000000"/>
              <w:right w:val="nil"/>
            </w:tcBorders>
            <w:vAlign w:val="center"/>
          </w:tcPr>
          <w:p w14:paraId="477C42A3"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330 735,95</w:t>
            </w:r>
          </w:p>
        </w:tc>
        <w:tc>
          <w:tcPr>
            <w:tcW w:w="1559" w:type="dxa"/>
            <w:tcBorders>
              <w:top w:val="nil"/>
              <w:left w:val="single" w:sz="8" w:space="0" w:color="000000"/>
              <w:bottom w:val="single" w:sz="4" w:space="0" w:color="000000"/>
              <w:right w:val="single" w:sz="8" w:space="0" w:color="000000"/>
            </w:tcBorders>
            <w:vAlign w:val="center"/>
          </w:tcPr>
          <w:p w14:paraId="05155537"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2 043 204,51</w:t>
            </w:r>
          </w:p>
        </w:tc>
      </w:tr>
      <w:tr w:rsidR="004C49DE" w:rsidRPr="00A4270E" w14:paraId="5FE0F697" w14:textId="77777777" w:rsidTr="001C62C7">
        <w:trPr>
          <w:trHeight w:val="300"/>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33FB3B75"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sz w:val="20"/>
                <w:lang w:eastAsia="pl-PL"/>
              </w:rPr>
              <w:t>2.2</w:t>
            </w:r>
          </w:p>
        </w:tc>
        <w:tc>
          <w:tcPr>
            <w:tcW w:w="418" w:type="dxa"/>
            <w:tcBorders>
              <w:top w:val="nil"/>
              <w:left w:val="nil"/>
              <w:bottom w:val="single" w:sz="4" w:space="0" w:color="000000"/>
              <w:right w:val="single" w:sz="4" w:space="0" w:color="000000"/>
            </w:tcBorders>
            <w:shd w:val="clear" w:color="auto" w:fill="E2EFD9"/>
            <w:vAlign w:val="center"/>
            <w:hideMark/>
          </w:tcPr>
          <w:p w14:paraId="4824B76B"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 </w:t>
            </w:r>
          </w:p>
        </w:tc>
        <w:tc>
          <w:tcPr>
            <w:tcW w:w="1421" w:type="dxa"/>
            <w:tcBorders>
              <w:top w:val="nil"/>
              <w:left w:val="nil"/>
              <w:bottom w:val="single" w:sz="4" w:space="0" w:color="000000"/>
              <w:right w:val="nil"/>
            </w:tcBorders>
            <w:shd w:val="clear" w:color="auto" w:fill="E2EFD9"/>
            <w:vAlign w:val="center"/>
            <w:hideMark/>
          </w:tcPr>
          <w:p w14:paraId="439D5B63"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w tym pochodne obsługi</w:t>
            </w:r>
          </w:p>
        </w:tc>
        <w:tc>
          <w:tcPr>
            <w:tcW w:w="1275" w:type="dxa"/>
            <w:tcBorders>
              <w:top w:val="nil"/>
              <w:left w:val="single" w:sz="8" w:space="0" w:color="000000"/>
              <w:bottom w:val="single" w:sz="4" w:space="0" w:color="000000"/>
              <w:right w:val="single" w:sz="8" w:space="0" w:color="000000"/>
            </w:tcBorders>
            <w:vAlign w:val="center"/>
          </w:tcPr>
          <w:p w14:paraId="06C7C4CD"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sz w:val="20"/>
                <w:lang w:eastAsia="pl-PL"/>
              </w:rPr>
              <w:t>199 438,10</w:t>
            </w:r>
          </w:p>
        </w:tc>
        <w:tc>
          <w:tcPr>
            <w:tcW w:w="1276" w:type="dxa"/>
            <w:tcBorders>
              <w:top w:val="nil"/>
              <w:left w:val="nil"/>
              <w:bottom w:val="single" w:sz="4" w:space="0" w:color="000000"/>
              <w:right w:val="single" w:sz="8" w:space="0" w:color="000000"/>
            </w:tcBorders>
            <w:vAlign w:val="center"/>
          </w:tcPr>
          <w:p w14:paraId="38D5AC2A"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56 183,02</w:t>
            </w:r>
          </w:p>
        </w:tc>
        <w:tc>
          <w:tcPr>
            <w:tcW w:w="1278" w:type="dxa"/>
            <w:tcBorders>
              <w:top w:val="nil"/>
              <w:left w:val="nil"/>
              <w:bottom w:val="single" w:sz="4" w:space="0" w:color="000000"/>
              <w:right w:val="nil"/>
            </w:tcBorders>
            <w:vAlign w:val="center"/>
          </w:tcPr>
          <w:p w14:paraId="783A89DE"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47 354,17</w:t>
            </w:r>
          </w:p>
        </w:tc>
        <w:tc>
          <w:tcPr>
            <w:tcW w:w="1273" w:type="dxa"/>
            <w:tcBorders>
              <w:top w:val="nil"/>
              <w:left w:val="single" w:sz="8" w:space="0" w:color="000000"/>
              <w:bottom w:val="single" w:sz="4" w:space="0" w:color="000000"/>
              <w:right w:val="single" w:sz="8" w:space="0" w:color="000000"/>
            </w:tcBorders>
            <w:vAlign w:val="center"/>
          </w:tcPr>
          <w:p w14:paraId="78C7F5D7" w14:textId="77777777" w:rsidR="004C49DE" w:rsidRPr="00A4270E" w:rsidRDefault="004C49DE" w:rsidP="001C62C7">
            <w:pPr>
              <w:widowControl w:val="0"/>
              <w:spacing w:line="240" w:lineRule="auto"/>
              <w:jc w:val="right"/>
              <w:rPr>
                <w:rFonts w:eastAsia="Times New Roman" w:cs="Times New Roman"/>
                <w:sz w:val="20"/>
              </w:rPr>
            </w:pPr>
            <w:r w:rsidRPr="00A4270E">
              <w:rPr>
                <w:rFonts w:eastAsia="Times New Roman" w:cs="Times New Roman"/>
                <w:sz w:val="20"/>
              </w:rPr>
              <w:t>23 902,04</w:t>
            </w:r>
          </w:p>
        </w:tc>
        <w:tc>
          <w:tcPr>
            <w:tcW w:w="1417" w:type="dxa"/>
            <w:tcBorders>
              <w:top w:val="nil"/>
              <w:left w:val="nil"/>
              <w:bottom w:val="single" w:sz="4" w:space="0" w:color="000000"/>
              <w:right w:val="nil"/>
            </w:tcBorders>
            <w:vAlign w:val="center"/>
          </w:tcPr>
          <w:p w14:paraId="2A2F4466"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29 009,35</w:t>
            </w:r>
          </w:p>
        </w:tc>
        <w:tc>
          <w:tcPr>
            <w:tcW w:w="1559" w:type="dxa"/>
            <w:tcBorders>
              <w:top w:val="nil"/>
              <w:left w:val="single" w:sz="8" w:space="0" w:color="000000"/>
              <w:bottom w:val="single" w:sz="4" w:space="0" w:color="000000"/>
              <w:right w:val="single" w:sz="8" w:space="0" w:color="000000"/>
            </w:tcBorders>
            <w:vAlign w:val="center"/>
          </w:tcPr>
          <w:p w14:paraId="725FCA4E"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355 886,68</w:t>
            </w:r>
          </w:p>
        </w:tc>
      </w:tr>
      <w:tr w:rsidR="004C49DE" w:rsidRPr="00A4270E" w14:paraId="00ED3055" w14:textId="77777777" w:rsidTr="001C62C7">
        <w:trPr>
          <w:trHeight w:val="315"/>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5460DA31"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4"/>
                <w:lang w:eastAsia="pl-PL"/>
              </w:rPr>
              <w:t>3.</w:t>
            </w:r>
          </w:p>
        </w:tc>
        <w:tc>
          <w:tcPr>
            <w:tcW w:w="1839" w:type="dxa"/>
            <w:gridSpan w:val="2"/>
            <w:tcBorders>
              <w:top w:val="single" w:sz="4" w:space="0" w:color="000000"/>
              <w:left w:val="nil"/>
              <w:bottom w:val="single" w:sz="4" w:space="0" w:color="000000"/>
              <w:right w:val="single" w:sz="4" w:space="0" w:color="000000"/>
            </w:tcBorders>
            <w:shd w:val="clear" w:color="auto" w:fill="E2EFD9"/>
            <w:vAlign w:val="center"/>
            <w:hideMark/>
          </w:tcPr>
          <w:p w14:paraId="229F73C0"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szCs w:val="24"/>
                <w:lang w:eastAsia="pl-PL"/>
              </w:rPr>
              <w:t>ZFŚS</w:t>
            </w:r>
          </w:p>
        </w:tc>
        <w:tc>
          <w:tcPr>
            <w:tcW w:w="1275" w:type="dxa"/>
            <w:tcBorders>
              <w:top w:val="nil"/>
              <w:left w:val="single" w:sz="8" w:space="0" w:color="000000"/>
              <w:bottom w:val="single" w:sz="4" w:space="0" w:color="000000"/>
              <w:right w:val="single" w:sz="8" w:space="0" w:color="000000"/>
            </w:tcBorders>
            <w:vAlign w:val="center"/>
          </w:tcPr>
          <w:p w14:paraId="5A286072"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4"/>
                <w:lang w:eastAsia="pl-PL"/>
              </w:rPr>
              <w:t>305 584,25</w:t>
            </w:r>
          </w:p>
        </w:tc>
        <w:tc>
          <w:tcPr>
            <w:tcW w:w="1276" w:type="dxa"/>
            <w:tcBorders>
              <w:top w:val="nil"/>
              <w:left w:val="nil"/>
              <w:bottom w:val="single" w:sz="4" w:space="0" w:color="000000"/>
              <w:right w:val="single" w:sz="8" w:space="0" w:color="000000"/>
            </w:tcBorders>
            <w:vAlign w:val="center"/>
          </w:tcPr>
          <w:p w14:paraId="5A08CB21"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4"/>
                <w:lang w:eastAsia="pl-PL"/>
              </w:rPr>
              <w:t>111 821,33</w:t>
            </w:r>
          </w:p>
        </w:tc>
        <w:tc>
          <w:tcPr>
            <w:tcW w:w="1278" w:type="dxa"/>
            <w:tcBorders>
              <w:top w:val="nil"/>
              <w:left w:val="nil"/>
              <w:bottom w:val="single" w:sz="4" w:space="0" w:color="000000"/>
              <w:right w:val="nil"/>
            </w:tcBorders>
            <w:vAlign w:val="center"/>
          </w:tcPr>
          <w:p w14:paraId="1E65A967"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4"/>
                <w:lang w:eastAsia="pl-PL"/>
              </w:rPr>
              <w:t>127 745,63</w:t>
            </w:r>
          </w:p>
        </w:tc>
        <w:tc>
          <w:tcPr>
            <w:tcW w:w="1273" w:type="dxa"/>
            <w:tcBorders>
              <w:top w:val="nil"/>
              <w:left w:val="single" w:sz="8" w:space="0" w:color="000000"/>
              <w:bottom w:val="single" w:sz="4" w:space="0" w:color="000000"/>
              <w:right w:val="single" w:sz="8" w:space="0" w:color="000000"/>
            </w:tcBorders>
            <w:vAlign w:val="center"/>
          </w:tcPr>
          <w:p w14:paraId="3D2083EC"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4"/>
                <w:lang w:eastAsia="pl-PL"/>
              </w:rPr>
              <w:t>100 567,62</w:t>
            </w:r>
          </w:p>
        </w:tc>
        <w:tc>
          <w:tcPr>
            <w:tcW w:w="1417" w:type="dxa"/>
            <w:tcBorders>
              <w:top w:val="nil"/>
              <w:left w:val="nil"/>
              <w:bottom w:val="single" w:sz="4" w:space="0" w:color="000000"/>
              <w:right w:val="nil"/>
            </w:tcBorders>
            <w:vAlign w:val="center"/>
          </w:tcPr>
          <w:p w14:paraId="2371D4B8"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4"/>
                <w:lang w:eastAsia="pl-PL"/>
              </w:rPr>
              <w:t>101 532,96</w:t>
            </w:r>
          </w:p>
        </w:tc>
        <w:tc>
          <w:tcPr>
            <w:tcW w:w="1559" w:type="dxa"/>
            <w:tcBorders>
              <w:top w:val="nil"/>
              <w:left w:val="single" w:sz="8" w:space="0" w:color="000000"/>
              <w:bottom w:val="single" w:sz="4" w:space="0" w:color="000000"/>
              <w:right w:val="single" w:sz="8" w:space="0" w:color="000000"/>
            </w:tcBorders>
            <w:vAlign w:val="center"/>
          </w:tcPr>
          <w:p w14:paraId="60FA6478"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747 251,79</w:t>
            </w:r>
          </w:p>
        </w:tc>
      </w:tr>
      <w:tr w:rsidR="004C49DE" w:rsidRPr="00A4270E" w14:paraId="13925A13" w14:textId="77777777" w:rsidTr="001C62C7">
        <w:trPr>
          <w:trHeight w:val="900"/>
        </w:trPr>
        <w:tc>
          <w:tcPr>
            <w:tcW w:w="433" w:type="dxa"/>
            <w:tcBorders>
              <w:top w:val="nil"/>
              <w:left w:val="single" w:sz="8" w:space="0" w:color="000000"/>
              <w:bottom w:val="single" w:sz="8" w:space="0" w:color="000000"/>
              <w:right w:val="single" w:sz="8" w:space="0" w:color="000000"/>
            </w:tcBorders>
            <w:shd w:val="clear" w:color="auto" w:fill="E2EFD9"/>
            <w:vAlign w:val="center"/>
            <w:hideMark/>
          </w:tcPr>
          <w:p w14:paraId="2663CD1A"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4"/>
                <w:lang w:eastAsia="pl-PL"/>
              </w:rPr>
              <w:t>4.</w:t>
            </w:r>
          </w:p>
        </w:tc>
        <w:tc>
          <w:tcPr>
            <w:tcW w:w="1839" w:type="dxa"/>
            <w:gridSpan w:val="2"/>
            <w:tcBorders>
              <w:top w:val="single" w:sz="4" w:space="0" w:color="000000"/>
              <w:left w:val="nil"/>
              <w:bottom w:val="single" w:sz="8" w:space="0" w:color="000000"/>
              <w:right w:val="single" w:sz="4" w:space="0" w:color="000000"/>
            </w:tcBorders>
            <w:shd w:val="clear" w:color="auto" w:fill="E2EFD9"/>
            <w:vAlign w:val="center"/>
            <w:hideMark/>
          </w:tcPr>
          <w:p w14:paraId="5DC015F8"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szCs w:val="24"/>
                <w:lang w:eastAsia="pl-PL"/>
              </w:rPr>
              <w:t>Pozostałe wydatki (pomoce dydaktyczne, zakupy, usługi, szkolenia)</w:t>
            </w:r>
          </w:p>
        </w:tc>
        <w:tc>
          <w:tcPr>
            <w:tcW w:w="1275" w:type="dxa"/>
            <w:tcBorders>
              <w:top w:val="nil"/>
              <w:left w:val="single" w:sz="8" w:space="0" w:color="000000"/>
              <w:bottom w:val="single" w:sz="8" w:space="0" w:color="000000"/>
              <w:right w:val="single" w:sz="8" w:space="0" w:color="000000"/>
            </w:tcBorders>
            <w:vAlign w:val="center"/>
          </w:tcPr>
          <w:p w14:paraId="2D17A0ED" w14:textId="77777777" w:rsidR="004C49DE" w:rsidRPr="00985C0F" w:rsidRDefault="004C49DE" w:rsidP="001C62C7">
            <w:pPr>
              <w:widowControl w:val="0"/>
              <w:spacing w:line="240" w:lineRule="auto"/>
              <w:jc w:val="right"/>
              <w:rPr>
                <w:rFonts w:eastAsia="Times New Roman" w:cs="Times New Roman"/>
                <w:b/>
                <w:bCs/>
                <w:sz w:val="20"/>
              </w:rPr>
            </w:pPr>
            <w:r w:rsidRPr="00985C0F">
              <w:rPr>
                <w:rFonts w:eastAsia="Times New Roman" w:cs="Times New Roman"/>
                <w:b/>
                <w:bCs/>
                <w:sz w:val="20"/>
              </w:rPr>
              <w:t>1 124 299,59</w:t>
            </w:r>
          </w:p>
        </w:tc>
        <w:tc>
          <w:tcPr>
            <w:tcW w:w="1276" w:type="dxa"/>
            <w:tcBorders>
              <w:top w:val="nil"/>
              <w:left w:val="nil"/>
              <w:bottom w:val="single" w:sz="8" w:space="0" w:color="000000"/>
              <w:right w:val="single" w:sz="8" w:space="0" w:color="000000"/>
            </w:tcBorders>
            <w:vAlign w:val="center"/>
          </w:tcPr>
          <w:p w14:paraId="7E856D60" w14:textId="77777777" w:rsidR="004C49DE" w:rsidRPr="00985C0F" w:rsidRDefault="004C49DE" w:rsidP="001C62C7">
            <w:pPr>
              <w:widowControl w:val="0"/>
              <w:spacing w:line="240" w:lineRule="auto"/>
              <w:jc w:val="right"/>
              <w:rPr>
                <w:rFonts w:eastAsia="Times New Roman" w:cs="Times New Roman"/>
                <w:b/>
                <w:bCs/>
                <w:sz w:val="20"/>
              </w:rPr>
            </w:pPr>
            <w:r w:rsidRPr="00985C0F">
              <w:rPr>
                <w:rFonts w:eastAsia="Times New Roman" w:cs="Times New Roman"/>
                <w:b/>
                <w:bCs/>
                <w:sz w:val="20"/>
              </w:rPr>
              <w:t>276 701,96</w:t>
            </w:r>
          </w:p>
        </w:tc>
        <w:tc>
          <w:tcPr>
            <w:tcW w:w="1278" w:type="dxa"/>
            <w:tcBorders>
              <w:top w:val="nil"/>
              <w:left w:val="nil"/>
              <w:bottom w:val="single" w:sz="8" w:space="0" w:color="000000"/>
              <w:right w:val="nil"/>
            </w:tcBorders>
            <w:vAlign w:val="center"/>
          </w:tcPr>
          <w:p w14:paraId="5FC1EE70" w14:textId="77777777" w:rsidR="004C49DE" w:rsidRPr="00985C0F" w:rsidRDefault="004C49DE" w:rsidP="001C62C7">
            <w:pPr>
              <w:widowControl w:val="0"/>
              <w:spacing w:line="240" w:lineRule="auto"/>
              <w:jc w:val="right"/>
              <w:rPr>
                <w:rFonts w:eastAsia="Times New Roman" w:cs="Times New Roman"/>
                <w:b/>
                <w:bCs/>
                <w:sz w:val="20"/>
                <w:szCs w:val="24"/>
                <w:lang w:eastAsia="pl-PL"/>
              </w:rPr>
            </w:pPr>
            <w:r w:rsidRPr="00985C0F">
              <w:rPr>
                <w:rFonts w:eastAsia="Times New Roman" w:cs="Times New Roman"/>
                <w:b/>
                <w:bCs/>
                <w:sz w:val="20"/>
                <w:szCs w:val="24"/>
                <w:lang w:eastAsia="pl-PL"/>
              </w:rPr>
              <w:t>251 072,54</w:t>
            </w:r>
          </w:p>
        </w:tc>
        <w:tc>
          <w:tcPr>
            <w:tcW w:w="1273" w:type="dxa"/>
            <w:tcBorders>
              <w:top w:val="nil"/>
              <w:left w:val="single" w:sz="8" w:space="0" w:color="000000"/>
              <w:bottom w:val="single" w:sz="8" w:space="0" w:color="000000"/>
              <w:right w:val="single" w:sz="8" w:space="0" w:color="000000"/>
            </w:tcBorders>
            <w:vAlign w:val="center"/>
          </w:tcPr>
          <w:p w14:paraId="2DE5348D" w14:textId="77777777" w:rsidR="004C49DE" w:rsidRPr="00985C0F" w:rsidRDefault="004C49DE" w:rsidP="001C62C7">
            <w:pPr>
              <w:widowControl w:val="0"/>
              <w:spacing w:line="240" w:lineRule="auto"/>
              <w:jc w:val="right"/>
              <w:rPr>
                <w:rFonts w:eastAsia="Times New Roman" w:cs="Times New Roman"/>
                <w:b/>
                <w:bCs/>
              </w:rPr>
            </w:pPr>
            <w:r w:rsidRPr="00985C0F">
              <w:rPr>
                <w:rFonts w:eastAsia="Times New Roman" w:cs="Times New Roman"/>
                <w:b/>
                <w:bCs/>
                <w:sz w:val="20"/>
                <w:szCs w:val="24"/>
                <w:lang w:eastAsia="pl-PL"/>
              </w:rPr>
              <w:t>128 120,66</w:t>
            </w:r>
          </w:p>
        </w:tc>
        <w:tc>
          <w:tcPr>
            <w:tcW w:w="1417" w:type="dxa"/>
            <w:tcBorders>
              <w:top w:val="nil"/>
              <w:left w:val="nil"/>
              <w:bottom w:val="single" w:sz="8" w:space="0" w:color="000000"/>
              <w:right w:val="nil"/>
            </w:tcBorders>
            <w:vAlign w:val="center"/>
          </w:tcPr>
          <w:p w14:paraId="4D1DD459" w14:textId="77777777" w:rsidR="004C49DE" w:rsidRPr="00985C0F" w:rsidRDefault="004C49DE" w:rsidP="001C62C7">
            <w:pPr>
              <w:widowControl w:val="0"/>
              <w:spacing w:line="240" w:lineRule="auto"/>
              <w:jc w:val="center"/>
              <w:rPr>
                <w:rFonts w:eastAsia="Times New Roman" w:cs="Times New Roman"/>
                <w:b/>
                <w:bCs/>
              </w:rPr>
            </w:pPr>
            <w:r w:rsidRPr="00985C0F">
              <w:rPr>
                <w:rFonts w:eastAsia="Times New Roman" w:cs="Times New Roman"/>
                <w:b/>
                <w:bCs/>
                <w:sz w:val="20"/>
                <w:szCs w:val="24"/>
                <w:lang w:eastAsia="pl-PL"/>
              </w:rPr>
              <w:t>120 951,21</w:t>
            </w:r>
          </w:p>
        </w:tc>
        <w:tc>
          <w:tcPr>
            <w:tcW w:w="1559" w:type="dxa"/>
            <w:tcBorders>
              <w:top w:val="nil"/>
              <w:left w:val="single" w:sz="8" w:space="0" w:color="000000"/>
              <w:bottom w:val="single" w:sz="8" w:space="0" w:color="000000"/>
              <w:right w:val="single" w:sz="8" w:space="0" w:color="000000"/>
            </w:tcBorders>
            <w:vAlign w:val="center"/>
          </w:tcPr>
          <w:p w14:paraId="0C682CFB" w14:textId="77777777" w:rsidR="004C49DE" w:rsidRPr="00985C0F" w:rsidRDefault="004C49DE" w:rsidP="001C62C7">
            <w:pPr>
              <w:widowControl w:val="0"/>
              <w:spacing w:line="240" w:lineRule="auto"/>
              <w:jc w:val="center"/>
              <w:rPr>
                <w:rFonts w:eastAsia="Times New Roman" w:cs="Times New Roman"/>
                <w:b/>
                <w:bCs/>
              </w:rPr>
            </w:pPr>
            <w:r w:rsidRPr="00985C0F">
              <w:rPr>
                <w:rFonts w:eastAsia="Times New Roman" w:cs="Times New Roman"/>
                <w:b/>
                <w:bCs/>
                <w:sz w:val="20"/>
                <w:szCs w:val="24"/>
                <w:lang w:eastAsia="pl-PL"/>
              </w:rPr>
              <w:t>1 901 145,96</w:t>
            </w:r>
          </w:p>
        </w:tc>
      </w:tr>
      <w:tr w:rsidR="004C49DE" w:rsidRPr="00A4270E" w14:paraId="5B09E0ED" w14:textId="77777777" w:rsidTr="001C62C7">
        <w:trPr>
          <w:trHeight w:val="960"/>
        </w:trPr>
        <w:tc>
          <w:tcPr>
            <w:tcW w:w="2272" w:type="dxa"/>
            <w:gridSpan w:val="3"/>
            <w:tcBorders>
              <w:top w:val="single" w:sz="8" w:space="0" w:color="000000"/>
              <w:left w:val="single" w:sz="8" w:space="0" w:color="000000"/>
              <w:bottom w:val="single" w:sz="8" w:space="0" w:color="000000"/>
              <w:right w:val="single" w:sz="8" w:space="0" w:color="000000"/>
            </w:tcBorders>
            <w:shd w:val="clear" w:color="auto" w:fill="E2EFD9"/>
            <w:vAlign w:val="center"/>
            <w:hideMark/>
          </w:tcPr>
          <w:p w14:paraId="709649EA"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4"/>
                <w:lang w:eastAsia="pl-PL"/>
              </w:rPr>
              <w:t>Wydatki poniesione na uczniów w klasach I-VIII w szkołach prowadzonych przez Gminę Rząśnik</w:t>
            </w:r>
          </w:p>
        </w:tc>
        <w:tc>
          <w:tcPr>
            <w:tcW w:w="1275" w:type="dxa"/>
            <w:tcBorders>
              <w:top w:val="nil"/>
              <w:left w:val="nil"/>
              <w:bottom w:val="single" w:sz="8" w:space="0" w:color="000000"/>
              <w:right w:val="nil"/>
            </w:tcBorders>
            <w:vAlign w:val="center"/>
          </w:tcPr>
          <w:p w14:paraId="509E8CFE"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8"/>
                <w:lang w:eastAsia="pl-PL"/>
              </w:rPr>
              <w:t>7 382 423,44</w:t>
            </w:r>
          </w:p>
        </w:tc>
        <w:tc>
          <w:tcPr>
            <w:tcW w:w="1276" w:type="dxa"/>
            <w:tcBorders>
              <w:top w:val="nil"/>
              <w:left w:val="single" w:sz="8" w:space="0" w:color="000000"/>
              <w:bottom w:val="single" w:sz="8" w:space="0" w:color="000000"/>
              <w:right w:val="single" w:sz="8" w:space="0" w:color="000000"/>
            </w:tcBorders>
            <w:vAlign w:val="center"/>
          </w:tcPr>
          <w:p w14:paraId="6D93D732" w14:textId="77777777" w:rsidR="004C49DE" w:rsidRPr="00A4270E" w:rsidRDefault="004C49DE" w:rsidP="001C62C7">
            <w:pPr>
              <w:widowControl w:val="0"/>
              <w:spacing w:line="240" w:lineRule="auto"/>
              <w:jc w:val="right"/>
              <w:rPr>
                <w:rFonts w:eastAsia="Times New Roman" w:cs="Times New Roman"/>
                <w:b/>
                <w:bCs/>
                <w:sz w:val="20"/>
              </w:rPr>
            </w:pPr>
            <w:r w:rsidRPr="00A4270E">
              <w:rPr>
                <w:rFonts w:eastAsia="Times New Roman" w:cs="Times New Roman"/>
                <w:b/>
                <w:bCs/>
                <w:sz w:val="20"/>
              </w:rPr>
              <w:t>2 924 329,63</w:t>
            </w:r>
          </w:p>
        </w:tc>
        <w:tc>
          <w:tcPr>
            <w:tcW w:w="1278" w:type="dxa"/>
            <w:tcBorders>
              <w:top w:val="nil"/>
              <w:left w:val="nil"/>
              <w:bottom w:val="single" w:sz="8" w:space="0" w:color="000000"/>
              <w:right w:val="nil"/>
            </w:tcBorders>
            <w:vAlign w:val="center"/>
          </w:tcPr>
          <w:p w14:paraId="5BB37AB8"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8"/>
                <w:lang w:eastAsia="pl-PL"/>
              </w:rPr>
              <w:t>2 940 493,88</w:t>
            </w:r>
          </w:p>
        </w:tc>
        <w:tc>
          <w:tcPr>
            <w:tcW w:w="1273" w:type="dxa"/>
            <w:tcBorders>
              <w:top w:val="nil"/>
              <w:left w:val="single" w:sz="8" w:space="0" w:color="000000"/>
              <w:bottom w:val="single" w:sz="8" w:space="0" w:color="000000"/>
              <w:right w:val="single" w:sz="8" w:space="0" w:color="000000"/>
            </w:tcBorders>
            <w:vAlign w:val="center"/>
          </w:tcPr>
          <w:p w14:paraId="0F77D1DE" w14:textId="77777777" w:rsidR="004C49DE" w:rsidRPr="00A4270E" w:rsidRDefault="004C49DE" w:rsidP="001C62C7">
            <w:pPr>
              <w:widowControl w:val="0"/>
              <w:spacing w:line="240" w:lineRule="auto"/>
              <w:jc w:val="right"/>
              <w:rPr>
                <w:rFonts w:eastAsia="Times New Roman" w:cs="Times New Roman"/>
              </w:rPr>
            </w:pPr>
            <w:r w:rsidRPr="00A4270E">
              <w:rPr>
                <w:rFonts w:eastAsia="Times New Roman" w:cs="Times New Roman"/>
                <w:b/>
                <w:bCs/>
                <w:sz w:val="20"/>
                <w:szCs w:val="28"/>
                <w:lang w:eastAsia="pl-PL"/>
              </w:rPr>
              <w:t>2 262 851,28</w:t>
            </w:r>
          </w:p>
        </w:tc>
        <w:tc>
          <w:tcPr>
            <w:tcW w:w="1417" w:type="dxa"/>
            <w:tcBorders>
              <w:top w:val="nil"/>
              <w:left w:val="nil"/>
              <w:bottom w:val="single" w:sz="8" w:space="0" w:color="000000"/>
              <w:right w:val="nil"/>
            </w:tcBorders>
            <w:vAlign w:val="center"/>
          </w:tcPr>
          <w:p w14:paraId="02BAF025"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szCs w:val="28"/>
                <w:lang w:eastAsia="pl-PL"/>
              </w:rPr>
              <w:t>2 565 988,91</w:t>
            </w:r>
          </w:p>
        </w:tc>
        <w:tc>
          <w:tcPr>
            <w:tcW w:w="1559" w:type="dxa"/>
            <w:tcBorders>
              <w:top w:val="nil"/>
              <w:left w:val="single" w:sz="8" w:space="0" w:color="000000"/>
              <w:bottom w:val="single" w:sz="8" w:space="0" w:color="000000"/>
              <w:right w:val="single" w:sz="8" w:space="0" w:color="000000"/>
            </w:tcBorders>
            <w:vAlign w:val="center"/>
          </w:tcPr>
          <w:p w14:paraId="589B5B49" w14:textId="77777777" w:rsidR="004C49DE" w:rsidRPr="00A4270E" w:rsidRDefault="004C49DE" w:rsidP="001C62C7">
            <w:pPr>
              <w:keepNext/>
              <w:widowControl w:val="0"/>
              <w:spacing w:line="240" w:lineRule="auto"/>
              <w:jc w:val="center"/>
              <w:rPr>
                <w:rFonts w:eastAsia="Times New Roman" w:cs="Times New Roman"/>
              </w:rPr>
            </w:pPr>
            <w:r w:rsidRPr="00A4270E">
              <w:rPr>
                <w:rFonts w:eastAsia="Times New Roman" w:cs="Times New Roman"/>
                <w:b/>
                <w:bCs/>
                <w:sz w:val="20"/>
                <w:szCs w:val="28"/>
                <w:lang w:eastAsia="pl-PL"/>
              </w:rPr>
              <w:t>18 076 087,14</w:t>
            </w:r>
          </w:p>
        </w:tc>
      </w:tr>
    </w:tbl>
    <w:p w14:paraId="2506DA09" w14:textId="77777777" w:rsidR="004C49DE" w:rsidRPr="00A4270E" w:rsidRDefault="004C49DE" w:rsidP="004C49DE">
      <w:pPr>
        <w:suppressAutoHyphens/>
        <w:spacing w:line="276" w:lineRule="auto"/>
        <w:rPr>
          <w:rFonts w:eastAsia="Calibri" w:cs="Times New Roman"/>
          <w:sz w:val="18"/>
        </w:rPr>
      </w:pPr>
    </w:p>
    <w:p w14:paraId="12E7615D" w14:textId="7F571A20" w:rsidR="004C49DE" w:rsidRPr="00A4270E" w:rsidRDefault="004C49DE" w:rsidP="004C49DE">
      <w:pPr>
        <w:rPr>
          <w:rFonts w:eastAsia="Times New Roman" w:cs="Times New Roman"/>
          <w:sz w:val="16"/>
          <w:szCs w:val="16"/>
        </w:rPr>
      </w:pPr>
      <w:r w:rsidRPr="00A4270E">
        <w:rPr>
          <w:rFonts w:eastAsia="Times New Roman" w:cs="Times New Roman"/>
          <w:sz w:val="16"/>
          <w:szCs w:val="16"/>
        </w:rPr>
        <w:t xml:space="preserve">Tabela </w:t>
      </w:r>
      <w:r w:rsidR="009D0304">
        <w:rPr>
          <w:rFonts w:eastAsia="Times New Roman" w:cs="Times New Roman"/>
          <w:sz w:val="16"/>
          <w:szCs w:val="16"/>
        </w:rPr>
        <w:t>2</w:t>
      </w:r>
      <w:r w:rsidRPr="00A4270E">
        <w:rPr>
          <w:rFonts w:eastAsia="Times New Roman" w:cs="Times New Roman"/>
          <w:sz w:val="16"/>
          <w:szCs w:val="16"/>
        </w:rPr>
        <w:t xml:space="preserve"> - Wydatki poniesione na uczniów w klasach I-VIII. Źródło: opracowanie własne.</w:t>
      </w:r>
    </w:p>
    <w:p w14:paraId="518EFB4F" w14:textId="77777777" w:rsidR="004C49DE" w:rsidRPr="00A4270E" w:rsidRDefault="004C49DE" w:rsidP="004C49DE">
      <w:pPr>
        <w:suppressAutoHyphens/>
        <w:spacing w:line="276" w:lineRule="auto"/>
        <w:rPr>
          <w:rFonts w:eastAsia="Calibri" w:cs="Times New Roman"/>
          <w:b/>
          <w:szCs w:val="24"/>
        </w:rPr>
      </w:pPr>
    </w:p>
    <w:p w14:paraId="754BED52" w14:textId="77777777" w:rsidR="004C49DE" w:rsidRPr="00A4270E" w:rsidRDefault="004C49DE" w:rsidP="004C49DE">
      <w:pPr>
        <w:suppressAutoHyphens/>
        <w:spacing w:line="276" w:lineRule="auto"/>
        <w:rPr>
          <w:rFonts w:eastAsia="Calibri" w:cs="Times New Roman"/>
          <w:b/>
          <w:szCs w:val="24"/>
        </w:rPr>
      </w:pPr>
    </w:p>
    <w:p w14:paraId="7CDC6B01" w14:textId="77777777" w:rsidR="004C49DE" w:rsidRPr="00A4270E" w:rsidRDefault="004C49DE" w:rsidP="004C49DE">
      <w:pPr>
        <w:suppressAutoHyphens/>
        <w:spacing w:line="276" w:lineRule="auto"/>
        <w:rPr>
          <w:rFonts w:eastAsia="Calibri" w:cs="Times New Roman"/>
          <w:b/>
          <w:szCs w:val="24"/>
        </w:rPr>
      </w:pPr>
    </w:p>
    <w:p w14:paraId="2F020E42" w14:textId="634A4E9F" w:rsidR="004C49DE" w:rsidRDefault="008816DA" w:rsidP="004C49DE">
      <w:pPr>
        <w:suppressAutoHyphens/>
        <w:spacing w:line="276" w:lineRule="auto"/>
        <w:rPr>
          <w:rFonts w:eastAsia="Calibri" w:cs="Times New Roman"/>
          <w:b/>
          <w:szCs w:val="24"/>
        </w:rPr>
      </w:pPr>
      <w:r w:rsidRPr="008816DA">
        <w:rPr>
          <w:rFonts w:eastAsia="Calibri" w:cs="Times New Roman"/>
          <w:b/>
          <w:noProof/>
          <w:szCs w:val="24"/>
        </w:rPr>
        <w:lastRenderedPageBreak/>
        <w:drawing>
          <wp:inline distT="0" distB="0" distL="0" distR="0" wp14:anchorId="34B7192E" wp14:editId="21DEAF0F">
            <wp:extent cx="6029960" cy="2694305"/>
            <wp:effectExtent l="0" t="0" r="8890" b="10795"/>
            <wp:docPr id="837275798" name="Wykres 1">
              <a:extLst xmlns:a="http://schemas.openxmlformats.org/drawingml/2006/main">
                <a:ext uri="{FF2B5EF4-FFF2-40B4-BE49-F238E27FC236}">
                  <a16:creationId xmlns:a16="http://schemas.microsoft.com/office/drawing/2014/main" id="{B57A815A-3CC6-6EA1-6CF8-686D1B74DC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234C8EE" w14:textId="514CC31C" w:rsidR="00464024" w:rsidRPr="003F5180" w:rsidRDefault="003F5180" w:rsidP="004C49DE">
      <w:pPr>
        <w:suppressAutoHyphens/>
        <w:spacing w:line="276" w:lineRule="auto"/>
        <w:rPr>
          <w:rFonts w:eastAsia="Calibri" w:cs="Times New Roman"/>
          <w:bCs/>
          <w:sz w:val="16"/>
          <w:szCs w:val="16"/>
        </w:rPr>
      </w:pPr>
      <w:r w:rsidRPr="003F5180">
        <w:rPr>
          <w:rFonts w:eastAsia="Calibri" w:cs="Times New Roman"/>
          <w:bCs/>
          <w:sz w:val="16"/>
          <w:szCs w:val="16"/>
        </w:rPr>
        <w:t>Tabela 7 Wydatki na jednego ucznia w szkołach podstawowych.</w:t>
      </w:r>
    </w:p>
    <w:p w14:paraId="24EE60FF" w14:textId="77777777" w:rsidR="004C49DE" w:rsidRPr="00A4270E" w:rsidRDefault="004C49DE" w:rsidP="004C49DE">
      <w:pPr>
        <w:suppressAutoHyphens/>
        <w:spacing w:line="276" w:lineRule="auto"/>
        <w:rPr>
          <w:rFonts w:eastAsia="Calibri" w:cs="Times New Roman"/>
          <w:b/>
          <w:szCs w:val="24"/>
        </w:rPr>
      </w:pPr>
    </w:p>
    <w:p w14:paraId="680BD7D2" w14:textId="77777777" w:rsidR="004C49DE" w:rsidRPr="00A4270E" w:rsidRDefault="004C49DE" w:rsidP="004C49DE">
      <w:pPr>
        <w:suppressAutoHyphens/>
        <w:spacing w:line="276" w:lineRule="auto"/>
        <w:rPr>
          <w:rFonts w:eastAsia="Calibri" w:cs="Times New Roman"/>
          <w:sz w:val="20"/>
          <w:szCs w:val="24"/>
        </w:rPr>
      </w:pPr>
      <w:r w:rsidRPr="00A4270E">
        <w:rPr>
          <w:rFonts w:eastAsia="Calibri" w:cs="Times New Roman"/>
          <w:b/>
          <w:szCs w:val="24"/>
        </w:rPr>
        <w:t>Wydatki poniesione na uczniów w oddziałach przedszkolnych</w:t>
      </w:r>
    </w:p>
    <w:p w14:paraId="2963948B" w14:textId="77777777" w:rsidR="004C49DE" w:rsidRPr="00A4270E" w:rsidRDefault="004C49DE" w:rsidP="004C49DE">
      <w:pPr>
        <w:suppressAutoHyphens/>
        <w:spacing w:line="276" w:lineRule="auto"/>
        <w:rPr>
          <w:rFonts w:eastAsia="Calibri" w:cs="Times New Roman"/>
          <w:sz w:val="20"/>
          <w:szCs w:val="24"/>
        </w:rPr>
      </w:pPr>
    </w:p>
    <w:tbl>
      <w:tblPr>
        <w:tblW w:w="10350" w:type="dxa"/>
        <w:tblInd w:w="-634" w:type="dxa"/>
        <w:tblLayout w:type="fixed"/>
        <w:tblCellMar>
          <w:left w:w="70" w:type="dxa"/>
          <w:right w:w="70" w:type="dxa"/>
        </w:tblCellMar>
        <w:tblLook w:val="04A0" w:firstRow="1" w:lastRow="0" w:firstColumn="1" w:lastColumn="0" w:noHBand="0" w:noVBand="1"/>
      </w:tblPr>
      <w:tblGrid>
        <w:gridCol w:w="2077"/>
        <w:gridCol w:w="1137"/>
        <w:gridCol w:w="1315"/>
        <w:gridCol w:w="1635"/>
        <w:gridCol w:w="1364"/>
        <w:gridCol w:w="1330"/>
        <w:gridCol w:w="1492"/>
      </w:tblGrid>
      <w:tr w:rsidR="004C49DE" w:rsidRPr="00A4270E" w14:paraId="2065AABF" w14:textId="77777777" w:rsidTr="001C62C7">
        <w:trPr>
          <w:cantSplit/>
          <w:trHeight w:val="454"/>
        </w:trPr>
        <w:tc>
          <w:tcPr>
            <w:tcW w:w="2077" w:type="dxa"/>
            <w:tcBorders>
              <w:top w:val="single" w:sz="4" w:space="0" w:color="000000"/>
              <w:left w:val="single" w:sz="4" w:space="0" w:color="000000"/>
              <w:bottom w:val="single" w:sz="4" w:space="0" w:color="000000"/>
              <w:right w:val="single" w:sz="4" w:space="0" w:color="000000"/>
            </w:tcBorders>
            <w:shd w:val="clear" w:color="auto" w:fill="DDE8CB"/>
            <w:vAlign w:val="center"/>
          </w:tcPr>
          <w:p w14:paraId="6C4658A2" w14:textId="77777777" w:rsidR="004C49DE" w:rsidRPr="00A4270E" w:rsidRDefault="004C49DE" w:rsidP="001C62C7">
            <w:pPr>
              <w:widowControl w:val="0"/>
              <w:suppressAutoHyphens/>
              <w:spacing w:line="276" w:lineRule="auto"/>
              <w:jc w:val="center"/>
              <w:textAlignment w:val="baseline"/>
              <w:rPr>
                <w:rFonts w:eastAsia="Times New Roman" w:cs="Times New Roman"/>
                <w:lang w:eastAsia="pl-PL" w:bidi="hi-IN"/>
              </w:rPr>
            </w:pPr>
          </w:p>
        </w:tc>
        <w:tc>
          <w:tcPr>
            <w:tcW w:w="113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1C32B45"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Rząśnik</w:t>
            </w:r>
          </w:p>
        </w:tc>
        <w:tc>
          <w:tcPr>
            <w:tcW w:w="131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75FEFFA"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Porządzie</w:t>
            </w:r>
          </w:p>
        </w:tc>
        <w:tc>
          <w:tcPr>
            <w:tcW w:w="163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686119A"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Komorowo</w:t>
            </w:r>
          </w:p>
        </w:tc>
        <w:tc>
          <w:tcPr>
            <w:tcW w:w="1364"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05E1B3B"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Bielino</w:t>
            </w:r>
          </w:p>
        </w:tc>
        <w:tc>
          <w:tcPr>
            <w:tcW w:w="1330"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547A1EA"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SP Stary  Lubiel</w:t>
            </w:r>
          </w:p>
        </w:tc>
        <w:tc>
          <w:tcPr>
            <w:tcW w:w="1492"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81B750A"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Ogółem</w:t>
            </w:r>
          </w:p>
        </w:tc>
      </w:tr>
      <w:tr w:rsidR="004C49DE" w:rsidRPr="00A4270E" w14:paraId="1D862075" w14:textId="77777777" w:rsidTr="001C62C7">
        <w:trPr>
          <w:cantSplit/>
          <w:trHeight w:val="454"/>
        </w:trPr>
        <w:tc>
          <w:tcPr>
            <w:tcW w:w="207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7541802"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Liczba dzieci</w:t>
            </w:r>
          </w:p>
        </w:tc>
        <w:tc>
          <w:tcPr>
            <w:tcW w:w="1137" w:type="dxa"/>
            <w:tcBorders>
              <w:top w:val="single" w:sz="4" w:space="0" w:color="000000"/>
              <w:left w:val="single" w:sz="4" w:space="0" w:color="000000"/>
              <w:bottom w:val="single" w:sz="4" w:space="0" w:color="000000"/>
              <w:right w:val="single" w:sz="4" w:space="0" w:color="000000"/>
            </w:tcBorders>
            <w:vAlign w:val="center"/>
            <w:hideMark/>
          </w:tcPr>
          <w:p w14:paraId="7029EE86" w14:textId="77777777" w:rsidR="004C49DE" w:rsidRPr="00A4270E" w:rsidRDefault="004C49DE" w:rsidP="001C62C7">
            <w:pPr>
              <w:widowControl w:val="0"/>
              <w:suppressAutoHyphens/>
              <w:spacing w:line="276" w:lineRule="auto"/>
              <w:jc w:val="center"/>
              <w:textAlignment w:val="baseline"/>
              <w:rPr>
                <w:rFonts w:eastAsia="Times New Roman" w:cs="Times New Roman"/>
                <w:lang w:eastAsia="pl-PL" w:bidi="hi-IN"/>
              </w:rPr>
            </w:pPr>
            <w:r w:rsidRPr="00A4270E">
              <w:rPr>
                <w:rFonts w:eastAsia="Times New Roman" w:cs="Times New Roman"/>
                <w:lang w:eastAsia="pl-PL" w:bidi="hi-IN"/>
              </w:rPr>
              <w:t>126</w:t>
            </w:r>
          </w:p>
        </w:tc>
        <w:tc>
          <w:tcPr>
            <w:tcW w:w="1315" w:type="dxa"/>
            <w:tcBorders>
              <w:top w:val="single" w:sz="4" w:space="0" w:color="000000"/>
              <w:left w:val="single" w:sz="4" w:space="0" w:color="000000"/>
              <w:bottom w:val="single" w:sz="4" w:space="0" w:color="000000"/>
              <w:right w:val="single" w:sz="4" w:space="0" w:color="000000"/>
            </w:tcBorders>
            <w:vAlign w:val="center"/>
            <w:hideMark/>
          </w:tcPr>
          <w:p w14:paraId="13B076CE" w14:textId="77777777" w:rsidR="004C49DE" w:rsidRPr="00A4270E" w:rsidRDefault="004C49DE" w:rsidP="001C62C7">
            <w:pPr>
              <w:widowControl w:val="0"/>
              <w:suppressAutoHyphens/>
              <w:spacing w:line="276" w:lineRule="auto"/>
              <w:jc w:val="center"/>
              <w:textAlignment w:val="baseline"/>
              <w:rPr>
                <w:rFonts w:eastAsia="Times New Roman" w:cs="Times New Roman"/>
                <w:lang w:eastAsia="pl-PL" w:bidi="hi-IN"/>
              </w:rPr>
            </w:pPr>
            <w:r w:rsidRPr="00A4270E">
              <w:rPr>
                <w:rFonts w:eastAsia="Times New Roman" w:cs="Times New Roman"/>
                <w:lang w:eastAsia="pl-PL" w:bidi="hi-IN"/>
              </w:rPr>
              <w:t>10</w:t>
            </w:r>
          </w:p>
        </w:tc>
        <w:tc>
          <w:tcPr>
            <w:tcW w:w="1635" w:type="dxa"/>
            <w:tcBorders>
              <w:top w:val="single" w:sz="4" w:space="0" w:color="000000"/>
              <w:left w:val="single" w:sz="4" w:space="0" w:color="000000"/>
              <w:bottom w:val="single" w:sz="4" w:space="0" w:color="000000"/>
              <w:right w:val="single" w:sz="4" w:space="0" w:color="000000"/>
            </w:tcBorders>
            <w:vAlign w:val="center"/>
            <w:hideMark/>
          </w:tcPr>
          <w:p w14:paraId="73CA7481"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44</w:t>
            </w:r>
          </w:p>
        </w:tc>
        <w:tc>
          <w:tcPr>
            <w:tcW w:w="1364" w:type="dxa"/>
            <w:tcBorders>
              <w:top w:val="single" w:sz="4" w:space="0" w:color="000000"/>
              <w:left w:val="single" w:sz="4" w:space="0" w:color="000000"/>
              <w:bottom w:val="single" w:sz="4" w:space="0" w:color="000000"/>
              <w:right w:val="single" w:sz="4" w:space="0" w:color="000000"/>
            </w:tcBorders>
            <w:vAlign w:val="center"/>
            <w:hideMark/>
          </w:tcPr>
          <w:p w14:paraId="38E4777E"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17</w:t>
            </w:r>
          </w:p>
        </w:tc>
        <w:tc>
          <w:tcPr>
            <w:tcW w:w="1330" w:type="dxa"/>
            <w:tcBorders>
              <w:top w:val="single" w:sz="4" w:space="0" w:color="000000"/>
              <w:left w:val="single" w:sz="4" w:space="0" w:color="000000"/>
              <w:bottom w:val="single" w:sz="4" w:space="0" w:color="000000"/>
              <w:right w:val="single" w:sz="4" w:space="0" w:color="000000"/>
            </w:tcBorders>
            <w:vAlign w:val="center"/>
            <w:hideMark/>
          </w:tcPr>
          <w:p w14:paraId="2FC8F5B7" w14:textId="77777777" w:rsidR="004C49DE" w:rsidRPr="00A4270E" w:rsidRDefault="004C49DE" w:rsidP="001C62C7">
            <w:pPr>
              <w:widowControl w:val="0"/>
              <w:suppressAutoHyphens/>
              <w:spacing w:line="276" w:lineRule="auto"/>
              <w:jc w:val="center"/>
              <w:textAlignment w:val="baseline"/>
              <w:rPr>
                <w:rFonts w:eastAsia="NSimSun" w:cs="Times New Roman"/>
                <w:szCs w:val="24"/>
                <w:lang w:eastAsia="zh-CN" w:bidi="hi-IN"/>
              </w:rPr>
            </w:pPr>
            <w:r w:rsidRPr="00A4270E">
              <w:rPr>
                <w:rFonts w:eastAsia="Times New Roman" w:cs="Times New Roman"/>
                <w:lang w:eastAsia="pl-PL" w:bidi="hi-IN"/>
              </w:rPr>
              <w:t>13</w:t>
            </w: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4B873842" w14:textId="77777777" w:rsidR="004C49DE" w:rsidRPr="00A4270E" w:rsidRDefault="004C49DE" w:rsidP="001C62C7">
            <w:pPr>
              <w:keepNext/>
              <w:widowControl w:val="0"/>
              <w:suppressAutoHyphens/>
              <w:spacing w:line="276" w:lineRule="auto"/>
              <w:jc w:val="center"/>
              <w:textAlignment w:val="baseline"/>
              <w:rPr>
                <w:rFonts w:eastAsia="Times New Roman" w:cs="Times New Roman"/>
                <w:lang w:eastAsia="pl-PL" w:bidi="hi-IN"/>
              </w:rPr>
            </w:pPr>
            <w:r w:rsidRPr="00A4270E">
              <w:rPr>
                <w:rFonts w:eastAsia="Times New Roman" w:cs="Times New Roman"/>
                <w:lang w:eastAsia="pl-PL" w:bidi="hi-IN"/>
              </w:rPr>
              <w:t>210</w:t>
            </w:r>
          </w:p>
        </w:tc>
      </w:tr>
    </w:tbl>
    <w:p w14:paraId="3D97F23C" w14:textId="45073801" w:rsidR="004C49DE" w:rsidRPr="00A4270E" w:rsidRDefault="004C49DE" w:rsidP="004C49DE">
      <w:pPr>
        <w:rPr>
          <w:rFonts w:eastAsia="Calibri" w:cs="Times New Roman"/>
          <w:sz w:val="20"/>
          <w:szCs w:val="16"/>
        </w:rPr>
      </w:pPr>
      <w:r w:rsidRPr="00A4270E">
        <w:rPr>
          <w:rFonts w:eastAsia="Times New Roman" w:cs="Times New Roman"/>
          <w:sz w:val="16"/>
          <w:szCs w:val="16"/>
        </w:rPr>
        <w:t xml:space="preserve">Tabela </w:t>
      </w:r>
      <w:r w:rsidR="009D0304">
        <w:rPr>
          <w:rFonts w:eastAsia="Times New Roman" w:cs="Times New Roman"/>
          <w:sz w:val="16"/>
          <w:szCs w:val="16"/>
        </w:rPr>
        <w:t>3</w:t>
      </w:r>
      <w:r w:rsidRPr="00A4270E">
        <w:rPr>
          <w:rFonts w:eastAsia="Times New Roman" w:cs="Times New Roman"/>
          <w:sz w:val="16"/>
          <w:szCs w:val="16"/>
        </w:rPr>
        <w:t xml:space="preserve"> - Liczba dzieci uczęszczających do oddziałów przedszkolnych w szkołach podstawowych prowadzonych przez Gminę Rząśnik w roku szkolnym 2024/2025. Źródło: Opracowanie własne.</w:t>
      </w:r>
    </w:p>
    <w:tbl>
      <w:tblPr>
        <w:tblW w:w="10350" w:type="dxa"/>
        <w:tblInd w:w="-639" w:type="dxa"/>
        <w:tblLayout w:type="fixed"/>
        <w:tblCellMar>
          <w:left w:w="70" w:type="dxa"/>
          <w:right w:w="70" w:type="dxa"/>
        </w:tblCellMar>
        <w:tblLook w:val="04A0" w:firstRow="1" w:lastRow="0" w:firstColumn="1" w:lastColumn="0" w:noHBand="0" w:noVBand="1"/>
      </w:tblPr>
      <w:tblGrid>
        <w:gridCol w:w="433"/>
        <w:gridCol w:w="475"/>
        <w:gridCol w:w="1364"/>
        <w:gridCol w:w="1275"/>
        <w:gridCol w:w="1276"/>
        <w:gridCol w:w="1278"/>
        <w:gridCol w:w="1273"/>
        <w:gridCol w:w="1417"/>
        <w:gridCol w:w="1559"/>
      </w:tblGrid>
      <w:tr w:rsidR="004C49DE" w:rsidRPr="00A4270E" w14:paraId="58EAFF6E" w14:textId="77777777" w:rsidTr="001C62C7">
        <w:trPr>
          <w:trHeight w:val="765"/>
        </w:trPr>
        <w:tc>
          <w:tcPr>
            <w:tcW w:w="433" w:type="dxa"/>
            <w:tcBorders>
              <w:top w:val="single" w:sz="8" w:space="0" w:color="000000"/>
              <w:left w:val="single" w:sz="8" w:space="0" w:color="000000"/>
              <w:bottom w:val="single" w:sz="8" w:space="0" w:color="000000"/>
              <w:right w:val="single" w:sz="8" w:space="0" w:color="000000"/>
            </w:tcBorders>
            <w:shd w:val="clear" w:color="auto" w:fill="E2EFD9"/>
            <w:vAlign w:val="center"/>
            <w:hideMark/>
          </w:tcPr>
          <w:p w14:paraId="0934B773"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Lp.</w:t>
            </w:r>
          </w:p>
        </w:tc>
        <w:tc>
          <w:tcPr>
            <w:tcW w:w="1839" w:type="dxa"/>
            <w:gridSpan w:val="2"/>
            <w:tcBorders>
              <w:top w:val="single" w:sz="8" w:space="0" w:color="000000"/>
              <w:left w:val="nil"/>
              <w:bottom w:val="single" w:sz="8" w:space="0" w:color="000000"/>
              <w:right w:val="single" w:sz="8" w:space="0" w:color="000000"/>
            </w:tcBorders>
            <w:shd w:val="clear" w:color="auto" w:fill="E2EFD9"/>
            <w:vAlign w:val="center"/>
            <w:hideMark/>
          </w:tcPr>
          <w:p w14:paraId="466E6D7A"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Wydatki</w:t>
            </w:r>
          </w:p>
        </w:tc>
        <w:tc>
          <w:tcPr>
            <w:tcW w:w="1275" w:type="dxa"/>
            <w:tcBorders>
              <w:top w:val="single" w:sz="8" w:space="0" w:color="000000"/>
              <w:left w:val="nil"/>
              <w:bottom w:val="single" w:sz="8" w:space="0" w:color="000000"/>
              <w:right w:val="single" w:sz="8" w:space="0" w:color="000000"/>
            </w:tcBorders>
            <w:shd w:val="clear" w:color="auto" w:fill="E2EFD9"/>
            <w:vAlign w:val="center"/>
            <w:hideMark/>
          </w:tcPr>
          <w:p w14:paraId="156AABBA"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SP Rząśnik</w:t>
            </w:r>
          </w:p>
        </w:tc>
        <w:tc>
          <w:tcPr>
            <w:tcW w:w="1276" w:type="dxa"/>
            <w:tcBorders>
              <w:top w:val="single" w:sz="8" w:space="0" w:color="000000"/>
              <w:left w:val="nil"/>
              <w:bottom w:val="single" w:sz="8" w:space="0" w:color="000000"/>
              <w:right w:val="nil"/>
            </w:tcBorders>
            <w:shd w:val="clear" w:color="auto" w:fill="E2EFD9"/>
            <w:vAlign w:val="center"/>
            <w:hideMark/>
          </w:tcPr>
          <w:p w14:paraId="384AC035"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SP Porządzie</w:t>
            </w:r>
          </w:p>
        </w:tc>
        <w:tc>
          <w:tcPr>
            <w:tcW w:w="1278" w:type="dxa"/>
            <w:tcBorders>
              <w:top w:val="single" w:sz="8" w:space="0" w:color="000000"/>
              <w:left w:val="single" w:sz="8" w:space="0" w:color="000000"/>
              <w:bottom w:val="single" w:sz="8" w:space="0" w:color="000000"/>
              <w:right w:val="single" w:sz="8" w:space="0" w:color="000000"/>
            </w:tcBorders>
            <w:shd w:val="clear" w:color="auto" w:fill="E2EFD9"/>
            <w:vAlign w:val="center"/>
            <w:hideMark/>
          </w:tcPr>
          <w:p w14:paraId="26BC8F97"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SP Komorowo</w:t>
            </w:r>
          </w:p>
        </w:tc>
        <w:tc>
          <w:tcPr>
            <w:tcW w:w="1273" w:type="dxa"/>
            <w:tcBorders>
              <w:top w:val="single" w:sz="8" w:space="0" w:color="000000"/>
              <w:left w:val="nil"/>
              <w:bottom w:val="single" w:sz="8" w:space="0" w:color="000000"/>
              <w:right w:val="single" w:sz="8" w:space="0" w:color="000000"/>
            </w:tcBorders>
            <w:shd w:val="clear" w:color="auto" w:fill="E2EFD9"/>
            <w:vAlign w:val="center"/>
            <w:hideMark/>
          </w:tcPr>
          <w:p w14:paraId="2ADD61A2"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 xml:space="preserve">SP Bielino </w:t>
            </w:r>
          </w:p>
        </w:tc>
        <w:tc>
          <w:tcPr>
            <w:tcW w:w="1417" w:type="dxa"/>
            <w:tcBorders>
              <w:top w:val="single" w:sz="8" w:space="0" w:color="000000"/>
              <w:left w:val="nil"/>
              <w:bottom w:val="single" w:sz="8" w:space="0" w:color="000000"/>
              <w:right w:val="single" w:sz="8" w:space="0" w:color="000000"/>
            </w:tcBorders>
            <w:shd w:val="clear" w:color="auto" w:fill="E2EFD9"/>
            <w:vAlign w:val="center"/>
            <w:hideMark/>
          </w:tcPr>
          <w:p w14:paraId="09F74C29"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SP Stary Lubiel</w:t>
            </w:r>
          </w:p>
        </w:tc>
        <w:tc>
          <w:tcPr>
            <w:tcW w:w="1559" w:type="dxa"/>
            <w:tcBorders>
              <w:top w:val="single" w:sz="8" w:space="0" w:color="000000"/>
              <w:left w:val="nil"/>
              <w:bottom w:val="single" w:sz="8" w:space="0" w:color="000000"/>
              <w:right w:val="single" w:sz="8" w:space="0" w:color="000000"/>
            </w:tcBorders>
            <w:shd w:val="clear" w:color="auto" w:fill="E2EFD9"/>
            <w:vAlign w:val="center"/>
            <w:hideMark/>
          </w:tcPr>
          <w:p w14:paraId="6F317F3B"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Razem</w:t>
            </w:r>
          </w:p>
        </w:tc>
      </w:tr>
      <w:tr w:rsidR="004C49DE" w:rsidRPr="00A4270E" w14:paraId="373F625C" w14:textId="77777777" w:rsidTr="001C62C7">
        <w:trPr>
          <w:trHeight w:val="315"/>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4A5608AF"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lang w:eastAsia="pl-PL"/>
              </w:rPr>
              <w:t>1.</w:t>
            </w:r>
          </w:p>
        </w:tc>
        <w:tc>
          <w:tcPr>
            <w:tcW w:w="1839" w:type="dxa"/>
            <w:gridSpan w:val="2"/>
            <w:tcBorders>
              <w:top w:val="single" w:sz="8" w:space="0" w:color="000000"/>
              <w:left w:val="nil"/>
              <w:bottom w:val="single" w:sz="4" w:space="0" w:color="000000"/>
              <w:right w:val="single" w:sz="4" w:space="0" w:color="000000"/>
            </w:tcBorders>
            <w:shd w:val="clear" w:color="auto" w:fill="E2EFD9"/>
            <w:vAlign w:val="center"/>
            <w:hideMark/>
          </w:tcPr>
          <w:p w14:paraId="619806BA"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lang w:eastAsia="pl-PL"/>
              </w:rPr>
              <w:t>Wynagrodzenia</w:t>
            </w:r>
          </w:p>
        </w:tc>
        <w:tc>
          <w:tcPr>
            <w:tcW w:w="1275" w:type="dxa"/>
            <w:tcBorders>
              <w:top w:val="nil"/>
              <w:left w:val="single" w:sz="8" w:space="0" w:color="000000"/>
              <w:bottom w:val="single" w:sz="4" w:space="0" w:color="000000"/>
              <w:right w:val="single" w:sz="8" w:space="0" w:color="000000"/>
            </w:tcBorders>
            <w:vAlign w:val="center"/>
          </w:tcPr>
          <w:p w14:paraId="2046EFA7"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1 058 976,86</w:t>
            </w:r>
          </w:p>
        </w:tc>
        <w:tc>
          <w:tcPr>
            <w:tcW w:w="1276" w:type="dxa"/>
            <w:tcBorders>
              <w:top w:val="nil"/>
              <w:left w:val="nil"/>
              <w:bottom w:val="single" w:sz="4" w:space="0" w:color="000000"/>
              <w:right w:val="nil"/>
            </w:tcBorders>
            <w:vAlign w:val="center"/>
          </w:tcPr>
          <w:p w14:paraId="5C64AA97"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129 368,79</w:t>
            </w:r>
          </w:p>
        </w:tc>
        <w:tc>
          <w:tcPr>
            <w:tcW w:w="1278" w:type="dxa"/>
            <w:tcBorders>
              <w:top w:val="nil"/>
              <w:left w:val="single" w:sz="8" w:space="0" w:color="000000"/>
              <w:bottom w:val="single" w:sz="4" w:space="0" w:color="000000"/>
              <w:right w:val="single" w:sz="8" w:space="0" w:color="000000"/>
            </w:tcBorders>
            <w:vAlign w:val="center"/>
          </w:tcPr>
          <w:p w14:paraId="1CF1434A" w14:textId="77777777" w:rsidR="004C49DE" w:rsidRPr="00A4270E" w:rsidRDefault="004C49DE" w:rsidP="001C62C7">
            <w:pPr>
              <w:widowControl w:val="0"/>
              <w:spacing w:line="240" w:lineRule="auto"/>
              <w:jc w:val="center"/>
              <w:rPr>
                <w:rFonts w:eastAsia="Times New Roman" w:cs="Times New Roman"/>
                <w:b/>
                <w:bCs/>
              </w:rPr>
            </w:pPr>
            <w:r w:rsidRPr="00A4270E">
              <w:rPr>
                <w:rFonts w:eastAsia="Times New Roman" w:cs="Times New Roman"/>
                <w:b/>
                <w:bCs/>
                <w:sz w:val="20"/>
                <w:lang w:eastAsia="pl-PL"/>
              </w:rPr>
              <w:t>220 082,45</w:t>
            </w:r>
          </w:p>
        </w:tc>
        <w:tc>
          <w:tcPr>
            <w:tcW w:w="1273" w:type="dxa"/>
            <w:tcBorders>
              <w:top w:val="nil"/>
              <w:left w:val="nil"/>
              <w:bottom w:val="single" w:sz="4" w:space="0" w:color="000000"/>
              <w:right w:val="nil"/>
            </w:tcBorders>
            <w:vAlign w:val="center"/>
          </w:tcPr>
          <w:p w14:paraId="6EAF3EF4"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179 439,34</w:t>
            </w:r>
          </w:p>
        </w:tc>
        <w:tc>
          <w:tcPr>
            <w:tcW w:w="1417" w:type="dxa"/>
            <w:tcBorders>
              <w:top w:val="nil"/>
              <w:left w:val="single" w:sz="8" w:space="0" w:color="000000"/>
              <w:bottom w:val="single" w:sz="4" w:space="0" w:color="000000"/>
              <w:right w:val="single" w:sz="8" w:space="0" w:color="000000"/>
            </w:tcBorders>
            <w:vAlign w:val="center"/>
          </w:tcPr>
          <w:p w14:paraId="540F0502"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146 294,06</w:t>
            </w:r>
          </w:p>
        </w:tc>
        <w:tc>
          <w:tcPr>
            <w:tcW w:w="1559" w:type="dxa"/>
            <w:tcBorders>
              <w:top w:val="nil"/>
              <w:left w:val="nil"/>
              <w:bottom w:val="single" w:sz="4" w:space="0" w:color="000000"/>
              <w:right w:val="single" w:sz="8" w:space="0" w:color="000000"/>
            </w:tcBorders>
            <w:vAlign w:val="center"/>
          </w:tcPr>
          <w:p w14:paraId="5F400CFE"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1 734 161,50</w:t>
            </w:r>
          </w:p>
        </w:tc>
      </w:tr>
      <w:tr w:rsidR="004C49DE" w:rsidRPr="00A4270E" w14:paraId="329B7E6B" w14:textId="77777777" w:rsidTr="001C62C7">
        <w:trPr>
          <w:trHeight w:val="510"/>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15AD4774"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1.1</w:t>
            </w:r>
          </w:p>
        </w:tc>
        <w:tc>
          <w:tcPr>
            <w:tcW w:w="475" w:type="dxa"/>
            <w:tcBorders>
              <w:top w:val="nil"/>
              <w:left w:val="nil"/>
              <w:bottom w:val="single" w:sz="4" w:space="0" w:color="000000"/>
              <w:right w:val="single" w:sz="4" w:space="0" w:color="000000"/>
            </w:tcBorders>
            <w:shd w:val="clear" w:color="auto" w:fill="E2EFD9"/>
            <w:vAlign w:val="center"/>
            <w:hideMark/>
          </w:tcPr>
          <w:p w14:paraId="339AF36D"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 </w:t>
            </w:r>
          </w:p>
        </w:tc>
        <w:tc>
          <w:tcPr>
            <w:tcW w:w="1364" w:type="dxa"/>
            <w:tcBorders>
              <w:top w:val="nil"/>
              <w:left w:val="nil"/>
              <w:bottom w:val="single" w:sz="4" w:space="0" w:color="000000"/>
              <w:right w:val="nil"/>
            </w:tcBorders>
            <w:shd w:val="clear" w:color="auto" w:fill="E2EFD9"/>
            <w:vAlign w:val="center"/>
            <w:hideMark/>
          </w:tcPr>
          <w:p w14:paraId="5A795E9C"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w tym wynagrodzenia nauczycieli</w:t>
            </w:r>
          </w:p>
        </w:tc>
        <w:tc>
          <w:tcPr>
            <w:tcW w:w="1275" w:type="dxa"/>
            <w:tcBorders>
              <w:top w:val="nil"/>
              <w:left w:val="single" w:sz="8" w:space="0" w:color="000000"/>
              <w:bottom w:val="single" w:sz="4" w:space="0" w:color="000000"/>
              <w:right w:val="single" w:sz="8" w:space="0" w:color="000000"/>
            </w:tcBorders>
            <w:vAlign w:val="center"/>
          </w:tcPr>
          <w:p w14:paraId="7D2F617B"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873 103,08</w:t>
            </w:r>
          </w:p>
        </w:tc>
        <w:tc>
          <w:tcPr>
            <w:tcW w:w="1276" w:type="dxa"/>
            <w:tcBorders>
              <w:top w:val="nil"/>
              <w:left w:val="nil"/>
              <w:bottom w:val="single" w:sz="4" w:space="0" w:color="000000"/>
              <w:right w:val="nil"/>
            </w:tcBorders>
            <w:vAlign w:val="center"/>
          </w:tcPr>
          <w:p w14:paraId="1DBBB195"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127 598,79</w:t>
            </w:r>
          </w:p>
        </w:tc>
        <w:tc>
          <w:tcPr>
            <w:tcW w:w="1278" w:type="dxa"/>
            <w:tcBorders>
              <w:top w:val="nil"/>
              <w:left w:val="single" w:sz="8" w:space="0" w:color="000000"/>
              <w:bottom w:val="single" w:sz="4" w:space="0" w:color="000000"/>
              <w:right w:val="single" w:sz="8" w:space="0" w:color="000000"/>
            </w:tcBorders>
            <w:vAlign w:val="center"/>
          </w:tcPr>
          <w:p w14:paraId="44986B62"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186 045,14</w:t>
            </w:r>
          </w:p>
        </w:tc>
        <w:tc>
          <w:tcPr>
            <w:tcW w:w="1273" w:type="dxa"/>
            <w:tcBorders>
              <w:top w:val="nil"/>
              <w:left w:val="nil"/>
              <w:bottom w:val="single" w:sz="4" w:space="0" w:color="000000"/>
              <w:right w:val="nil"/>
            </w:tcBorders>
            <w:vAlign w:val="center"/>
          </w:tcPr>
          <w:p w14:paraId="265C68AB"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179 439,34</w:t>
            </w:r>
          </w:p>
        </w:tc>
        <w:tc>
          <w:tcPr>
            <w:tcW w:w="1417" w:type="dxa"/>
            <w:tcBorders>
              <w:top w:val="nil"/>
              <w:left w:val="single" w:sz="8" w:space="0" w:color="000000"/>
              <w:bottom w:val="single" w:sz="4" w:space="0" w:color="000000"/>
              <w:right w:val="single" w:sz="8" w:space="0" w:color="000000"/>
            </w:tcBorders>
            <w:vAlign w:val="center"/>
          </w:tcPr>
          <w:p w14:paraId="42282856"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146 294,06</w:t>
            </w:r>
          </w:p>
        </w:tc>
        <w:tc>
          <w:tcPr>
            <w:tcW w:w="1559" w:type="dxa"/>
            <w:tcBorders>
              <w:top w:val="nil"/>
              <w:left w:val="nil"/>
              <w:bottom w:val="single" w:sz="4" w:space="0" w:color="000000"/>
              <w:right w:val="single" w:sz="8" w:space="0" w:color="000000"/>
            </w:tcBorders>
            <w:vAlign w:val="center"/>
          </w:tcPr>
          <w:p w14:paraId="19A03845"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1 512 480,41</w:t>
            </w:r>
          </w:p>
        </w:tc>
      </w:tr>
      <w:tr w:rsidR="004C49DE" w:rsidRPr="00A4270E" w14:paraId="730DFD21" w14:textId="77777777" w:rsidTr="001C62C7">
        <w:trPr>
          <w:trHeight w:val="300"/>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124D9010"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1.2</w:t>
            </w:r>
          </w:p>
        </w:tc>
        <w:tc>
          <w:tcPr>
            <w:tcW w:w="475" w:type="dxa"/>
            <w:tcBorders>
              <w:top w:val="nil"/>
              <w:left w:val="nil"/>
              <w:bottom w:val="single" w:sz="4" w:space="0" w:color="000000"/>
              <w:right w:val="single" w:sz="4" w:space="0" w:color="000000"/>
            </w:tcBorders>
            <w:shd w:val="clear" w:color="auto" w:fill="E2EFD9"/>
            <w:vAlign w:val="center"/>
            <w:hideMark/>
          </w:tcPr>
          <w:p w14:paraId="449C6A56"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 </w:t>
            </w:r>
          </w:p>
        </w:tc>
        <w:tc>
          <w:tcPr>
            <w:tcW w:w="1364" w:type="dxa"/>
            <w:tcBorders>
              <w:top w:val="nil"/>
              <w:left w:val="nil"/>
              <w:bottom w:val="single" w:sz="4" w:space="0" w:color="000000"/>
              <w:right w:val="nil"/>
            </w:tcBorders>
            <w:shd w:val="clear" w:color="auto" w:fill="E2EFD9"/>
            <w:vAlign w:val="center"/>
            <w:hideMark/>
          </w:tcPr>
          <w:p w14:paraId="3FA84BBF"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w tym wynagrodzenia obsługi</w:t>
            </w:r>
          </w:p>
        </w:tc>
        <w:tc>
          <w:tcPr>
            <w:tcW w:w="1275" w:type="dxa"/>
            <w:tcBorders>
              <w:top w:val="nil"/>
              <w:left w:val="single" w:sz="8" w:space="0" w:color="000000"/>
              <w:bottom w:val="single" w:sz="4" w:space="0" w:color="000000"/>
              <w:right w:val="single" w:sz="8" w:space="0" w:color="000000"/>
            </w:tcBorders>
            <w:vAlign w:val="center"/>
          </w:tcPr>
          <w:p w14:paraId="366EA472"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185 873,78</w:t>
            </w:r>
          </w:p>
        </w:tc>
        <w:tc>
          <w:tcPr>
            <w:tcW w:w="1276" w:type="dxa"/>
            <w:tcBorders>
              <w:top w:val="nil"/>
              <w:left w:val="nil"/>
              <w:bottom w:val="single" w:sz="4" w:space="0" w:color="000000"/>
              <w:right w:val="nil"/>
            </w:tcBorders>
            <w:vAlign w:val="center"/>
          </w:tcPr>
          <w:p w14:paraId="4DA77CE2"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1 770,00</w:t>
            </w:r>
          </w:p>
        </w:tc>
        <w:tc>
          <w:tcPr>
            <w:tcW w:w="1278" w:type="dxa"/>
            <w:tcBorders>
              <w:top w:val="nil"/>
              <w:left w:val="single" w:sz="8" w:space="0" w:color="000000"/>
              <w:bottom w:val="single" w:sz="4" w:space="0" w:color="000000"/>
              <w:right w:val="single" w:sz="8" w:space="0" w:color="000000"/>
            </w:tcBorders>
            <w:vAlign w:val="center"/>
          </w:tcPr>
          <w:p w14:paraId="2D6ED147"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34 037,31</w:t>
            </w:r>
          </w:p>
        </w:tc>
        <w:tc>
          <w:tcPr>
            <w:tcW w:w="1273" w:type="dxa"/>
            <w:tcBorders>
              <w:top w:val="nil"/>
              <w:left w:val="nil"/>
              <w:bottom w:val="single" w:sz="4" w:space="0" w:color="000000"/>
              <w:right w:val="nil"/>
            </w:tcBorders>
            <w:vAlign w:val="center"/>
          </w:tcPr>
          <w:p w14:paraId="0F5F6F35"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0,00</w:t>
            </w:r>
          </w:p>
        </w:tc>
        <w:tc>
          <w:tcPr>
            <w:tcW w:w="1417" w:type="dxa"/>
            <w:tcBorders>
              <w:top w:val="nil"/>
              <w:left w:val="single" w:sz="8" w:space="0" w:color="000000"/>
              <w:bottom w:val="single" w:sz="4" w:space="0" w:color="000000"/>
              <w:right w:val="single" w:sz="8" w:space="0" w:color="000000"/>
            </w:tcBorders>
            <w:vAlign w:val="center"/>
          </w:tcPr>
          <w:p w14:paraId="5B39F2A2"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0,00</w:t>
            </w:r>
          </w:p>
        </w:tc>
        <w:tc>
          <w:tcPr>
            <w:tcW w:w="1559" w:type="dxa"/>
            <w:tcBorders>
              <w:top w:val="nil"/>
              <w:left w:val="nil"/>
              <w:bottom w:val="single" w:sz="4" w:space="0" w:color="000000"/>
              <w:right w:val="single" w:sz="8" w:space="0" w:color="000000"/>
            </w:tcBorders>
            <w:vAlign w:val="center"/>
          </w:tcPr>
          <w:p w14:paraId="591E1B66"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221 681,09</w:t>
            </w:r>
          </w:p>
        </w:tc>
      </w:tr>
      <w:tr w:rsidR="004C49DE" w:rsidRPr="00A4270E" w14:paraId="6F02F8F5" w14:textId="77777777" w:rsidTr="001C62C7">
        <w:trPr>
          <w:trHeight w:val="315"/>
        </w:trPr>
        <w:tc>
          <w:tcPr>
            <w:tcW w:w="433"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7AB4DC76"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lang w:eastAsia="pl-PL"/>
              </w:rPr>
              <w:t>2.</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77A9647"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lang w:eastAsia="pl-PL"/>
              </w:rPr>
              <w:t>Pochodne od wynagrodzeń</w:t>
            </w:r>
          </w:p>
        </w:tc>
        <w:tc>
          <w:tcPr>
            <w:tcW w:w="1275" w:type="dxa"/>
            <w:tcBorders>
              <w:top w:val="single" w:sz="4" w:space="0" w:color="000000"/>
              <w:left w:val="single" w:sz="4" w:space="0" w:color="000000"/>
              <w:bottom w:val="single" w:sz="4" w:space="0" w:color="000000"/>
              <w:right w:val="single" w:sz="4" w:space="0" w:color="000000"/>
            </w:tcBorders>
            <w:vAlign w:val="center"/>
          </w:tcPr>
          <w:p w14:paraId="04E3DB91"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201 590,28</w:t>
            </w:r>
          </w:p>
        </w:tc>
        <w:tc>
          <w:tcPr>
            <w:tcW w:w="1276" w:type="dxa"/>
            <w:tcBorders>
              <w:top w:val="single" w:sz="4" w:space="0" w:color="000000"/>
              <w:left w:val="single" w:sz="4" w:space="0" w:color="000000"/>
              <w:bottom w:val="single" w:sz="4" w:space="0" w:color="000000"/>
              <w:right w:val="single" w:sz="4" w:space="0" w:color="000000"/>
            </w:tcBorders>
            <w:vAlign w:val="center"/>
          </w:tcPr>
          <w:p w14:paraId="346AFEE0"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25 212,44</w:t>
            </w:r>
          </w:p>
        </w:tc>
        <w:tc>
          <w:tcPr>
            <w:tcW w:w="1278" w:type="dxa"/>
            <w:tcBorders>
              <w:top w:val="single" w:sz="4" w:space="0" w:color="000000"/>
              <w:left w:val="single" w:sz="4" w:space="0" w:color="000000"/>
              <w:bottom w:val="single" w:sz="4" w:space="0" w:color="000000"/>
              <w:right w:val="single" w:sz="4" w:space="0" w:color="000000"/>
            </w:tcBorders>
            <w:vAlign w:val="center"/>
          </w:tcPr>
          <w:p w14:paraId="07C0AFDE"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42 313,18</w:t>
            </w:r>
          </w:p>
        </w:tc>
        <w:tc>
          <w:tcPr>
            <w:tcW w:w="1273" w:type="dxa"/>
            <w:tcBorders>
              <w:top w:val="single" w:sz="4" w:space="0" w:color="000000"/>
              <w:left w:val="single" w:sz="4" w:space="0" w:color="000000"/>
              <w:bottom w:val="single" w:sz="4" w:space="0" w:color="000000"/>
              <w:right w:val="single" w:sz="4" w:space="0" w:color="000000"/>
            </w:tcBorders>
            <w:vAlign w:val="center"/>
          </w:tcPr>
          <w:p w14:paraId="06279EFC"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34 668,70</w:t>
            </w:r>
          </w:p>
        </w:tc>
        <w:tc>
          <w:tcPr>
            <w:tcW w:w="1417" w:type="dxa"/>
            <w:tcBorders>
              <w:top w:val="single" w:sz="4" w:space="0" w:color="000000"/>
              <w:left w:val="single" w:sz="4" w:space="0" w:color="000000"/>
              <w:bottom w:val="single" w:sz="4" w:space="0" w:color="000000"/>
              <w:right w:val="single" w:sz="4" w:space="0" w:color="000000"/>
            </w:tcBorders>
            <w:vAlign w:val="center"/>
          </w:tcPr>
          <w:p w14:paraId="390ADA07"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24 469,21</w:t>
            </w:r>
          </w:p>
        </w:tc>
        <w:tc>
          <w:tcPr>
            <w:tcW w:w="1559" w:type="dxa"/>
            <w:tcBorders>
              <w:top w:val="single" w:sz="4" w:space="0" w:color="000000"/>
              <w:left w:val="single" w:sz="4" w:space="0" w:color="000000"/>
              <w:bottom w:val="single" w:sz="4" w:space="0" w:color="000000"/>
              <w:right w:val="single" w:sz="4" w:space="0" w:color="000000"/>
            </w:tcBorders>
            <w:vAlign w:val="center"/>
          </w:tcPr>
          <w:p w14:paraId="705B0606"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328 253,81</w:t>
            </w:r>
          </w:p>
        </w:tc>
      </w:tr>
      <w:tr w:rsidR="004C49DE" w:rsidRPr="00A4270E" w14:paraId="2A3F1F0F" w14:textId="77777777" w:rsidTr="001C62C7">
        <w:trPr>
          <w:trHeight w:val="300"/>
        </w:trPr>
        <w:tc>
          <w:tcPr>
            <w:tcW w:w="433"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6015B4AE"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2.1</w:t>
            </w:r>
          </w:p>
        </w:tc>
        <w:tc>
          <w:tcPr>
            <w:tcW w:w="47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3BC163C8"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 </w:t>
            </w:r>
          </w:p>
        </w:tc>
        <w:tc>
          <w:tcPr>
            <w:tcW w:w="1364"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051DD111"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w tym pochodne nauczycieli</w:t>
            </w:r>
          </w:p>
        </w:tc>
        <w:tc>
          <w:tcPr>
            <w:tcW w:w="1275" w:type="dxa"/>
            <w:tcBorders>
              <w:top w:val="single" w:sz="4" w:space="0" w:color="000000"/>
              <w:left w:val="single" w:sz="4" w:space="0" w:color="000000"/>
              <w:bottom w:val="single" w:sz="4" w:space="0" w:color="000000"/>
              <w:right w:val="single" w:sz="4" w:space="0" w:color="000000"/>
            </w:tcBorders>
            <w:vAlign w:val="center"/>
          </w:tcPr>
          <w:p w14:paraId="63EA31BF"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165 425,60</w:t>
            </w:r>
          </w:p>
        </w:tc>
        <w:tc>
          <w:tcPr>
            <w:tcW w:w="1276" w:type="dxa"/>
            <w:tcBorders>
              <w:top w:val="single" w:sz="4" w:space="0" w:color="000000"/>
              <w:left w:val="single" w:sz="4" w:space="0" w:color="000000"/>
              <w:bottom w:val="single" w:sz="4" w:space="0" w:color="000000"/>
              <w:right w:val="single" w:sz="4" w:space="0" w:color="000000"/>
            </w:tcBorders>
            <w:vAlign w:val="center"/>
          </w:tcPr>
          <w:p w14:paraId="2A834B8C"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24 909,77</w:t>
            </w:r>
          </w:p>
        </w:tc>
        <w:tc>
          <w:tcPr>
            <w:tcW w:w="1278" w:type="dxa"/>
            <w:tcBorders>
              <w:top w:val="single" w:sz="4" w:space="0" w:color="000000"/>
              <w:left w:val="single" w:sz="4" w:space="0" w:color="000000"/>
              <w:bottom w:val="single" w:sz="4" w:space="0" w:color="000000"/>
              <w:right w:val="single" w:sz="4" w:space="0" w:color="000000"/>
            </w:tcBorders>
            <w:vAlign w:val="center"/>
          </w:tcPr>
          <w:p w14:paraId="09F60790"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36 476,42</w:t>
            </w:r>
          </w:p>
        </w:tc>
        <w:tc>
          <w:tcPr>
            <w:tcW w:w="1273" w:type="dxa"/>
            <w:tcBorders>
              <w:top w:val="single" w:sz="4" w:space="0" w:color="000000"/>
              <w:left w:val="single" w:sz="4" w:space="0" w:color="000000"/>
              <w:bottom w:val="single" w:sz="4" w:space="0" w:color="000000"/>
              <w:right w:val="single" w:sz="4" w:space="0" w:color="000000"/>
            </w:tcBorders>
            <w:vAlign w:val="center"/>
          </w:tcPr>
          <w:p w14:paraId="3E8CE0A6"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34 668,70</w:t>
            </w:r>
          </w:p>
        </w:tc>
        <w:tc>
          <w:tcPr>
            <w:tcW w:w="1417" w:type="dxa"/>
            <w:tcBorders>
              <w:top w:val="single" w:sz="4" w:space="0" w:color="000000"/>
              <w:left w:val="single" w:sz="4" w:space="0" w:color="000000"/>
              <w:bottom w:val="single" w:sz="4" w:space="0" w:color="000000"/>
              <w:right w:val="single" w:sz="4" w:space="0" w:color="000000"/>
            </w:tcBorders>
            <w:vAlign w:val="center"/>
          </w:tcPr>
          <w:p w14:paraId="3D932921"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24 469,21</w:t>
            </w:r>
          </w:p>
        </w:tc>
        <w:tc>
          <w:tcPr>
            <w:tcW w:w="1559" w:type="dxa"/>
            <w:tcBorders>
              <w:top w:val="single" w:sz="4" w:space="0" w:color="000000"/>
              <w:left w:val="single" w:sz="4" w:space="0" w:color="000000"/>
              <w:bottom w:val="single" w:sz="4" w:space="0" w:color="000000"/>
              <w:right w:val="single" w:sz="4" w:space="0" w:color="000000"/>
            </w:tcBorders>
            <w:vAlign w:val="center"/>
          </w:tcPr>
          <w:p w14:paraId="519DB53F" w14:textId="77777777" w:rsidR="004C49DE" w:rsidRPr="00A4270E" w:rsidRDefault="004C49DE" w:rsidP="001C62C7">
            <w:pPr>
              <w:widowControl w:val="0"/>
              <w:spacing w:line="240" w:lineRule="auto"/>
              <w:jc w:val="center"/>
              <w:rPr>
                <w:rFonts w:eastAsia="Times New Roman" w:cs="Times New Roman"/>
                <w:sz w:val="20"/>
              </w:rPr>
            </w:pPr>
            <w:r w:rsidRPr="00A4270E">
              <w:rPr>
                <w:rFonts w:eastAsia="Times New Roman" w:cs="Times New Roman"/>
                <w:sz w:val="20"/>
              </w:rPr>
              <w:t>285 949,70</w:t>
            </w:r>
          </w:p>
        </w:tc>
      </w:tr>
      <w:tr w:rsidR="004C49DE" w:rsidRPr="00A4270E" w14:paraId="7A1CABE9" w14:textId="77777777" w:rsidTr="001C62C7">
        <w:trPr>
          <w:trHeight w:val="300"/>
        </w:trPr>
        <w:tc>
          <w:tcPr>
            <w:tcW w:w="433"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52974EE0"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2.2</w:t>
            </w:r>
          </w:p>
        </w:tc>
        <w:tc>
          <w:tcPr>
            <w:tcW w:w="475"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1B9CBB5"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 </w:t>
            </w:r>
          </w:p>
        </w:tc>
        <w:tc>
          <w:tcPr>
            <w:tcW w:w="1364"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FC89A8D"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sz w:val="20"/>
                <w:lang w:eastAsia="pl-PL"/>
              </w:rPr>
              <w:t>w tym pochodne obsługi</w:t>
            </w:r>
          </w:p>
        </w:tc>
        <w:tc>
          <w:tcPr>
            <w:tcW w:w="1275" w:type="dxa"/>
            <w:tcBorders>
              <w:top w:val="single" w:sz="4" w:space="0" w:color="000000"/>
              <w:left w:val="single" w:sz="4" w:space="0" w:color="000000"/>
              <w:bottom w:val="single" w:sz="4" w:space="0" w:color="000000"/>
              <w:right w:val="single" w:sz="4" w:space="0" w:color="000000"/>
            </w:tcBorders>
            <w:vAlign w:val="center"/>
          </w:tcPr>
          <w:p w14:paraId="6DDDC4BF"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36 164,68</w:t>
            </w:r>
          </w:p>
        </w:tc>
        <w:tc>
          <w:tcPr>
            <w:tcW w:w="1276" w:type="dxa"/>
            <w:tcBorders>
              <w:top w:val="single" w:sz="4" w:space="0" w:color="000000"/>
              <w:left w:val="single" w:sz="4" w:space="0" w:color="000000"/>
              <w:bottom w:val="single" w:sz="4" w:space="0" w:color="000000"/>
              <w:right w:val="single" w:sz="4" w:space="0" w:color="000000"/>
            </w:tcBorders>
            <w:vAlign w:val="center"/>
          </w:tcPr>
          <w:p w14:paraId="6FD1D60F"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302,67</w:t>
            </w:r>
          </w:p>
        </w:tc>
        <w:tc>
          <w:tcPr>
            <w:tcW w:w="1278" w:type="dxa"/>
            <w:tcBorders>
              <w:top w:val="single" w:sz="4" w:space="0" w:color="000000"/>
              <w:left w:val="single" w:sz="4" w:space="0" w:color="000000"/>
              <w:bottom w:val="single" w:sz="4" w:space="0" w:color="000000"/>
              <w:right w:val="single" w:sz="4" w:space="0" w:color="000000"/>
            </w:tcBorders>
            <w:vAlign w:val="center"/>
          </w:tcPr>
          <w:p w14:paraId="600DF542"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5 836,76</w:t>
            </w:r>
          </w:p>
        </w:tc>
        <w:tc>
          <w:tcPr>
            <w:tcW w:w="1273" w:type="dxa"/>
            <w:tcBorders>
              <w:top w:val="single" w:sz="4" w:space="0" w:color="000000"/>
              <w:left w:val="single" w:sz="4" w:space="0" w:color="000000"/>
              <w:bottom w:val="single" w:sz="4" w:space="0" w:color="000000"/>
              <w:right w:val="single" w:sz="4" w:space="0" w:color="000000"/>
            </w:tcBorders>
            <w:vAlign w:val="center"/>
          </w:tcPr>
          <w:p w14:paraId="1286CFE7"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58E28C1C"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625FB0C"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sz w:val="20"/>
                <w:lang w:eastAsia="pl-PL"/>
              </w:rPr>
              <w:t>42 304,11</w:t>
            </w:r>
          </w:p>
        </w:tc>
      </w:tr>
      <w:tr w:rsidR="004C49DE" w:rsidRPr="00A4270E" w14:paraId="7434498C" w14:textId="77777777" w:rsidTr="001C62C7">
        <w:trPr>
          <w:trHeight w:val="315"/>
        </w:trPr>
        <w:tc>
          <w:tcPr>
            <w:tcW w:w="433" w:type="dxa"/>
            <w:tcBorders>
              <w:top w:val="nil"/>
              <w:left w:val="single" w:sz="8" w:space="0" w:color="000000"/>
              <w:bottom w:val="single" w:sz="4" w:space="0" w:color="000000"/>
              <w:right w:val="single" w:sz="8" w:space="0" w:color="000000"/>
            </w:tcBorders>
            <w:shd w:val="clear" w:color="auto" w:fill="E2EFD9"/>
            <w:vAlign w:val="center"/>
            <w:hideMark/>
          </w:tcPr>
          <w:p w14:paraId="38FBFE75"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lang w:eastAsia="pl-PL"/>
              </w:rPr>
              <w:t>3.</w:t>
            </w:r>
          </w:p>
        </w:tc>
        <w:tc>
          <w:tcPr>
            <w:tcW w:w="1839" w:type="dxa"/>
            <w:gridSpan w:val="2"/>
            <w:tcBorders>
              <w:top w:val="single" w:sz="4" w:space="0" w:color="000000"/>
              <w:left w:val="nil"/>
              <w:bottom w:val="single" w:sz="4" w:space="0" w:color="000000"/>
              <w:right w:val="single" w:sz="4" w:space="0" w:color="000000"/>
            </w:tcBorders>
            <w:shd w:val="clear" w:color="auto" w:fill="E2EFD9"/>
            <w:vAlign w:val="center"/>
            <w:hideMark/>
          </w:tcPr>
          <w:p w14:paraId="365DAF3D"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lang w:eastAsia="pl-PL"/>
              </w:rPr>
              <w:t>ZFŚS</w:t>
            </w:r>
          </w:p>
        </w:tc>
        <w:tc>
          <w:tcPr>
            <w:tcW w:w="1275" w:type="dxa"/>
            <w:tcBorders>
              <w:top w:val="nil"/>
              <w:left w:val="single" w:sz="8" w:space="0" w:color="000000"/>
              <w:bottom w:val="single" w:sz="4" w:space="0" w:color="000000"/>
              <w:right w:val="single" w:sz="8" w:space="0" w:color="000000"/>
            </w:tcBorders>
            <w:vAlign w:val="center"/>
          </w:tcPr>
          <w:p w14:paraId="43187DBE"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65 646,87</w:t>
            </w:r>
          </w:p>
        </w:tc>
        <w:tc>
          <w:tcPr>
            <w:tcW w:w="1276" w:type="dxa"/>
            <w:tcBorders>
              <w:top w:val="nil"/>
              <w:left w:val="nil"/>
              <w:bottom w:val="single" w:sz="4" w:space="0" w:color="000000"/>
              <w:right w:val="nil"/>
            </w:tcBorders>
            <w:vAlign w:val="center"/>
          </w:tcPr>
          <w:p w14:paraId="1D9CBFE9"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5 739,17</w:t>
            </w:r>
          </w:p>
        </w:tc>
        <w:tc>
          <w:tcPr>
            <w:tcW w:w="1278" w:type="dxa"/>
            <w:tcBorders>
              <w:top w:val="nil"/>
              <w:left w:val="single" w:sz="8" w:space="0" w:color="000000"/>
              <w:bottom w:val="single" w:sz="4" w:space="0" w:color="000000"/>
              <w:right w:val="single" w:sz="8" w:space="0" w:color="000000"/>
            </w:tcBorders>
            <w:vAlign w:val="center"/>
          </w:tcPr>
          <w:p w14:paraId="217B17FA"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11 202,66</w:t>
            </w:r>
          </w:p>
        </w:tc>
        <w:tc>
          <w:tcPr>
            <w:tcW w:w="1273" w:type="dxa"/>
            <w:tcBorders>
              <w:top w:val="nil"/>
              <w:left w:val="nil"/>
              <w:bottom w:val="single" w:sz="4" w:space="0" w:color="000000"/>
              <w:right w:val="nil"/>
            </w:tcBorders>
            <w:vAlign w:val="center"/>
          </w:tcPr>
          <w:p w14:paraId="0A538C7E"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9 206,58</w:t>
            </w:r>
          </w:p>
        </w:tc>
        <w:tc>
          <w:tcPr>
            <w:tcW w:w="1417" w:type="dxa"/>
            <w:tcBorders>
              <w:top w:val="nil"/>
              <w:left w:val="single" w:sz="8" w:space="0" w:color="000000"/>
              <w:bottom w:val="single" w:sz="4" w:space="0" w:color="000000"/>
              <w:right w:val="single" w:sz="8" w:space="0" w:color="000000"/>
            </w:tcBorders>
            <w:vAlign w:val="center"/>
          </w:tcPr>
          <w:p w14:paraId="424179DE"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7 293,53</w:t>
            </w:r>
          </w:p>
        </w:tc>
        <w:tc>
          <w:tcPr>
            <w:tcW w:w="1559" w:type="dxa"/>
            <w:tcBorders>
              <w:top w:val="nil"/>
              <w:left w:val="nil"/>
              <w:bottom w:val="single" w:sz="4" w:space="0" w:color="000000"/>
              <w:right w:val="single" w:sz="8" w:space="0" w:color="000000"/>
            </w:tcBorders>
            <w:vAlign w:val="center"/>
          </w:tcPr>
          <w:p w14:paraId="64ED070C"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99 088,81</w:t>
            </w:r>
          </w:p>
        </w:tc>
      </w:tr>
      <w:tr w:rsidR="004C49DE" w:rsidRPr="00A4270E" w14:paraId="0CE01443" w14:textId="77777777" w:rsidTr="001C62C7">
        <w:trPr>
          <w:trHeight w:val="915"/>
        </w:trPr>
        <w:tc>
          <w:tcPr>
            <w:tcW w:w="433"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14F6792C"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lang w:eastAsia="pl-PL"/>
              </w:rPr>
              <w:t>4.</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hideMark/>
          </w:tcPr>
          <w:p w14:paraId="4E934375" w14:textId="77777777" w:rsidR="004C49DE" w:rsidRPr="00A4270E" w:rsidRDefault="004C49DE" w:rsidP="001C62C7">
            <w:pPr>
              <w:widowControl w:val="0"/>
              <w:spacing w:line="240" w:lineRule="auto"/>
              <w:rPr>
                <w:rFonts w:eastAsia="Times New Roman" w:cs="Times New Roman"/>
              </w:rPr>
            </w:pPr>
            <w:r w:rsidRPr="00A4270E">
              <w:rPr>
                <w:rFonts w:eastAsia="Times New Roman" w:cs="Times New Roman"/>
                <w:b/>
                <w:bCs/>
                <w:sz w:val="20"/>
                <w:lang w:eastAsia="pl-PL"/>
              </w:rPr>
              <w:t>Pozostałe wydatki (pomoce dydaktyczne, zakupy, usługi, szkolenia)</w:t>
            </w:r>
          </w:p>
        </w:tc>
        <w:tc>
          <w:tcPr>
            <w:tcW w:w="1275" w:type="dxa"/>
            <w:tcBorders>
              <w:top w:val="single" w:sz="4" w:space="0" w:color="000000"/>
              <w:left w:val="single" w:sz="4" w:space="0" w:color="000000"/>
              <w:bottom w:val="single" w:sz="4" w:space="0" w:color="000000"/>
              <w:right w:val="single" w:sz="4" w:space="0" w:color="000000"/>
            </w:tcBorders>
            <w:vAlign w:val="center"/>
          </w:tcPr>
          <w:p w14:paraId="028FBB5F"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20 825,26</w:t>
            </w:r>
          </w:p>
        </w:tc>
        <w:tc>
          <w:tcPr>
            <w:tcW w:w="1276" w:type="dxa"/>
            <w:tcBorders>
              <w:top w:val="single" w:sz="4" w:space="0" w:color="000000"/>
              <w:left w:val="single" w:sz="4" w:space="0" w:color="000000"/>
              <w:bottom w:val="single" w:sz="4" w:space="0" w:color="000000"/>
              <w:right w:val="single" w:sz="4" w:space="0" w:color="000000"/>
            </w:tcBorders>
            <w:vAlign w:val="center"/>
          </w:tcPr>
          <w:p w14:paraId="5F13D326"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3 144,15</w:t>
            </w:r>
          </w:p>
        </w:tc>
        <w:tc>
          <w:tcPr>
            <w:tcW w:w="1278" w:type="dxa"/>
            <w:tcBorders>
              <w:top w:val="single" w:sz="4" w:space="0" w:color="000000"/>
              <w:left w:val="single" w:sz="4" w:space="0" w:color="000000"/>
              <w:bottom w:val="single" w:sz="4" w:space="0" w:color="000000"/>
              <w:right w:val="single" w:sz="4" w:space="0" w:color="000000"/>
            </w:tcBorders>
            <w:vAlign w:val="center"/>
          </w:tcPr>
          <w:p w14:paraId="16983605"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3 476,13</w:t>
            </w:r>
          </w:p>
        </w:tc>
        <w:tc>
          <w:tcPr>
            <w:tcW w:w="1273" w:type="dxa"/>
            <w:tcBorders>
              <w:top w:val="single" w:sz="4" w:space="0" w:color="000000"/>
              <w:left w:val="single" w:sz="4" w:space="0" w:color="000000"/>
              <w:bottom w:val="single" w:sz="4" w:space="0" w:color="000000"/>
              <w:right w:val="single" w:sz="4" w:space="0" w:color="000000"/>
            </w:tcBorders>
            <w:vAlign w:val="center"/>
          </w:tcPr>
          <w:p w14:paraId="685D26CB"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4 527,15</w:t>
            </w:r>
          </w:p>
        </w:tc>
        <w:tc>
          <w:tcPr>
            <w:tcW w:w="1417" w:type="dxa"/>
            <w:tcBorders>
              <w:top w:val="single" w:sz="4" w:space="0" w:color="000000"/>
              <w:left w:val="single" w:sz="4" w:space="0" w:color="000000"/>
              <w:bottom w:val="single" w:sz="4" w:space="0" w:color="000000"/>
              <w:right w:val="single" w:sz="4" w:space="0" w:color="000000"/>
            </w:tcBorders>
            <w:vAlign w:val="center"/>
          </w:tcPr>
          <w:p w14:paraId="58A636CD"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t>2 635,91</w:t>
            </w:r>
          </w:p>
        </w:tc>
        <w:tc>
          <w:tcPr>
            <w:tcW w:w="1559" w:type="dxa"/>
            <w:tcBorders>
              <w:top w:val="single" w:sz="4" w:space="0" w:color="000000"/>
              <w:left w:val="single" w:sz="4" w:space="0" w:color="000000"/>
              <w:bottom w:val="single" w:sz="4" w:space="0" w:color="000000"/>
              <w:right w:val="single" w:sz="4" w:space="0" w:color="000000"/>
            </w:tcBorders>
            <w:vAlign w:val="center"/>
          </w:tcPr>
          <w:p w14:paraId="7B913661" w14:textId="77777777" w:rsidR="004C49DE" w:rsidRPr="00A4270E" w:rsidRDefault="004C49DE" w:rsidP="001C62C7">
            <w:pPr>
              <w:widowControl w:val="0"/>
              <w:spacing w:line="240" w:lineRule="auto"/>
              <w:jc w:val="center"/>
              <w:rPr>
                <w:rFonts w:eastAsia="Times New Roman" w:cs="Times New Roman"/>
                <w:b/>
                <w:bCs/>
                <w:sz w:val="20"/>
              </w:rPr>
            </w:pPr>
            <w:r w:rsidRPr="00A4270E">
              <w:rPr>
                <w:rFonts w:eastAsia="Times New Roman" w:cs="Times New Roman"/>
                <w:b/>
                <w:bCs/>
                <w:sz w:val="20"/>
              </w:rPr>
              <w:t>34 608,60</w:t>
            </w:r>
          </w:p>
        </w:tc>
      </w:tr>
      <w:tr w:rsidR="004C49DE" w:rsidRPr="00A4270E" w14:paraId="6A04350F" w14:textId="77777777" w:rsidTr="001C62C7">
        <w:trPr>
          <w:trHeight w:val="1005"/>
        </w:trPr>
        <w:tc>
          <w:tcPr>
            <w:tcW w:w="2272" w:type="dxa"/>
            <w:gridSpan w:val="3"/>
            <w:tcBorders>
              <w:top w:val="single" w:sz="4" w:space="0" w:color="000000"/>
              <w:left w:val="single" w:sz="8" w:space="0" w:color="000000"/>
              <w:bottom w:val="single" w:sz="8" w:space="0" w:color="000000"/>
              <w:right w:val="single" w:sz="8" w:space="0" w:color="000000"/>
            </w:tcBorders>
            <w:shd w:val="clear" w:color="auto" w:fill="E2EFD9"/>
            <w:vAlign w:val="center"/>
            <w:hideMark/>
          </w:tcPr>
          <w:p w14:paraId="0B760CE9" w14:textId="77777777" w:rsidR="004C49DE" w:rsidRPr="00A4270E" w:rsidRDefault="004C49DE" w:rsidP="001C62C7">
            <w:pPr>
              <w:widowControl w:val="0"/>
              <w:spacing w:line="240" w:lineRule="auto"/>
              <w:jc w:val="center"/>
              <w:rPr>
                <w:rFonts w:eastAsia="Times New Roman" w:cs="Times New Roman"/>
              </w:rPr>
            </w:pPr>
            <w:r w:rsidRPr="00A4270E">
              <w:rPr>
                <w:rFonts w:eastAsia="Times New Roman" w:cs="Times New Roman"/>
                <w:b/>
                <w:bCs/>
                <w:sz w:val="20"/>
                <w:lang w:eastAsia="pl-PL"/>
              </w:rPr>
              <w:lastRenderedPageBreak/>
              <w:t>Wydatki poniesione na uczniów w oddziałach przedszkolnych  w szkołach prowadzonych przez Gminę Rząśnik</w:t>
            </w:r>
          </w:p>
        </w:tc>
        <w:tc>
          <w:tcPr>
            <w:tcW w:w="1275" w:type="dxa"/>
            <w:tcBorders>
              <w:top w:val="single" w:sz="4" w:space="0" w:color="000000"/>
              <w:left w:val="nil"/>
              <w:bottom w:val="single" w:sz="8" w:space="0" w:color="000000"/>
              <w:right w:val="single" w:sz="8" w:space="0" w:color="000000"/>
            </w:tcBorders>
            <w:vAlign w:val="center"/>
          </w:tcPr>
          <w:p w14:paraId="4AD9ED75" w14:textId="77777777" w:rsidR="004C49DE" w:rsidRPr="00A4270E" w:rsidRDefault="004C49DE" w:rsidP="001C62C7">
            <w:pPr>
              <w:widowControl w:val="0"/>
              <w:spacing w:line="240" w:lineRule="auto"/>
              <w:jc w:val="right"/>
              <w:rPr>
                <w:rFonts w:eastAsia="Times New Roman" w:cs="Times New Roman"/>
                <w:b/>
                <w:bCs/>
                <w:sz w:val="20"/>
              </w:rPr>
            </w:pPr>
            <w:r w:rsidRPr="00A4270E">
              <w:rPr>
                <w:rFonts w:eastAsia="Times New Roman" w:cs="Times New Roman"/>
                <w:b/>
                <w:bCs/>
                <w:sz w:val="20"/>
              </w:rPr>
              <w:t>1 347 039,27</w:t>
            </w:r>
          </w:p>
        </w:tc>
        <w:tc>
          <w:tcPr>
            <w:tcW w:w="1276" w:type="dxa"/>
            <w:tcBorders>
              <w:top w:val="single" w:sz="4" w:space="0" w:color="000000"/>
              <w:left w:val="nil"/>
              <w:bottom w:val="single" w:sz="8" w:space="0" w:color="000000"/>
              <w:right w:val="single" w:sz="8" w:space="0" w:color="000000"/>
            </w:tcBorders>
            <w:vAlign w:val="center"/>
          </w:tcPr>
          <w:p w14:paraId="25777ECB" w14:textId="77777777" w:rsidR="004C49DE" w:rsidRPr="00A4270E" w:rsidRDefault="004C49DE" w:rsidP="001C62C7">
            <w:pPr>
              <w:widowControl w:val="0"/>
              <w:spacing w:line="240" w:lineRule="auto"/>
              <w:jc w:val="right"/>
              <w:rPr>
                <w:rFonts w:eastAsia="Times New Roman" w:cs="Times New Roman"/>
                <w:b/>
                <w:bCs/>
              </w:rPr>
            </w:pPr>
            <w:r w:rsidRPr="00A4270E">
              <w:rPr>
                <w:rFonts w:eastAsia="Times New Roman" w:cs="Times New Roman"/>
                <w:b/>
                <w:bCs/>
                <w:sz w:val="20"/>
                <w:lang w:eastAsia="pl-PL"/>
              </w:rPr>
              <w:t>163 464,55</w:t>
            </w:r>
          </w:p>
        </w:tc>
        <w:tc>
          <w:tcPr>
            <w:tcW w:w="1278" w:type="dxa"/>
            <w:tcBorders>
              <w:top w:val="single" w:sz="4" w:space="0" w:color="000000"/>
              <w:left w:val="nil"/>
              <w:bottom w:val="single" w:sz="8" w:space="0" w:color="000000"/>
              <w:right w:val="single" w:sz="8" w:space="0" w:color="000000"/>
            </w:tcBorders>
            <w:vAlign w:val="center"/>
          </w:tcPr>
          <w:p w14:paraId="7447EAB0" w14:textId="77777777" w:rsidR="004C49DE" w:rsidRPr="00A4270E" w:rsidRDefault="004C49DE" w:rsidP="001C62C7">
            <w:pPr>
              <w:widowControl w:val="0"/>
              <w:spacing w:line="240" w:lineRule="auto"/>
              <w:jc w:val="right"/>
              <w:rPr>
                <w:rFonts w:eastAsia="Times New Roman" w:cs="Times New Roman"/>
                <w:b/>
                <w:bCs/>
                <w:sz w:val="20"/>
              </w:rPr>
            </w:pPr>
            <w:r w:rsidRPr="00A4270E">
              <w:rPr>
                <w:rFonts w:eastAsia="Times New Roman" w:cs="Times New Roman"/>
                <w:b/>
                <w:bCs/>
                <w:sz w:val="20"/>
              </w:rPr>
              <w:t>277 074,42</w:t>
            </w:r>
          </w:p>
        </w:tc>
        <w:tc>
          <w:tcPr>
            <w:tcW w:w="1273" w:type="dxa"/>
            <w:tcBorders>
              <w:top w:val="single" w:sz="4" w:space="0" w:color="000000"/>
              <w:left w:val="nil"/>
              <w:bottom w:val="single" w:sz="8" w:space="0" w:color="000000"/>
              <w:right w:val="single" w:sz="8" w:space="0" w:color="000000"/>
            </w:tcBorders>
            <w:vAlign w:val="center"/>
          </w:tcPr>
          <w:p w14:paraId="060363F1" w14:textId="77777777" w:rsidR="004C49DE" w:rsidRPr="00A4270E" w:rsidRDefault="004C49DE" w:rsidP="001C62C7">
            <w:pPr>
              <w:widowControl w:val="0"/>
              <w:spacing w:line="240" w:lineRule="auto"/>
              <w:jc w:val="right"/>
              <w:rPr>
                <w:rFonts w:eastAsia="Times New Roman" w:cs="Times New Roman"/>
                <w:b/>
                <w:bCs/>
                <w:sz w:val="20"/>
              </w:rPr>
            </w:pPr>
            <w:r w:rsidRPr="00A4270E">
              <w:rPr>
                <w:rFonts w:eastAsia="Times New Roman" w:cs="Times New Roman"/>
                <w:b/>
                <w:bCs/>
                <w:sz w:val="20"/>
              </w:rPr>
              <w:t>227 841,77</w:t>
            </w:r>
          </w:p>
        </w:tc>
        <w:tc>
          <w:tcPr>
            <w:tcW w:w="1417" w:type="dxa"/>
            <w:tcBorders>
              <w:top w:val="single" w:sz="4" w:space="0" w:color="000000"/>
              <w:left w:val="nil"/>
              <w:bottom w:val="single" w:sz="8" w:space="0" w:color="000000"/>
              <w:right w:val="single" w:sz="8" w:space="0" w:color="000000"/>
            </w:tcBorders>
            <w:vAlign w:val="center"/>
          </w:tcPr>
          <w:p w14:paraId="4B1DCDB9" w14:textId="77777777" w:rsidR="004C49DE" w:rsidRPr="00A4270E" w:rsidRDefault="004C49DE" w:rsidP="001C62C7">
            <w:pPr>
              <w:widowControl w:val="0"/>
              <w:spacing w:line="240" w:lineRule="auto"/>
              <w:jc w:val="right"/>
              <w:rPr>
                <w:rFonts w:eastAsia="Times New Roman" w:cs="Times New Roman"/>
                <w:b/>
                <w:bCs/>
                <w:sz w:val="20"/>
              </w:rPr>
            </w:pPr>
            <w:r w:rsidRPr="00A4270E">
              <w:rPr>
                <w:rFonts w:eastAsia="Times New Roman" w:cs="Times New Roman"/>
                <w:b/>
                <w:bCs/>
                <w:sz w:val="20"/>
              </w:rPr>
              <w:t>180 692,71</w:t>
            </w:r>
          </w:p>
        </w:tc>
        <w:tc>
          <w:tcPr>
            <w:tcW w:w="1559" w:type="dxa"/>
            <w:tcBorders>
              <w:top w:val="single" w:sz="4" w:space="0" w:color="000000"/>
              <w:left w:val="nil"/>
              <w:bottom w:val="single" w:sz="8" w:space="0" w:color="000000"/>
              <w:right w:val="single" w:sz="8" w:space="0" w:color="000000"/>
            </w:tcBorders>
            <w:vAlign w:val="center"/>
          </w:tcPr>
          <w:p w14:paraId="5169FC63" w14:textId="77777777" w:rsidR="004C49DE" w:rsidRPr="00A4270E" w:rsidRDefault="004C49DE" w:rsidP="001C62C7">
            <w:pPr>
              <w:keepNext/>
              <w:widowControl w:val="0"/>
              <w:spacing w:line="240" w:lineRule="auto"/>
              <w:jc w:val="right"/>
              <w:rPr>
                <w:rFonts w:eastAsia="Times New Roman" w:cs="Times New Roman"/>
                <w:b/>
                <w:bCs/>
                <w:sz w:val="20"/>
              </w:rPr>
            </w:pPr>
            <w:r w:rsidRPr="00A4270E">
              <w:rPr>
                <w:rFonts w:eastAsia="Times New Roman" w:cs="Times New Roman"/>
                <w:b/>
                <w:bCs/>
                <w:sz w:val="20"/>
              </w:rPr>
              <w:t>2 196 112,72</w:t>
            </w:r>
          </w:p>
        </w:tc>
      </w:tr>
    </w:tbl>
    <w:p w14:paraId="3E746B26" w14:textId="2A3B46CD" w:rsidR="004C49DE" w:rsidRPr="00A4270E" w:rsidRDefault="004C49DE" w:rsidP="004C49DE">
      <w:pPr>
        <w:rPr>
          <w:rFonts w:eastAsia="Calibri" w:cs="Times New Roman"/>
          <w:sz w:val="20"/>
          <w:szCs w:val="24"/>
        </w:rPr>
      </w:pPr>
      <w:r w:rsidRPr="00A4270E">
        <w:rPr>
          <w:rFonts w:eastAsia="Times New Roman" w:cs="Times New Roman"/>
          <w:sz w:val="16"/>
          <w:szCs w:val="16"/>
        </w:rPr>
        <w:t xml:space="preserve">Tabela </w:t>
      </w:r>
      <w:r w:rsidR="009D0304">
        <w:rPr>
          <w:rFonts w:eastAsia="Times New Roman" w:cs="Times New Roman"/>
          <w:sz w:val="16"/>
          <w:szCs w:val="16"/>
        </w:rPr>
        <w:t>4</w:t>
      </w:r>
      <w:r w:rsidRPr="00A4270E">
        <w:rPr>
          <w:rFonts w:eastAsia="Times New Roman" w:cs="Times New Roman"/>
          <w:sz w:val="16"/>
          <w:szCs w:val="16"/>
        </w:rPr>
        <w:t xml:space="preserve"> - Wydatki poniesione na uczniów w oddziałach przedszkolnych. Źródło: opracowanie własne.</w:t>
      </w:r>
    </w:p>
    <w:p w14:paraId="133F5D76" w14:textId="77777777" w:rsidR="004C49DE" w:rsidRDefault="004C49DE" w:rsidP="004C49DE">
      <w:pPr>
        <w:rPr>
          <w:rFonts w:eastAsia="Calibri" w:cs="Times New Roman"/>
          <w:szCs w:val="24"/>
        </w:rPr>
      </w:pPr>
    </w:p>
    <w:p w14:paraId="00F12461" w14:textId="77777777" w:rsidR="004C49DE" w:rsidRPr="00182C31" w:rsidRDefault="004C49DE" w:rsidP="004C49DE">
      <w:pPr>
        <w:ind w:firstLine="708"/>
        <w:rPr>
          <w:rFonts w:eastAsia="Calibri" w:cs="Times New Roman"/>
          <w:color w:val="EE0000"/>
        </w:rPr>
      </w:pPr>
      <w:r w:rsidRPr="00A4270E">
        <w:rPr>
          <w:rFonts w:eastAsia="Calibri" w:cs="Times New Roman"/>
        </w:rPr>
        <w:t xml:space="preserve">Zgodnie z ustawą Karta Nauczyciela przyjęto uchwałę w sprawie planu dofinansowania form doskonalenia zawodowego nauczycieli, ustalenia maksymalnej kwoty dofinansowania opłat pobieranych przez szkoły wyższe i zakłady kształcenia nauczycieli oraz specjalności </w:t>
      </w:r>
      <w:r>
        <w:rPr>
          <w:rFonts w:eastAsia="Calibri" w:cs="Times New Roman"/>
        </w:rPr>
        <w:br/>
      </w:r>
      <w:r w:rsidRPr="00A4270E">
        <w:rPr>
          <w:rFonts w:eastAsia="Calibri" w:cs="Times New Roman"/>
        </w:rPr>
        <w:t xml:space="preserve">i formy kształcenia, na które dofinansowanie jest przyznawane na rok 2025 w szkołach prowadzonych przez Gminę Rząśnik. W ramach doskonalenia wydatkowano kwotę 21 638,70zł. </w:t>
      </w:r>
    </w:p>
    <w:p w14:paraId="3E0D4CAB" w14:textId="77777777" w:rsidR="004C49DE" w:rsidRPr="00555810" w:rsidRDefault="004C49DE" w:rsidP="004C49DE">
      <w:pPr>
        <w:ind w:firstLine="708"/>
        <w:rPr>
          <w:rFonts w:eastAsia="Calibri" w:cs="Times New Roman"/>
        </w:rPr>
      </w:pPr>
    </w:p>
    <w:p w14:paraId="1F431524" w14:textId="77777777" w:rsidR="004C49DE" w:rsidRPr="00A4270E" w:rsidRDefault="004C49DE" w:rsidP="004C49DE">
      <w:pPr>
        <w:spacing w:after="140"/>
        <w:rPr>
          <w:rFonts w:eastAsia="Calibri" w:cs="Times New Roman"/>
          <w:b/>
          <w:bCs/>
          <w:szCs w:val="28"/>
        </w:rPr>
      </w:pPr>
      <w:r w:rsidRPr="00A4270E">
        <w:rPr>
          <w:rFonts w:eastAsia="Calibri" w:cs="Times New Roman"/>
          <w:b/>
          <w:bCs/>
          <w:szCs w:val="28"/>
        </w:rPr>
        <w:t>PODSUMOWANIE</w:t>
      </w:r>
    </w:p>
    <w:tbl>
      <w:tblPr>
        <w:tblStyle w:val="Tabela-Siatka2"/>
        <w:tblW w:w="10094" w:type="dxa"/>
        <w:tblInd w:w="-318" w:type="dxa"/>
        <w:tblLayout w:type="fixed"/>
        <w:tblLook w:val="04A0" w:firstRow="1" w:lastRow="0" w:firstColumn="1" w:lastColumn="0" w:noHBand="0" w:noVBand="1"/>
      </w:tblPr>
      <w:tblGrid>
        <w:gridCol w:w="4697"/>
        <w:gridCol w:w="1687"/>
        <w:gridCol w:w="1737"/>
        <w:gridCol w:w="1973"/>
      </w:tblGrid>
      <w:tr w:rsidR="004C49DE" w:rsidRPr="00A4270E" w14:paraId="3DCE3320" w14:textId="77777777" w:rsidTr="001C62C7">
        <w:trPr>
          <w:trHeight w:val="781"/>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B8EBCEC" w14:textId="77777777" w:rsidR="004C49DE" w:rsidRPr="00A4270E" w:rsidRDefault="004C49DE" w:rsidP="001C62C7">
            <w:pPr>
              <w:widowControl w:val="0"/>
              <w:spacing w:after="140"/>
              <w:rPr>
                <w:rFonts w:cs="Times New Roman"/>
              </w:rPr>
            </w:pPr>
            <w:r w:rsidRPr="00A4270E">
              <w:rPr>
                <w:rFonts w:cs="Times New Roman"/>
                <w:b/>
                <w:bCs/>
                <w:sz w:val="20"/>
              </w:rPr>
              <w:t>Podsumowanie wydatków poniesionych oświatę w roku 2025</w:t>
            </w:r>
          </w:p>
        </w:tc>
        <w:tc>
          <w:tcPr>
            <w:tcW w:w="16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DF2A870" w14:textId="77777777" w:rsidR="004C49DE" w:rsidRPr="00A4270E" w:rsidRDefault="004C49DE" w:rsidP="001C62C7">
            <w:pPr>
              <w:widowControl w:val="0"/>
              <w:spacing w:after="140"/>
              <w:jc w:val="center"/>
              <w:rPr>
                <w:rFonts w:cs="Times New Roman"/>
              </w:rPr>
            </w:pPr>
            <w:r w:rsidRPr="00A4270E">
              <w:rPr>
                <w:rFonts w:cs="Times New Roman"/>
                <w:b/>
                <w:bCs/>
                <w:sz w:val="20"/>
              </w:rPr>
              <w:t>Dochody</w:t>
            </w:r>
          </w:p>
        </w:tc>
        <w:tc>
          <w:tcPr>
            <w:tcW w:w="173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34B085" w14:textId="77777777" w:rsidR="004C49DE" w:rsidRPr="00A4270E" w:rsidRDefault="004C49DE" w:rsidP="001C62C7">
            <w:pPr>
              <w:widowControl w:val="0"/>
              <w:spacing w:after="140"/>
              <w:jc w:val="center"/>
              <w:rPr>
                <w:rFonts w:cs="Times New Roman"/>
              </w:rPr>
            </w:pPr>
            <w:r w:rsidRPr="00A4270E">
              <w:rPr>
                <w:rFonts w:cs="Times New Roman"/>
                <w:b/>
                <w:bCs/>
                <w:sz w:val="20"/>
              </w:rPr>
              <w:t>Wydatki</w:t>
            </w:r>
          </w:p>
        </w:tc>
        <w:tc>
          <w:tcPr>
            <w:tcW w:w="197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D64C45F" w14:textId="77777777" w:rsidR="004C49DE" w:rsidRPr="00A4270E" w:rsidRDefault="004C49DE" w:rsidP="001C62C7">
            <w:pPr>
              <w:widowControl w:val="0"/>
              <w:spacing w:after="140"/>
              <w:jc w:val="center"/>
              <w:rPr>
                <w:rFonts w:cs="Times New Roman"/>
              </w:rPr>
            </w:pPr>
            <w:r w:rsidRPr="00A4270E">
              <w:rPr>
                <w:rFonts w:cs="Times New Roman"/>
                <w:b/>
                <w:bCs/>
                <w:sz w:val="20"/>
              </w:rPr>
              <w:t>Różnica</w:t>
            </w:r>
          </w:p>
        </w:tc>
      </w:tr>
      <w:tr w:rsidR="004C49DE" w:rsidRPr="00A4270E" w14:paraId="4B47DD54" w14:textId="77777777" w:rsidTr="001C62C7">
        <w:trPr>
          <w:trHeight w:val="315"/>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A8C1876" w14:textId="77777777" w:rsidR="004C49DE" w:rsidRPr="00A4270E" w:rsidRDefault="004C49DE" w:rsidP="001C62C7">
            <w:pPr>
              <w:widowControl w:val="0"/>
              <w:spacing w:after="140"/>
              <w:rPr>
                <w:rFonts w:cs="Times New Roman"/>
              </w:rPr>
            </w:pPr>
            <w:r w:rsidRPr="00A4270E">
              <w:rPr>
                <w:rFonts w:cs="Times New Roman"/>
                <w:b/>
                <w:bCs/>
                <w:sz w:val="20"/>
              </w:rPr>
              <w:t>Szkoła Podstawowa</w:t>
            </w:r>
          </w:p>
        </w:tc>
        <w:tc>
          <w:tcPr>
            <w:tcW w:w="1687" w:type="dxa"/>
            <w:tcBorders>
              <w:top w:val="single" w:sz="4" w:space="0" w:color="auto"/>
              <w:left w:val="single" w:sz="4" w:space="0" w:color="auto"/>
              <w:bottom w:val="single" w:sz="4" w:space="0" w:color="auto"/>
              <w:right w:val="single" w:sz="4" w:space="0" w:color="auto"/>
            </w:tcBorders>
            <w:vAlign w:val="center"/>
            <w:hideMark/>
          </w:tcPr>
          <w:p w14:paraId="5B93256E" w14:textId="77777777" w:rsidR="004C49DE" w:rsidRPr="00A4270E" w:rsidRDefault="004C49DE" w:rsidP="001C62C7">
            <w:pPr>
              <w:widowControl w:val="0"/>
              <w:spacing w:after="140"/>
              <w:jc w:val="right"/>
              <w:rPr>
                <w:rFonts w:cs="Times New Roman"/>
              </w:rPr>
            </w:pPr>
            <w:r w:rsidRPr="00A4270E">
              <w:rPr>
                <w:rFonts w:cs="Times New Roman"/>
                <w:bCs/>
                <w:sz w:val="20"/>
              </w:rPr>
              <w:t>12 923 583,00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370FE080" w14:textId="77777777" w:rsidR="004C49DE" w:rsidRPr="00A4270E" w:rsidRDefault="004C49DE" w:rsidP="001C62C7">
            <w:pPr>
              <w:widowControl w:val="0"/>
              <w:spacing w:after="140"/>
              <w:jc w:val="right"/>
              <w:rPr>
                <w:rFonts w:cs="Times New Roman"/>
                <w:sz w:val="20"/>
                <w:szCs w:val="20"/>
              </w:rPr>
            </w:pPr>
            <w:r w:rsidRPr="00A4270E">
              <w:rPr>
                <w:rFonts w:cs="Times New Roman"/>
                <w:sz w:val="20"/>
                <w:szCs w:val="20"/>
              </w:rPr>
              <w:t>18 076 087,14</w:t>
            </w:r>
          </w:p>
        </w:tc>
        <w:tc>
          <w:tcPr>
            <w:tcW w:w="1973" w:type="dxa"/>
            <w:tcBorders>
              <w:top w:val="single" w:sz="4" w:space="0" w:color="auto"/>
              <w:left w:val="single" w:sz="4" w:space="0" w:color="auto"/>
              <w:bottom w:val="single" w:sz="4" w:space="0" w:color="auto"/>
              <w:right w:val="single" w:sz="4" w:space="0" w:color="auto"/>
            </w:tcBorders>
            <w:vAlign w:val="center"/>
            <w:hideMark/>
          </w:tcPr>
          <w:p w14:paraId="77246BC8" w14:textId="77777777" w:rsidR="004C49DE" w:rsidRPr="00A4270E" w:rsidRDefault="004C49DE" w:rsidP="001C62C7">
            <w:pPr>
              <w:widowControl w:val="0"/>
              <w:spacing w:after="140"/>
              <w:jc w:val="right"/>
              <w:rPr>
                <w:rFonts w:cs="Times New Roman"/>
              </w:rPr>
            </w:pPr>
            <w:r w:rsidRPr="00A4270E">
              <w:rPr>
                <w:rFonts w:cs="Times New Roman"/>
                <w:bCs/>
                <w:sz w:val="20"/>
              </w:rPr>
              <w:t>-5 152 504,14</w:t>
            </w:r>
          </w:p>
        </w:tc>
      </w:tr>
      <w:tr w:rsidR="004C49DE" w:rsidRPr="00A4270E" w14:paraId="0A156FDA" w14:textId="77777777" w:rsidTr="001C62C7">
        <w:trPr>
          <w:trHeight w:val="315"/>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02BB28" w14:textId="77777777" w:rsidR="004C49DE" w:rsidRPr="00A4270E" w:rsidRDefault="004C49DE" w:rsidP="001C62C7">
            <w:pPr>
              <w:widowControl w:val="0"/>
              <w:spacing w:after="140"/>
              <w:rPr>
                <w:rFonts w:cs="Times New Roman"/>
              </w:rPr>
            </w:pPr>
            <w:r w:rsidRPr="00A4270E">
              <w:rPr>
                <w:rFonts w:cs="Times New Roman"/>
                <w:b/>
                <w:bCs/>
                <w:sz w:val="20"/>
              </w:rPr>
              <w:t>Oddziały przedszkolne</w:t>
            </w:r>
          </w:p>
        </w:tc>
        <w:tc>
          <w:tcPr>
            <w:tcW w:w="1687" w:type="dxa"/>
            <w:tcBorders>
              <w:top w:val="single" w:sz="4" w:space="0" w:color="auto"/>
              <w:left w:val="single" w:sz="4" w:space="0" w:color="auto"/>
              <w:bottom w:val="single" w:sz="4" w:space="0" w:color="auto"/>
              <w:right w:val="single" w:sz="4" w:space="0" w:color="auto"/>
            </w:tcBorders>
            <w:vAlign w:val="center"/>
            <w:hideMark/>
          </w:tcPr>
          <w:p w14:paraId="46D2A6A0" w14:textId="77777777" w:rsidR="004C49DE" w:rsidRPr="00A4270E" w:rsidRDefault="004C49DE" w:rsidP="001C62C7">
            <w:pPr>
              <w:widowControl w:val="0"/>
              <w:spacing w:after="140"/>
              <w:jc w:val="right"/>
              <w:rPr>
                <w:rFonts w:cs="Times New Roman"/>
                <w:sz w:val="20"/>
                <w:szCs w:val="20"/>
              </w:rPr>
            </w:pPr>
            <w:r w:rsidRPr="00A4270E">
              <w:rPr>
                <w:rFonts w:cs="Times New Roman"/>
                <w:sz w:val="20"/>
                <w:szCs w:val="20"/>
              </w:rPr>
              <w:t>14 080,50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A4F31B4" w14:textId="77777777" w:rsidR="004C49DE" w:rsidRPr="00A4270E" w:rsidRDefault="004C49DE" w:rsidP="001C62C7">
            <w:pPr>
              <w:widowControl w:val="0"/>
              <w:spacing w:after="140"/>
              <w:jc w:val="right"/>
              <w:rPr>
                <w:rFonts w:cs="Times New Roman"/>
                <w:sz w:val="20"/>
                <w:szCs w:val="20"/>
              </w:rPr>
            </w:pPr>
            <w:r w:rsidRPr="00A4270E">
              <w:rPr>
                <w:rFonts w:cs="Times New Roman"/>
                <w:sz w:val="20"/>
                <w:szCs w:val="20"/>
              </w:rPr>
              <w:t>2 196 112,72</w:t>
            </w:r>
          </w:p>
        </w:tc>
        <w:tc>
          <w:tcPr>
            <w:tcW w:w="1973" w:type="dxa"/>
            <w:tcBorders>
              <w:top w:val="single" w:sz="4" w:space="0" w:color="auto"/>
              <w:left w:val="single" w:sz="4" w:space="0" w:color="auto"/>
              <w:bottom w:val="single" w:sz="4" w:space="0" w:color="auto"/>
              <w:right w:val="single" w:sz="4" w:space="0" w:color="auto"/>
            </w:tcBorders>
            <w:vAlign w:val="center"/>
            <w:hideMark/>
          </w:tcPr>
          <w:p w14:paraId="6B32773E" w14:textId="77777777" w:rsidR="004C49DE" w:rsidRPr="00A4270E" w:rsidRDefault="004C49DE" w:rsidP="001C62C7">
            <w:pPr>
              <w:widowControl w:val="0"/>
              <w:spacing w:after="140"/>
              <w:jc w:val="right"/>
              <w:rPr>
                <w:rFonts w:cs="Times New Roman"/>
              </w:rPr>
            </w:pPr>
            <w:r w:rsidRPr="00A4270E">
              <w:rPr>
                <w:rFonts w:cs="Times New Roman"/>
                <w:bCs/>
                <w:sz w:val="20"/>
              </w:rPr>
              <w:t>-2 182 032,22</w:t>
            </w:r>
          </w:p>
        </w:tc>
      </w:tr>
      <w:tr w:rsidR="004C49DE" w:rsidRPr="00A4270E" w14:paraId="6E72B4D1" w14:textId="77777777" w:rsidTr="001C62C7">
        <w:trPr>
          <w:trHeight w:val="615"/>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370A814" w14:textId="77777777" w:rsidR="004C49DE" w:rsidRPr="00A4270E" w:rsidRDefault="004C49DE" w:rsidP="001C62C7">
            <w:pPr>
              <w:widowControl w:val="0"/>
              <w:spacing w:after="140"/>
              <w:rPr>
                <w:rFonts w:cs="Times New Roman"/>
              </w:rPr>
            </w:pPr>
            <w:r w:rsidRPr="00A4270E">
              <w:rPr>
                <w:rFonts w:cs="Times New Roman"/>
                <w:b/>
                <w:bCs/>
                <w:sz w:val="20"/>
              </w:rPr>
              <w:t>Darmowe podręczniki, materiały edukacyjne i materiały ćwiczeniowe</w:t>
            </w:r>
          </w:p>
        </w:tc>
        <w:tc>
          <w:tcPr>
            <w:tcW w:w="1687" w:type="dxa"/>
            <w:tcBorders>
              <w:top w:val="single" w:sz="4" w:space="0" w:color="auto"/>
              <w:left w:val="single" w:sz="4" w:space="0" w:color="auto"/>
              <w:bottom w:val="single" w:sz="4" w:space="0" w:color="auto"/>
              <w:right w:val="single" w:sz="4" w:space="0" w:color="auto"/>
            </w:tcBorders>
            <w:vAlign w:val="center"/>
            <w:hideMark/>
          </w:tcPr>
          <w:p w14:paraId="43ECF5B6" w14:textId="77777777" w:rsidR="004C49DE" w:rsidRPr="00A4270E" w:rsidRDefault="004C49DE" w:rsidP="001C62C7">
            <w:pPr>
              <w:widowControl w:val="0"/>
              <w:spacing w:after="140"/>
              <w:jc w:val="right"/>
              <w:rPr>
                <w:rFonts w:cs="Times New Roman"/>
              </w:rPr>
            </w:pPr>
            <w:r w:rsidRPr="00A4270E">
              <w:rPr>
                <w:rFonts w:cs="Times New Roman"/>
                <w:bCs/>
                <w:sz w:val="20"/>
              </w:rPr>
              <w:t>53 322,11</w:t>
            </w:r>
          </w:p>
        </w:tc>
        <w:tc>
          <w:tcPr>
            <w:tcW w:w="1737" w:type="dxa"/>
            <w:tcBorders>
              <w:top w:val="single" w:sz="4" w:space="0" w:color="auto"/>
              <w:left w:val="single" w:sz="4" w:space="0" w:color="auto"/>
              <w:bottom w:val="single" w:sz="4" w:space="0" w:color="auto"/>
              <w:right w:val="single" w:sz="4" w:space="0" w:color="auto"/>
            </w:tcBorders>
            <w:vAlign w:val="center"/>
            <w:hideMark/>
          </w:tcPr>
          <w:p w14:paraId="749B1710" w14:textId="77777777" w:rsidR="004C49DE" w:rsidRPr="00A4270E" w:rsidRDefault="004C49DE" w:rsidP="001C62C7">
            <w:pPr>
              <w:widowControl w:val="0"/>
              <w:spacing w:after="140"/>
              <w:jc w:val="right"/>
              <w:rPr>
                <w:rFonts w:cs="Times New Roman"/>
              </w:rPr>
            </w:pPr>
            <w:r w:rsidRPr="00A4270E">
              <w:rPr>
                <w:rFonts w:cs="Times New Roman"/>
                <w:bCs/>
                <w:sz w:val="20"/>
              </w:rPr>
              <w:t>53 322,11</w:t>
            </w:r>
          </w:p>
        </w:tc>
        <w:tc>
          <w:tcPr>
            <w:tcW w:w="1973" w:type="dxa"/>
            <w:tcBorders>
              <w:top w:val="single" w:sz="4" w:space="0" w:color="auto"/>
              <w:left w:val="single" w:sz="4" w:space="0" w:color="auto"/>
              <w:bottom w:val="single" w:sz="4" w:space="0" w:color="auto"/>
              <w:right w:val="single" w:sz="4" w:space="0" w:color="auto"/>
            </w:tcBorders>
            <w:vAlign w:val="center"/>
            <w:hideMark/>
          </w:tcPr>
          <w:p w14:paraId="7CD0B9BE" w14:textId="77777777" w:rsidR="004C49DE" w:rsidRPr="00A4270E" w:rsidRDefault="004C49DE" w:rsidP="001C62C7">
            <w:pPr>
              <w:widowControl w:val="0"/>
              <w:spacing w:after="140"/>
              <w:jc w:val="right"/>
              <w:rPr>
                <w:rFonts w:cs="Times New Roman"/>
              </w:rPr>
            </w:pPr>
            <w:r w:rsidRPr="00A4270E">
              <w:rPr>
                <w:rFonts w:cs="Times New Roman"/>
                <w:bCs/>
                <w:sz w:val="20"/>
              </w:rPr>
              <w:t>0,00</w:t>
            </w:r>
          </w:p>
        </w:tc>
      </w:tr>
      <w:tr w:rsidR="004C49DE" w:rsidRPr="00A4270E" w14:paraId="67FA001C" w14:textId="77777777" w:rsidTr="001C62C7">
        <w:trPr>
          <w:trHeight w:val="615"/>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tcPr>
          <w:p w14:paraId="418FAD70" w14:textId="77777777" w:rsidR="004C49DE" w:rsidRPr="00A4270E" w:rsidRDefault="004C49DE" w:rsidP="001C62C7">
            <w:pPr>
              <w:widowControl w:val="0"/>
              <w:spacing w:after="140"/>
              <w:rPr>
                <w:rFonts w:cs="Times New Roman"/>
                <w:b/>
                <w:bCs/>
                <w:sz w:val="20"/>
              </w:rPr>
            </w:pPr>
            <w:r w:rsidRPr="00A4270E">
              <w:rPr>
                <w:rFonts w:cs="Times New Roman"/>
                <w:b/>
                <w:bCs/>
                <w:sz w:val="20"/>
              </w:rPr>
              <w:t>Dodatkowe podręczniki, materiały edukacyjne i materiały ćwiczeniowe  z Funduszu Pomocy Ukrainie</w:t>
            </w:r>
          </w:p>
        </w:tc>
        <w:tc>
          <w:tcPr>
            <w:tcW w:w="1687" w:type="dxa"/>
            <w:tcBorders>
              <w:top w:val="single" w:sz="4" w:space="0" w:color="auto"/>
              <w:left w:val="single" w:sz="4" w:space="0" w:color="auto"/>
              <w:bottom w:val="single" w:sz="4" w:space="0" w:color="auto"/>
              <w:right w:val="single" w:sz="4" w:space="0" w:color="auto"/>
            </w:tcBorders>
            <w:vAlign w:val="center"/>
          </w:tcPr>
          <w:p w14:paraId="3FFD70BD" w14:textId="77777777" w:rsidR="004C49DE" w:rsidRPr="00A4270E" w:rsidRDefault="004C49DE" w:rsidP="001C62C7">
            <w:pPr>
              <w:widowControl w:val="0"/>
              <w:spacing w:after="140"/>
              <w:jc w:val="right"/>
              <w:rPr>
                <w:rFonts w:cs="Times New Roman"/>
                <w:bCs/>
                <w:sz w:val="20"/>
              </w:rPr>
            </w:pPr>
            <w:r w:rsidRPr="00A4270E">
              <w:rPr>
                <w:rFonts w:cs="Times New Roman"/>
                <w:bCs/>
                <w:sz w:val="20"/>
              </w:rPr>
              <w:t>82,41</w:t>
            </w:r>
          </w:p>
        </w:tc>
        <w:tc>
          <w:tcPr>
            <w:tcW w:w="1737" w:type="dxa"/>
            <w:tcBorders>
              <w:top w:val="single" w:sz="4" w:space="0" w:color="auto"/>
              <w:left w:val="single" w:sz="4" w:space="0" w:color="auto"/>
              <w:bottom w:val="single" w:sz="4" w:space="0" w:color="auto"/>
              <w:right w:val="single" w:sz="4" w:space="0" w:color="auto"/>
            </w:tcBorders>
            <w:vAlign w:val="center"/>
          </w:tcPr>
          <w:p w14:paraId="78DACE56" w14:textId="77777777" w:rsidR="004C49DE" w:rsidRPr="00A4270E" w:rsidRDefault="004C49DE" w:rsidP="001C62C7">
            <w:pPr>
              <w:widowControl w:val="0"/>
              <w:spacing w:after="140"/>
              <w:jc w:val="right"/>
              <w:rPr>
                <w:rFonts w:cs="Times New Roman"/>
                <w:bCs/>
                <w:sz w:val="20"/>
              </w:rPr>
            </w:pPr>
            <w:r w:rsidRPr="00A4270E">
              <w:rPr>
                <w:rFonts w:cs="Times New Roman"/>
                <w:bCs/>
                <w:sz w:val="20"/>
              </w:rPr>
              <w:t>82,41</w:t>
            </w:r>
          </w:p>
        </w:tc>
        <w:tc>
          <w:tcPr>
            <w:tcW w:w="1973" w:type="dxa"/>
            <w:tcBorders>
              <w:top w:val="single" w:sz="4" w:space="0" w:color="auto"/>
              <w:left w:val="single" w:sz="4" w:space="0" w:color="auto"/>
              <w:bottom w:val="single" w:sz="4" w:space="0" w:color="auto"/>
              <w:right w:val="single" w:sz="4" w:space="0" w:color="auto"/>
            </w:tcBorders>
            <w:vAlign w:val="center"/>
          </w:tcPr>
          <w:p w14:paraId="7D2AA49C" w14:textId="77777777" w:rsidR="004C49DE" w:rsidRPr="00A4270E" w:rsidRDefault="004C49DE" w:rsidP="001C62C7">
            <w:pPr>
              <w:widowControl w:val="0"/>
              <w:spacing w:after="140"/>
              <w:jc w:val="right"/>
              <w:rPr>
                <w:rFonts w:cs="Times New Roman"/>
                <w:bCs/>
                <w:sz w:val="20"/>
              </w:rPr>
            </w:pPr>
            <w:r w:rsidRPr="00A4270E">
              <w:rPr>
                <w:rFonts w:cs="Times New Roman"/>
                <w:bCs/>
                <w:sz w:val="20"/>
              </w:rPr>
              <w:t>0,00</w:t>
            </w:r>
          </w:p>
        </w:tc>
      </w:tr>
      <w:tr w:rsidR="004C49DE" w:rsidRPr="00A4270E" w14:paraId="726433B6" w14:textId="77777777" w:rsidTr="001C62C7">
        <w:trPr>
          <w:trHeight w:val="615"/>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tcPr>
          <w:p w14:paraId="7CE333B8" w14:textId="77777777" w:rsidR="004C49DE" w:rsidRPr="00A4270E" w:rsidRDefault="004C49DE" w:rsidP="001C62C7">
            <w:pPr>
              <w:widowControl w:val="0"/>
              <w:spacing w:after="140"/>
              <w:rPr>
                <w:rFonts w:cs="Times New Roman"/>
                <w:b/>
                <w:bCs/>
                <w:sz w:val="20"/>
              </w:rPr>
            </w:pPr>
            <w:r w:rsidRPr="00A4270E">
              <w:rPr>
                <w:rFonts w:cs="Times New Roman"/>
                <w:b/>
                <w:bCs/>
                <w:sz w:val="20"/>
              </w:rPr>
              <w:t>Dodatkowe zadania oświatowe z Funduszu Pomocy Ukrainie</w:t>
            </w:r>
          </w:p>
        </w:tc>
        <w:tc>
          <w:tcPr>
            <w:tcW w:w="1687" w:type="dxa"/>
            <w:tcBorders>
              <w:top w:val="single" w:sz="4" w:space="0" w:color="auto"/>
              <w:left w:val="single" w:sz="4" w:space="0" w:color="auto"/>
              <w:bottom w:val="single" w:sz="4" w:space="0" w:color="auto"/>
              <w:right w:val="single" w:sz="4" w:space="0" w:color="auto"/>
            </w:tcBorders>
            <w:vAlign w:val="center"/>
          </w:tcPr>
          <w:p w14:paraId="33441C38" w14:textId="77777777" w:rsidR="004C49DE" w:rsidRPr="00A4270E" w:rsidRDefault="004C49DE" w:rsidP="001C62C7">
            <w:pPr>
              <w:widowControl w:val="0"/>
              <w:spacing w:after="140"/>
              <w:jc w:val="right"/>
              <w:rPr>
                <w:rFonts w:cs="Times New Roman"/>
                <w:bCs/>
                <w:sz w:val="20"/>
              </w:rPr>
            </w:pPr>
            <w:r w:rsidRPr="00A4270E">
              <w:rPr>
                <w:rFonts w:cs="Times New Roman"/>
                <w:bCs/>
                <w:sz w:val="20"/>
              </w:rPr>
              <w:t>52 979,44</w:t>
            </w:r>
          </w:p>
        </w:tc>
        <w:tc>
          <w:tcPr>
            <w:tcW w:w="1737" w:type="dxa"/>
            <w:tcBorders>
              <w:top w:val="single" w:sz="4" w:space="0" w:color="auto"/>
              <w:left w:val="single" w:sz="4" w:space="0" w:color="auto"/>
              <w:bottom w:val="single" w:sz="4" w:space="0" w:color="auto"/>
              <w:right w:val="single" w:sz="4" w:space="0" w:color="auto"/>
            </w:tcBorders>
            <w:vAlign w:val="center"/>
          </w:tcPr>
          <w:p w14:paraId="56FB6C48" w14:textId="77777777" w:rsidR="004C49DE" w:rsidRPr="00A4270E" w:rsidRDefault="004C49DE" w:rsidP="001C62C7">
            <w:pPr>
              <w:widowControl w:val="0"/>
              <w:spacing w:after="140"/>
              <w:jc w:val="right"/>
              <w:rPr>
                <w:rFonts w:cs="Times New Roman"/>
                <w:bCs/>
                <w:sz w:val="20"/>
              </w:rPr>
            </w:pPr>
            <w:r w:rsidRPr="00A4270E">
              <w:rPr>
                <w:rFonts w:cs="Times New Roman"/>
                <w:bCs/>
                <w:sz w:val="20"/>
              </w:rPr>
              <w:t>52 979,44</w:t>
            </w:r>
          </w:p>
        </w:tc>
        <w:tc>
          <w:tcPr>
            <w:tcW w:w="1973" w:type="dxa"/>
            <w:tcBorders>
              <w:top w:val="single" w:sz="4" w:space="0" w:color="auto"/>
              <w:left w:val="single" w:sz="4" w:space="0" w:color="auto"/>
              <w:bottom w:val="single" w:sz="4" w:space="0" w:color="auto"/>
              <w:right w:val="single" w:sz="4" w:space="0" w:color="auto"/>
            </w:tcBorders>
            <w:vAlign w:val="center"/>
          </w:tcPr>
          <w:p w14:paraId="0675DB21" w14:textId="77777777" w:rsidR="004C49DE" w:rsidRPr="00A4270E" w:rsidRDefault="004C49DE" w:rsidP="001C62C7">
            <w:pPr>
              <w:widowControl w:val="0"/>
              <w:spacing w:after="140"/>
              <w:jc w:val="right"/>
              <w:rPr>
                <w:rFonts w:cs="Times New Roman"/>
                <w:bCs/>
                <w:sz w:val="20"/>
              </w:rPr>
            </w:pPr>
            <w:r>
              <w:rPr>
                <w:rFonts w:cs="Times New Roman"/>
                <w:bCs/>
                <w:sz w:val="20"/>
              </w:rPr>
              <w:t>0,00</w:t>
            </w:r>
          </w:p>
        </w:tc>
      </w:tr>
      <w:tr w:rsidR="004C49DE" w:rsidRPr="00A4270E" w14:paraId="668B4E1B" w14:textId="77777777" w:rsidTr="001C62C7">
        <w:trPr>
          <w:trHeight w:val="434"/>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tcPr>
          <w:p w14:paraId="0920CC33" w14:textId="77777777" w:rsidR="004C49DE" w:rsidRPr="00A4270E" w:rsidRDefault="004C49DE" w:rsidP="001C62C7">
            <w:pPr>
              <w:autoSpaceDE w:val="0"/>
              <w:autoSpaceDN w:val="0"/>
              <w:adjustRightInd w:val="0"/>
              <w:rPr>
                <w:rFonts w:cs="Times New Roman"/>
                <w:b/>
                <w:bCs/>
                <w:sz w:val="20"/>
              </w:rPr>
            </w:pPr>
            <w:r w:rsidRPr="00A4270E">
              <w:rPr>
                <w:rFonts w:cs="Times New Roman"/>
                <w:b/>
                <w:bCs/>
                <w:sz w:val="20"/>
              </w:rPr>
              <w:t>Program YOUNGSTER-dodatkowe zajęcia z języka angielskiego</w:t>
            </w:r>
          </w:p>
        </w:tc>
        <w:tc>
          <w:tcPr>
            <w:tcW w:w="1687" w:type="dxa"/>
            <w:tcBorders>
              <w:top w:val="single" w:sz="4" w:space="0" w:color="auto"/>
              <w:left w:val="single" w:sz="4" w:space="0" w:color="auto"/>
              <w:bottom w:val="single" w:sz="4" w:space="0" w:color="auto"/>
              <w:right w:val="single" w:sz="4" w:space="0" w:color="auto"/>
            </w:tcBorders>
            <w:vAlign w:val="center"/>
          </w:tcPr>
          <w:p w14:paraId="4A467667" w14:textId="77777777" w:rsidR="004C49DE" w:rsidRPr="00A4270E" w:rsidRDefault="004C49DE" w:rsidP="001C62C7">
            <w:pPr>
              <w:widowControl w:val="0"/>
              <w:spacing w:after="140"/>
              <w:jc w:val="right"/>
              <w:rPr>
                <w:rFonts w:cs="Times New Roman"/>
                <w:bCs/>
                <w:sz w:val="20"/>
              </w:rPr>
            </w:pPr>
            <w:r w:rsidRPr="00A4270E">
              <w:rPr>
                <w:rFonts w:cs="Times New Roman"/>
                <w:bCs/>
                <w:sz w:val="20"/>
              </w:rPr>
              <w:t>4 500,00</w:t>
            </w:r>
          </w:p>
        </w:tc>
        <w:tc>
          <w:tcPr>
            <w:tcW w:w="1737" w:type="dxa"/>
            <w:tcBorders>
              <w:top w:val="single" w:sz="4" w:space="0" w:color="auto"/>
              <w:left w:val="single" w:sz="4" w:space="0" w:color="auto"/>
              <w:bottom w:val="single" w:sz="4" w:space="0" w:color="auto"/>
              <w:right w:val="single" w:sz="4" w:space="0" w:color="auto"/>
            </w:tcBorders>
            <w:vAlign w:val="center"/>
          </w:tcPr>
          <w:p w14:paraId="0C3917E6" w14:textId="77777777" w:rsidR="004C49DE" w:rsidRPr="00A4270E" w:rsidRDefault="004C49DE" w:rsidP="001C62C7">
            <w:pPr>
              <w:widowControl w:val="0"/>
              <w:spacing w:after="140"/>
              <w:jc w:val="right"/>
              <w:rPr>
                <w:rFonts w:cs="Times New Roman"/>
                <w:bCs/>
                <w:sz w:val="20"/>
              </w:rPr>
            </w:pPr>
            <w:r w:rsidRPr="00A4270E">
              <w:rPr>
                <w:rFonts w:cs="Times New Roman"/>
                <w:bCs/>
                <w:sz w:val="20"/>
              </w:rPr>
              <w:t>2 700,00</w:t>
            </w:r>
          </w:p>
        </w:tc>
        <w:tc>
          <w:tcPr>
            <w:tcW w:w="1973" w:type="dxa"/>
            <w:tcBorders>
              <w:top w:val="single" w:sz="4" w:space="0" w:color="auto"/>
              <w:left w:val="single" w:sz="4" w:space="0" w:color="auto"/>
              <w:bottom w:val="single" w:sz="4" w:space="0" w:color="auto"/>
              <w:right w:val="single" w:sz="4" w:space="0" w:color="auto"/>
            </w:tcBorders>
            <w:vAlign w:val="center"/>
          </w:tcPr>
          <w:p w14:paraId="05569B2A" w14:textId="77777777" w:rsidR="004C49DE" w:rsidRPr="00A4270E" w:rsidRDefault="004C49DE" w:rsidP="001C62C7">
            <w:pPr>
              <w:widowControl w:val="0"/>
              <w:spacing w:after="140"/>
              <w:jc w:val="right"/>
              <w:rPr>
                <w:rFonts w:cs="Times New Roman"/>
                <w:bCs/>
                <w:sz w:val="20"/>
              </w:rPr>
            </w:pPr>
            <w:r w:rsidRPr="00A4270E">
              <w:rPr>
                <w:rFonts w:cs="Times New Roman"/>
                <w:bCs/>
                <w:sz w:val="20"/>
              </w:rPr>
              <w:t>1 800,00</w:t>
            </w:r>
          </w:p>
        </w:tc>
      </w:tr>
      <w:tr w:rsidR="004C49DE" w:rsidRPr="00A4270E" w14:paraId="15304A96" w14:textId="77777777" w:rsidTr="001C62C7">
        <w:trPr>
          <w:trHeight w:val="615"/>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tcPr>
          <w:p w14:paraId="09405653" w14:textId="77777777" w:rsidR="004C49DE" w:rsidRPr="00A4270E" w:rsidRDefault="004C49DE" w:rsidP="001C62C7">
            <w:pPr>
              <w:autoSpaceDE w:val="0"/>
              <w:autoSpaceDN w:val="0"/>
              <w:adjustRightInd w:val="0"/>
              <w:rPr>
                <w:rFonts w:cs="Times New Roman"/>
                <w:b/>
                <w:bCs/>
                <w:sz w:val="20"/>
              </w:rPr>
            </w:pPr>
            <w:r w:rsidRPr="00A4270E">
              <w:rPr>
                <w:rFonts w:cs="Times New Roman"/>
                <w:b/>
                <w:bCs/>
                <w:sz w:val="20"/>
              </w:rPr>
              <w:t>Narodowy Program Rozwoju Czytelnictwa</w:t>
            </w:r>
          </w:p>
        </w:tc>
        <w:tc>
          <w:tcPr>
            <w:tcW w:w="1687" w:type="dxa"/>
            <w:tcBorders>
              <w:top w:val="single" w:sz="4" w:space="0" w:color="auto"/>
              <w:left w:val="single" w:sz="4" w:space="0" w:color="auto"/>
              <w:bottom w:val="single" w:sz="4" w:space="0" w:color="auto"/>
              <w:right w:val="single" w:sz="4" w:space="0" w:color="auto"/>
            </w:tcBorders>
            <w:vAlign w:val="center"/>
          </w:tcPr>
          <w:p w14:paraId="043C72F1" w14:textId="77777777" w:rsidR="004C49DE" w:rsidRPr="00A4270E" w:rsidRDefault="004C49DE" w:rsidP="001C62C7">
            <w:pPr>
              <w:widowControl w:val="0"/>
              <w:spacing w:after="140"/>
              <w:jc w:val="right"/>
              <w:rPr>
                <w:rFonts w:cs="Times New Roman"/>
                <w:bCs/>
                <w:sz w:val="20"/>
              </w:rPr>
            </w:pPr>
            <w:r w:rsidRPr="00A4270E">
              <w:rPr>
                <w:rFonts w:cs="Times New Roman"/>
                <w:bCs/>
                <w:sz w:val="20"/>
              </w:rPr>
              <w:t>23 000,00</w:t>
            </w:r>
          </w:p>
        </w:tc>
        <w:tc>
          <w:tcPr>
            <w:tcW w:w="1737" w:type="dxa"/>
            <w:tcBorders>
              <w:top w:val="single" w:sz="4" w:space="0" w:color="auto"/>
              <w:left w:val="single" w:sz="4" w:space="0" w:color="auto"/>
              <w:bottom w:val="single" w:sz="4" w:space="0" w:color="auto"/>
              <w:right w:val="single" w:sz="4" w:space="0" w:color="auto"/>
            </w:tcBorders>
            <w:vAlign w:val="center"/>
          </w:tcPr>
          <w:p w14:paraId="1E12314A" w14:textId="77777777" w:rsidR="004C49DE" w:rsidRPr="00A4270E" w:rsidRDefault="004C49DE" w:rsidP="001C62C7">
            <w:pPr>
              <w:widowControl w:val="0"/>
              <w:spacing w:after="140"/>
              <w:jc w:val="right"/>
              <w:rPr>
                <w:rFonts w:cs="Times New Roman"/>
                <w:bCs/>
                <w:sz w:val="20"/>
              </w:rPr>
            </w:pPr>
            <w:r w:rsidRPr="00A4270E">
              <w:rPr>
                <w:rFonts w:cs="Times New Roman"/>
                <w:bCs/>
                <w:sz w:val="20"/>
              </w:rPr>
              <w:t>23 000,00</w:t>
            </w:r>
          </w:p>
        </w:tc>
        <w:tc>
          <w:tcPr>
            <w:tcW w:w="1973" w:type="dxa"/>
            <w:tcBorders>
              <w:top w:val="single" w:sz="4" w:space="0" w:color="auto"/>
              <w:left w:val="single" w:sz="4" w:space="0" w:color="auto"/>
              <w:bottom w:val="single" w:sz="4" w:space="0" w:color="auto"/>
              <w:right w:val="single" w:sz="4" w:space="0" w:color="auto"/>
            </w:tcBorders>
            <w:vAlign w:val="center"/>
          </w:tcPr>
          <w:p w14:paraId="3AF99E07" w14:textId="77777777" w:rsidR="004C49DE" w:rsidRPr="00A4270E" w:rsidRDefault="004C49DE" w:rsidP="001C62C7">
            <w:pPr>
              <w:widowControl w:val="0"/>
              <w:spacing w:after="140"/>
              <w:jc w:val="right"/>
              <w:rPr>
                <w:rFonts w:cs="Times New Roman"/>
                <w:bCs/>
                <w:sz w:val="20"/>
              </w:rPr>
            </w:pPr>
            <w:r w:rsidRPr="00A4270E">
              <w:rPr>
                <w:rFonts w:cs="Times New Roman"/>
                <w:bCs/>
                <w:sz w:val="20"/>
              </w:rPr>
              <w:t>0,00</w:t>
            </w:r>
          </w:p>
        </w:tc>
      </w:tr>
      <w:tr w:rsidR="004C49DE" w:rsidRPr="00A4270E" w14:paraId="6476C7DE" w14:textId="77777777" w:rsidTr="001C62C7">
        <w:trPr>
          <w:trHeight w:val="615"/>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tcPr>
          <w:p w14:paraId="78AA2060" w14:textId="77777777" w:rsidR="004C49DE" w:rsidRPr="00A4270E" w:rsidRDefault="004C49DE" w:rsidP="001C62C7">
            <w:pPr>
              <w:autoSpaceDE w:val="0"/>
              <w:autoSpaceDN w:val="0"/>
              <w:adjustRightInd w:val="0"/>
              <w:rPr>
                <w:rFonts w:cs="Times New Roman"/>
                <w:b/>
                <w:bCs/>
                <w:sz w:val="20"/>
              </w:rPr>
            </w:pPr>
            <w:r w:rsidRPr="00A4270E">
              <w:rPr>
                <w:rFonts w:cs="Times New Roman"/>
                <w:b/>
                <w:bCs/>
                <w:sz w:val="20"/>
              </w:rPr>
              <w:t xml:space="preserve">Wyżywienie dzieci w stołówkach szkolnych </w:t>
            </w:r>
          </w:p>
        </w:tc>
        <w:tc>
          <w:tcPr>
            <w:tcW w:w="1687" w:type="dxa"/>
            <w:tcBorders>
              <w:top w:val="single" w:sz="4" w:space="0" w:color="auto"/>
              <w:left w:val="single" w:sz="4" w:space="0" w:color="auto"/>
              <w:bottom w:val="single" w:sz="4" w:space="0" w:color="auto"/>
              <w:right w:val="single" w:sz="4" w:space="0" w:color="auto"/>
            </w:tcBorders>
            <w:vAlign w:val="center"/>
          </w:tcPr>
          <w:p w14:paraId="31A8F272" w14:textId="77777777" w:rsidR="004C49DE" w:rsidRPr="00A4270E" w:rsidRDefault="004C49DE" w:rsidP="001C62C7">
            <w:pPr>
              <w:widowControl w:val="0"/>
              <w:spacing w:after="140"/>
              <w:jc w:val="right"/>
              <w:rPr>
                <w:rFonts w:cs="Times New Roman"/>
                <w:bCs/>
                <w:sz w:val="20"/>
              </w:rPr>
            </w:pPr>
            <w:r w:rsidRPr="00A4270E">
              <w:rPr>
                <w:rFonts w:cs="Times New Roman"/>
                <w:bCs/>
                <w:sz w:val="20"/>
              </w:rPr>
              <w:t>350 861,00</w:t>
            </w:r>
          </w:p>
        </w:tc>
        <w:tc>
          <w:tcPr>
            <w:tcW w:w="1737" w:type="dxa"/>
            <w:tcBorders>
              <w:top w:val="single" w:sz="4" w:space="0" w:color="auto"/>
              <w:left w:val="single" w:sz="4" w:space="0" w:color="auto"/>
              <w:bottom w:val="single" w:sz="4" w:space="0" w:color="auto"/>
              <w:right w:val="single" w:sz="4" w:space="0" w:color="auto"/>
            </w:tcBorders>
            <w:vAlign w:val="center"/>
          </w:tcPr>
          <w:p w14:paraId="3969C4B9" w14:textId="77777777" w:rsidR="004C49DE" w:rsidRPr="00A4270E" w:rsidRDefault="004C49DE" w:rsidP="001C62C7">
            <w:pPr>
              <w:widowControl w:val="0"/>
              <w:spacing w:after="140"/>
              <w:jc w:val="right"/>
              <w:rPr>
                <w:rFonts w:cs="Times New Roman"/>
                <w:bCs/>
                <w:sz w:val="20"/>
              </w:rPr>
            </w:pPr>
            <w:r w:rsidRPr="00A4270E">
              <w:rPr>
                <w:rFonts w:cs="Times New Roman"/>
                <w:bCs/>
                <w:sz w:val="20"/>
              </w:rPr>
              <w:t>358 676,12</w:t>
            </w:r>
          </w:p>
        </w:tc>
        <w:tc>
          <w:tcPr>
            <w:tcW w:w="1973" w:type="dxa"/>
            <w:tcBorders>
              <w:top w:val="single" w:sz="4" w:space="0" w:color="auto"/>
              <w:left w:val="single" w:sz="4" w:space="0" w:color="auto"/>
              <w:bottom w:val="single" w:sz="4" w:space="0" w:color="auto"/>
              <w:right w:val="single" w:sz="4" w:space="0" w:color="auto"/>
            </w:tcBorders>
            <w:vAlign w:val="center"/>
          </w:tcPr>
          <w:p w14:paraId="29ACC7B9" w14:textId="77777777" w:rsidR="004C49DE" w:rsidRPr="00A4270E" w:rsidRDefault="004C49DE" w:rsidP="001C62C7">
            <w:pPr>
              <w:widowControl w:val="0"/>
              <w:spacing w:after="140"/>
              <w:jc w:val="right"/>
              <w:rPr>
                <w:rFonts w:cs="Times New Roman"/>
                <w:bCs/>
                <w:sz w:val="20"/>
              </w:rPr>
            </w:pPr>
            <w:r w:rsidRPr="00A4270E">
              <w:rPr>
                <w:rFonts w:cs="Times New Roman"/>
                <w:bCs/>
                <w:sz w:val="20"/>
              </w:rPr>
              <w:t>-7 815,12</w:t>
            </w:r>
          </w:p>
        </w:tc>
      </w:tr>
      <w:tr w:rsidR="004C49DE" w:rsidRPr="00A4270E" w14:paraId="6C62F9E1" w14:textId="77777777" w:rsidTr="001C62C7">
        <w:trPr>
          <w:trHeight w:val="517"/>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tcPr>
          <w:p w14:paraId="3BDE6A50" w14:textId="77777777" w:rsidR="004C49DE" w:rsidRPr="00A4270E" w:rsidRDefault="004C49DE" w:rsidP="001C62C7">
            <w:pPr>
              <w:autoSpaceDE w:val="0"/>
              <w:autoSpaceDN w:val="0"/>
              <w:adjustRightInd w:val="0"/>
              <w:rPr>
                <w:rFonts w:cs="Times New Roman"/>
                <w:b/>
                <w:bCs/>
                <w:sz w:val="20"/>
              </w:rPr>
            </w:pPr>
            <w:r w:rsidRPr="00A4270E">
              <w:rPr>
                <w:rFonts w:cs="Times New Roman"/>
                <w:b/>
                <w:bCs/>
                <w:sz w:val="20"/>
              </w:rPr>
              <w:t>Szkolny konkurs o ochronie środowiska</w:t>
            </w:r>
          </w:p>
        </w:tc>
        <w:tc>
          <w:tcPr>
            <w:tcW w:w="1687" w:type="dxa"/>
            <w:tcBorders>
              <w:top w:val="single" w:sz="4" w:space="0" w:color="auto"/>
              <w:left w:val="single" w:sz="4" w:space="0" w:color="auto"/>
              <w:bottom w:val="single" w:sz="4" w:space="0" w:color="auto"/>
              <w:right w:val="single" w:sz="4" w:space="0" w:color="auto"/>
            </w:tcBorders>
            <w:vAlign w:val="center"/>
          </w:tcPr>
          <w:p w14:paraId="5EA150A8" w14:textId="77777777" w:rsidR="004C49DE" w:rsidRPr="00A4270E" w:rsidRDefault="004C49DE" w:rsidP="001C62C7">
            <w:pPr>
              <w:widowControl w:val="0"/>
              <w:spacing w:after="140"/>
              <w:jc w:val="right"/>
              <w:rPr>
                <w:rFonts w:cs="Times New Roman"/>
                <w:bCs/>
                <w:sz w:val="20"/>
              </w:rPr>
            </w:pPr>
            <w:r w:rsidRPr="00A4270E">
              <w:rPr>
                <w:rFonts w:cs="Times New Roman"/>
                <w:bCs/>
                <w:sz w:val="20"/>
              </w:rPr>
              <w:t>10 000,00</w:t>
            </w:r>
          </w:p>
        </w:tc>
        <w:tc>
          <w:tcPr>
            <w:tcW w:w="1737" w:type="dxa"/>
            <w:tcBorders>
              <w:top w:val="single" w:sz="4" w:space="0" w:color="auto"/>
              <w:left w:val="single" w:sz="4" w:space="0" w:color="auto"/>
              <w:bottom w:val="single" w:sz="4" w:space="0" w:color="auto"/>
              <w:right w:val="single" w:sz="4" w:space="0" w:color="auto"/>
            </w:tcBorders>
            <w:vAlign w:val="center"/>
          </w:tcPr>
          <w:p w14:paraId="6DA035D0" w14:textId="77777777" w:rsidR="004C49DE" w:rsidRPr="00A4270E" w:rsidRDefault="004C49DE" w:rsidP="001C62C7">
            <w:pPr>
              <w:widowControl w:val="0"/>
              <w:spacing w:after="140"/>
              <w:jc w:val="right"/>
              <w:rPr>
                <w:rFonts w:cs="Times New Roman"/>
                <w:bCs/>
                <w:sz w:val="20"/>
              </w:rPr>
            </w:pPr>
            <w:r w:rsidRPr="00A4270E">
              <w:rPr>
                <w:rFonts w:cs="Times New Roman"/>
                <w:bCs/>
                <w:sz w:val="20"/>
              </w:rPr>
              <w:t>12 500,00</w:t>
            </w:r>
          </w:p>
        </w:tc>
        <w:tc>
          <w:tcPr>
            <w:tcW w:w="1973" w:type="dxa"/>
            <w:tcBorders>
              <w:top w:val="single" w:sz="4" w:space="0" w:color="auto"/>
              <w:left w:val="single" w:sz="4" w:space="0" w:color="auto"/>
              <w:bottom w:val="single" w:sz="4" w:space="0" w:color="auto"/>
              <w:right w:val="single" w:sz="4" w:space="0" w:color="auto"/>
            </w:tcBorders>
            <w:vAlign w:val="center"/>
          </w:tcPr>
          <w:p w14:paraId="363D6546" w14:textId="77777777" w:rsidR="004C49DE" w:rsidRPr="00A4270E" w:rsidRDefault="004C49DE" w:rsidP="001C62C7">
            <w:pPr>
              <w:widowControl w:val="0"/>
              <w:spacing w:after="140"/>
              <w:jc w:val="right"/>
              <w:rPr>
                <w:rFonts w:cs="Times New Roman"/>
                <w:bCs/>
                <w:sz w:val="20"/>
              </w:rPr>
            </w:pPr>
            <w:r w:rsidRPr="00A4270E">
              <w:rPr>
                <w:rFonts w:cs="Times New Roman"/>
                <w:bCs/>
                <w:sz w:val="20"/>
              </w:rPr>
              <w:t>-2 500,00</w:t>
            </w:r>
          </w:p>
        </w:tc>
      </w:tr>
    </w:tbl>
    <w:tbl>
      <w:tblPr>
        <w:tblW w:w="10095" w:type="dxa"/>
        <w:tblInd w:w="-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98"/>
        <w:gridCol w:w="1687"/>
        <w:gridCol w:w="1737"/>
        <w:gridCol w:w="1973"/>
      </w:tblGrid>
      <w:tr w:rsidR="004C49DE" w:rsidRPr="00A4270E" w14:paraId="4CE9BB41" w14:textId="77777777" w:rsidTr="001C62C7">
        <w:trPr>
          <w:trHeight w:val="615"/>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C192992"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Doposażenie placu zabaw przy Szkole Podstawowej w Bielinie</w:t>
            </w:r>
          </w:p>
        </w:tc>
        <w:tc>
          <w:tcPr>
            <w:tcW w:w="1687" w:type="dxa"/>
            <w:tcBorders>
              <w:top w:val="single" w:sz="4" w:space="0" w:color="auto"/>
              <w:left w:val="single" w:sz="4" w:space="0" w:color="auto"/>
              <w:bottom w:val="single" w:sz="4" w:space="0" w:color="auto"/>
              <w:right w:val="single" w:sz="4" w:space="0" w:color="auto"/>
            </w:tcBorders>
            <w:vAlign w:val="center"/>
            <w:hideMark/>
          </w:tcPr>
          <w:p w14:paraId="5C5C9131"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0,00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663AE5C2"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32 998,50</w:t>
            </w:r>
          </w:p>
        </w:tc>
        <w:tc>
          <w:tcPr>
            <w:tcW w:w="1973" w:type="dxa"/>
            <w:tcBorders>
              <w:top w:val="single" w:sz="4" w:space="0" w:color="auto"/>
              <w:left w:val="single" w:sz="4" w:space="0" w:color="auto"/>
              <w:bottom w:val="single" w:sz="4" w:space="0" w:color="auto"/>
              <w:right w:val="single" w:sz="4" w:space="0" w:color="auto"/>
            </w:tcBorders>
            <w:vAlign w:val="center"/>
            <w:hideMark/>
          </w:tcPr>
          <w:p w14:paraId="7C8D1EF6"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-32 998,50</w:t>
            </w:r>
          </w:p>
        </w:tc>
      </w:tr>
      <w:tr w:rsidR="004C49DE" w:rsidRPr="00A4270E" w14:paraId="584A388D" w14:textId="77777777" w:rsidTr="001C62C7">
        <w:trPr>
          <w:trHeight w:val="345"/>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C17811"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 xml:space="preserve">Opracowanie dokumentacji na zadanie "Budowa boiska wielofunkcyjnego przy Szkole Podstawowej w </w:t>
            </w:r>
            <w:r w:rsidRPr="00A4270E">
              <w:rPr>
                <w:rFonts w:eastAsia="Calibri" w:cs="Times New Roman"/>
                <w:b/>
                <w:bCs/>
                <w:sz w:val="20"/>
              </w:rPr>
              <w:lastRenderedPageBreak/>
              <w:t>Porządziu"</w:t>
            </w:r>
          </w:p>
        </w:tc>
        <w:tc>
          <w:tcPr>
            <w:tcW w:w="1687" w:type="dxa"/>
            <w:tcBorders>
              <w:top w:val="single" w:sz="4" w:space="0" w:color="auto"/>
              <w:left w:val="single" w:sz="4" w:space="0" w:color="auto"/>
              <w:bottom w:val="single" w:sz="4" w:space="0" w:color="auto"/>
              <w:right w:val="single" w:sz="4" w:space="0" w:color="auto"/>
            </w:tcBorders>
            <w:vAlign w:val="center"/>
            <w:hideMark/>
          </w:tcPr>
          <w:p w14:paraId="4227FAA5"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lastRenderedPageBreak/>
              <w:t>0,00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2C756F3"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24 600,00</w:t>
            </w:r>
          </w:p>
        </w:tc>
        <w:tc>
          <w:tcPr>
            <w:tcW w:w="1973" w:type="dxa"/>
            <w:tcBorders>
              <w:top w:val="single" w:sz="4" w:space="0" w:color="auto"/>
              <w:left w:val="single" w:sz="4" w:space="0" w:color="auto"/>
              <w:bottom w:val="single" w:sz="4" w:space="0" w:color="auto"/>
              <w:right w:val="single" w:sz="4" w:space="0" w:color="auto"/>
            </w:tcBorders>
            <w:vAlign w:val="center"/>
            <w:hideMark/>
          </w:tcPr>
          <w:p w14:paraId="045F54F0"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-24 600,00</w:t>
            </w:r>
          </w:p>
        </w:tc>
      </w:tr>
      <w:tr w:rsidR="004C49DE" w:rsidRPr="00A4270E" w14:paraId="4A94800A" w14:textId="77777777" w:rsidTr="001C62C7">
        <w:trPr>
          <w:trHeight w:val="345"/>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268705C"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Wymiana pokrycia dachowego na budynku Szkoły Podstawowej w Porządziu</w:t>
            </w:r>
          </w:p>
        </w:tc>
        <w:tc>
          <w:tcPr>
            <w:tcW w:w="1687" w:type="dxa"/>
            <w:tcBorders>
              <w:top w:val="single" w:sz="4" w:space="0" w:color="auto"/>
              <w:left w:val="single" w:sz="4" w:space="0" w:color="auto"/>
              <w:bottom w:val="single" w:sz="4" w:space="0" w:color="auto"/>
              <w:right w:val="single" w:sz="4" w:space="0" w:color="auto"/>
            </w:tcBorders>
            <w:vAlign w:val="center"/>
            <w:hideMark/>
          </w:tcPr>
          <w:p w14:paraId="6BAB4BEA"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0,00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58C4FB0"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285 733,00</w:t>
            </w:r>
          </w:p>
        </w:tc>
        <w:tc>
          <w:tcPr>
            <w:tcW w:w="1973" w:type="dxa"/>
            <w:tcBorders>
              <w:top w:val="single" w:sz="4" w:space="0" w:color="auto"/>
              <w:left w:val="single" w:sz="4" w:space="0" w:color="auto"/>
              <w:bottom w:val="single" w:sz="4" w:space="0" w:color="auto"/>
              <w:right w:val="single" w:sz="4" w:space="0" w:color="auto"/>
            </w:tcBorders>
            <w:vAlign w:val="center"/>
            <w:hideMark/>
          </w:tcPr>
          <w:p w14:paraId="12D9DA33"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-285 733,00</w:t>
            </w:r>
          </w:p>
        </w:tc>
      </w:tr>
      <w:tr w:rsidR="004C49DE" w:rsidRPr="00A4270E" w14:paraId="6EC5B185" w14:textId="77777777" w:rsidTr="001C62C7">
        <w:trPr>
          <w:trHeight w:val="345"/>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E00CB3C"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Przebudowa pomieszczeń w budynku Szkoły Podstawowej w Komorowie</w:t>
            </w:r>
          </w:p>
        </w:tc>
        <w:tc>
          <w:tcPr>
            <w:tcW w:w="1687" w:type="dxa"/>
            <w:tcBorders>
              <w:top w:val="single" w:sz="4" w:space="0" w:color="auto"/>
              <w:left w:val="single" w:sz="4" w:space="0" w:color="auto"/>
              <w:bottom w:val="single" w:sz="4" w:space="0" w:color="auto"/>
              <w:right w:val="single" w:sz="4" w:space="0" w:color="auto"/>
            </w:tcBorders>
            <w:vAlign w:val="center"/>
            <w:hideMark/>
          </w:tcPr>
          <w:p w14:paraId="3F81A133"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0,00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6B120AA6"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191 078,30</w:t>
            </w:r>
          </w:p>
        </w:tc>
        <w:tc>
          <w:tcPr>
            <w:tcW w:w="1973" w:type="dxa"/>
            <w:tcBorders>
              <w:top w:val="single" w:sz="4" w:space="0" w:color="auto"/>
              <w:left w:val="single" w:sz="4" w:space="0" w:color="auto"/>
              <w:bottom w:val="single" w:sz="4" w:space="0" w:color="auto"/>
              <w:right w:val="single" w:sz="4" w:space="0" w:color="auto"/>
            </w:tcBorders>
            <w:vAlign w:val="center"/>
            <w:hideMark/>
          </w:tcPr>
          <w:p w14:paraId="2E2F7C70"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-191 078,30</w:t>
            </w:r>
          </w:p>
        </w:tc>
      </w:tr>
      <w:tr w:rsidR="004C49DE" w:rsidRPr="00A4270E" w14:paraId="53DEC0A6" w14:textId="77777777" w:rsidTr="001C62C7">
        <w:trPr>
          <w:trHeight w:val="345"/>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1383D8B"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Dowóz uczniów na zawody sportowe, konkursy oraz Uniwersytet Dziecięcy</w:t>
            </w:r>
          </w:p>
        </w:tc>
        <w:tc>
          <w:tcPr>
            <w:tcW w:w="1687" w:type="dxa"/>
            <w:tcBorders>
              <w:top w:val="single" w:sz="4" w:space="0" w:color="auto"/>
              <w:left w:val="single" w:sz="4" w:space="0" w:color="auto"/>
              <w:bottom w:val="single" w:sz="4" w:space="0" w:color="auto"/>
              <w:right w:val="single" w:sz="4" w:space="0" w:color="auto"/>
            </w:tcBorders>
            <w:vAlign w:val="center"/>
            <w:hideMark/>
          </w:tcPr>
          <w:p w14:paraId="559DCBA5"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0,00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19A6417"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98 534,19</w:t>
            </w:r>
          </w:p>
        </w:tc>
        <w:tc>
          <w:tcPr>
            <w:tcW w:w="1973" w:type="dxa"/>
            <w:tcBorders>
              <w:top w:val="single" w:sz="4" w:space="0" w:color="auto"/>
              <w:left w:val="single" w:sz="4" w:space="0" w:color="auto"/>
              <w:bottom w:val="single" w:sz="4" w:space="0" w:color="auto"/>
              <w:right w:val="single" w:sz="4" w:space="0" w:color="auto"/>
            </w:tcBorders>
            <w:vAlign w:val="center"/>
            <w:hideMark/>
          </w:tcPr>
          <w:p w14:paraId="3AFE9674"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-98 534,19</w:t>
            </w:r>
          </w:p>
        </w:tc>
      </w:tr>
      <w:tr w:rsidR="004C49DE" w:rsidRPr="00A4270E" w14:paraId="6249B90C" w14:textId="77777777" w:rsidTr="001C62C7">
        <w:trPr>
          <w:trHeight w:val="630"/>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3917859"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Dowożenie uczniów do szkół wraz z utrzymaniem pracownika</w:t>
            </w:r>
          </w:p>
        </w:tc>
        <w:tc>
          <w:tcPr>
            <w:tcW w:w="1687" w:type="dxa"/>
            <w:tcBorders>
              <w:top w:val="single" w:sz="4" w:space="0" w:color="auto"/>
              <w:left w:val="single" w:sz="4" w:space="0" w:color="auto"/>
              <w:bottom w:val="single" w:sz="4" w:space="0" w:color="auto"/>
              <w:right w:val="single" w:sz="4" w:space="0" w:color="auto"/>
            </w:tcBorders>
            <w:vAlign w:val="center"/>
            <w:hideMark/>
          </w:tcPr>
          <w:p w14:paraId="1EC2B238"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0,00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E3BD78D"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745 737,74</w:t>
            </w:r>
          </w:p>
        </w:tc>
        <w:tc>
          <w:tcPr>
            <w:tcW w:w="1973" w:type="dxa"/>
            <w:tcBorders>
              <w:top w:val="single" w:sz="4" w:space="0" w:color="auto"/>
              <w:left w:val="single" w:sz="4" w:space="0" w:color="auto"/>
              <w:bottom w:val="single" w:sz="4" w:space="0" w:color="auto"/>
              <w:right w:val="single" w:sz="4" w:space="0" w:color="auto"/>
            </w:tcBorders>
            <w:vAlign w:val="center"/>
            <w:hideMark/>
          </w:tcPr>
          <w:p w14:paraId="48C90175"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-745 737,74</w:t>
            </w:r>
          </w:p>
        </w:tc>
      </w:tr>
      <w:tr w:rsidR="004C49DE" w:rsidRPr="00A4270E" w14:paraId="2868C556" w14:textId="77777777" w:rsidTr="001C62C7">
        <w:trPr>
          <w:trHeight w:val="315"/>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4CEF81"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Dokształcanie młodocianych</w:t>
            </w:r>
          </w:p>
        </w:tc>
        <w:tc>
          <w:tcPr>
            <w:tcW w:w="1687" w:type="dxa"/>
            <w:tcBorders>
              <w:top w:val="single" w:sz="4" w:space="0" w:color="auto"/>
              <w:left w:val="single" w:sz="4" w:space="0" w:color="auto"/>
              <w:bottom w:val="single" w:sz="4" w:space="0" w:color="auto"/>
              <w:right w:val="single" w:sz="4" w:space="0" w:color="auto"/>
            </w:tcBorders>
            <w:vAlign w:val="center"/>
            <w:hideMark/>
          </w:tcPr>
          <w:p w14:paraId="3F8D0227"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133 059,08</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F98674A"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133 059,08</w:t>
            </w:r>
          </w:p>
        </w:tc>
        <w:tc>
          <w:tcPr>
            <w:tcW w:w="1973" w:type="dxa"/>
            <w:tcBorders>
              <w:top w:val="single" w:sz="4" w:space="0" w:color="auto"/>
              <w:left w:val="single" w:sz="4" w:space="0" w:color="auto"/>
              <w:bottom w:val="single" w:sz="4" w:space="0" w:color="auto"/>
              <w:right w:val="single" w:sz="4" w:space="0" w:color="auto"/>
            </w:tcBorders>
            <w:vAlign w:val="center"/>
            <w:hideMark/>
          </w:tcPr>
          <w:p w14:paraId="34BF428C"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0,00</w:t>
            </w:r>
          </w:p>
        </w:tc>
      </w:tr>
      <w:tr w:rsidR="004C49DE" w:rsidRPr="00A4270E" w14:paraId="54EA196A" w14:textId="77777777" w:rsidTr="001C62C7">
        <w:trPr>
          <w:trHeight w:val="600"/>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672ADD"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Pokrycie kosztów uczęszczania dzieci z terenu Gminy Rząśnik do oddziałów przedszkolnych w innych gminach</w:t>
            </w:r>
          </w:p>
        </w:tc>
        <w:tc>
          <w:tcPr>
            <w:tcW w:w="1687" w:type="dxa"/>
            <w:tcBorders>
              <w:top w:val="single" w:sz="4" w:space="0" w:color="auto"/>
              <w:left w:val="single" w:sz="4" w:space="0" w:color="auto"/>
              <w:bottom w:val="single" w:sz="4" w:space="0" w:color="auto"/>
              <w:right w:val="single" w:sz="4" w:space="0" w:color="auto"/>
            </w:tcBorders>
            <w:vAlign w:val="center"/>
            <w:hideMark/>
          </w:tcPr>
          <w:p w14:paraId="4EE44A15"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17 638,78</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6FAF3C1"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3 147,60</w:t>
            </w:r>
          </w:p>
        </w:tc>
        <w:tc>
          <w:tcPr>
            <w:tcW w:w="1973" w:type="dxa"/>
            <w:tcBorders>
              <w:top w:val="single" w:sz="4" w:space="0" w:color="auto"/>
              <w:left w:val="single" w:sz="4" w:space="0" w:color="auto"/>
              <w:bottom w:val="single" w:sz="4" w:space="0" w:color="auto"/>
              <w:right w:val="single" w:sz="4" w:space="0" w:color="auto"/>
            </w:tcBorders>
            <w:vAlign w:val="center"/>
            <w:hideMark/>
          </w:tcPr>
          <w:p w14:paraId="0465EAB7"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14 491,18</w:t>
            </w:r>
          </w:p>
        </w:tc>
      </w:tr>
      <w:tr w:rsidR="004C49DE" w:rsidRPr="00A4270E" w14:paraId="7709857C" w14:textId="77777777" w:rsidTr="001C62C7">
        <w:trPr>
          <w:trHeight w:val="690"/>
        </w:trPr>
        <w:tc>
          <w:tcPr>
            <w:tcW w:w="46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3DDD46C" w14:textId="77777777" w:rsidR="004C49DE" w:rsidRPr="00A4270E" w:rsidRDefault="004C49DE" w:rsidP="001C62C7">
            <w:pPr>
              <w:widowControl w:val="0"/>
              <w:spacing w:after="83"/>
              <w:rPr>
                <w:rFonts w:eastAsia="Calibri" w:cs="Times New Roman"/>
                <w:b/>
                <w:bCs/>
                <w:sz w:val="20"/>
              </w:rPr>
            </w:pPr>
            <w:r w:rsidRPr="00A4270E">
              <w:rPr>
                <w:rFonts w:eastAsia="Calibri" w:cs="Times New Roman"/>
                <w:b/>
                <w:bCs/>
                <w:sz w:val="20"/>
              </w:rPr>
              <w:t>Pokrycie kosztów uczęszczania dzieci z terenu Gminy Rząśnik do przedszkoli w innych gminach</w:t>
            </w:r>
          </w:p>
        </w:tc>
        <w:tc>
          <w:tcPr>
            <w:tcW w:w="1687" w:type="dxa"/>
            <w:tcBorders>
              <w:top w:val="single" w:sz="4" w:space="0" w:color="auto"/>
              <w:left w:val="single" w:sz="4" w:space="0" w:color="auto"/>
              <w:bottom w:val="single" w:sz="4" w:space="0" w:color="auto"/>
              <w:right w:val="single" w:sz="4" w:space="0" w:color="auto"/>
            </w:tcBorders>
            <w:vAlign w:val="center"/>
            <w:hideMark/>
          </w:tcPr>
          <w:p w14:paraId="602AEFB3"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0,00</w:t>
            </w:r>
          </w:p>
        </w:tc>
        <w:tc>
          <w:tcPr>
            <w:tcW w:w="1737" w:type="dxa"/>
            <w:tcBorders>
              <w:top w:val="single" w:sz="4" w:space="0" w:color="auto"/>
              <w:left w:val="single" w:sz="4" w:space="0" w:color="auto"/>
              <w:bottom w:val="single" w:sz="4" w:space="0" w:color="auto"/>
              <w:right w:val="single" w:sz="4" w:space="0" w:color="auto"/>
            </w:tcBorders>
            <w:vAlign w:val="center"/>
            <w:hideMark/>
          </w:tcPr>
          <w:p w14:paraId="6A3A9645"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128 458,40</w:t>
            </w:r>
          </w:p>
        </w:tc>
        <w:tc>
          <w:tcPr>
            <w:tcW w:w="1973" w:type="dxa"/>
            <w:tcBorders>
              <w:top w:val="single" w:sz="4" w:space="0" w:color="auto"/>
              <w:left w:val="single" w:sz="4" w:space="0" w:color="auto"/>
              <w:bottom w:val="single" w:sz="4" w:space="0" w:color="auto"/>
              <w:right w:val="single" w:sz="4" w:space="0" w:color="auto"/>
            </w:tcBorders>
            <w:vAlign w:val="center"/>
            <w:hideMark/>
          </w:tcPr>
          <w:p w14:paraId="64A3B2A6" w14:textId="77777777" w:rsidR="004C49DE" w:rsidRPr="00A4270E" w:rsidRDefault="004C49DE" w:rsidP="001C62C7">
            <w:pPr>
              <w:widowControl w:val="0"/>
              <w:spacing w:after="83"/>
              <w:jc w:val="right"/>
              <w:rPr>
                <w:rFonts w:eastAsia="Calibri" w:cs="Times New Roman"/>
                <w:sz w:val="20"/>
              </w:rPr>
            </w:pPr>
            <w:r w:rsidRPr="00A4270E">
              <w:rPr>
                <w:rFonts w:eastAsia="Calibri" w:cs="Times New Roman"/>
                <w:sz w:val="20"/>
              </w:rPr>
              <w:t>-128 458,40</w:t>
            </w:r>
          </w:p>
        </w:tc>
      </w:tr>
    </w:tbl>
    <w:tbl>
      <w:tblPr>
        <w:tblStyle w:val="Tabela-Siatka2"/>
        <w:tblW w:w="10094" w:type="dxa"/>
        <w:tblInd w:w="-318" w:type="dxa"/>
        <w:tblLayout w:type="fixed"/>
        <w:tblLook w:val="04A0" w:firstRow="1" w:lastRow="0" w:firstColumn="1" w:lastColumn="0" w:noHBand="0" w:noVBand="1"/>
      </w:tblPr>
      <w:tblGrid>
        <w:gridCol w:w="4697"/>
        <w:gridCol w:w="1687"/>
        <w:gridCol w:w="1737"/>
        <w:gridCol w:w="1973"/>
      </w:tblGrid>
      <w:tr w:rsidR="004C49DE" w:rsidRPr="00985C0F" w14:paraId="49CD74D4" w14:textId="77777777" w:rsidTr="001C62C7">
        <w:trPr>
          <w:trHeight w:val="315"/>
        </w:trPr>
        <w:tc>
          <w:tcPr>
            <w:tcW w:w="469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52D790" w14:textId="77777777" w:rsidR="004C49DE" w:rsidRPr="00A4270E" w:rsidRDefault="004C49DE" w:rsidP="001C62C7">
            <w:pPr>
              <w:widowControl w:val="0"/>
              <w:spacing w:after="140"/>
              <w:rPr>
                <w:rFonts w:cs="Times New Roman"/>
              </w:rPr>
            </w:pPr>
            <w:r w:rsidRPr="00A4270E">
              <w:rPr>
                <w:rFonts w:cs="Times New Roman"/>
                <w:b/>
                <w:bCs/>
                <w:sz w:val="20"/>
              </w:rPr>
              <w:t>Razem</w:t>
            </w:r>
          </w:p>
        </w:tc>
        <w:tc>
          <w:tcPr>
            <w:tcW w:w="16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C249058" w14:textId="77777777" w:rsidR="004C49DE" w:rsidRPr="00A4270E" w:rsidRDefault="004C49DE" w:rsidP="001C62C7">
            <w:pPr>
              <w:widowControl w:val="0"/>
              <w:spacing w:after="140"/>
              <w:jc w:val="right"/>
              <w:rPr>
                <w:rFonts w:cs="Times New Roman"/>
                <w:sz w:val="20"/>
                <w:szCs w:val="20"/>
              </w:rPr>
            </w:pPr>
            <w:r w:rsidRPr="00A4270E">
              <w:rPr>
                <w:rFonts w:cs="Times New Roman"/>
                <w:sz w:val="20"/>
                <w:szCs w:val="20"/>
              </w:rPr>
              <w:t>13 583 106,32</w:t>
            </w:r>
          </w:p>
        </w:tc>
        <w:tc>
          <w:tcPr>
            <w:tcW w:w="173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C2626E" w14:textId="77777777" w:rsidR="004C49DE" w:rsidRPr="00A4270E" w:rsidRDefault="004C49DE" w:rsidP="001C62C7">
            <w:pPr>
              <w:widowControl w:val="0"/>
              <w:spacing w:after="140"/>
              <w:jc w:val="right"/>
              <w:rPr>
                <w:rFonts w:cs="Times New Roman"/>
                <w:sz w:val="20"/>
                <w:szCs w:val="20"/>
              </w:rPr>
            </w:pPr>
            <w:r w:rsidRPr="00A4270E">
              <w:rPr>
                <w:rFonts w:cs="Times New Roman"/>
                <w:sz w:val="20"/>
                <w:szCs w:val="20"/>
              </w:rPr>
              <w:t>22</w:t>
            </w:r>
            <w:r>
              <w:rPr>
                <w:rFonts w:cs="Times New Roman"/>
                <w:sz w:val="20"/>
                <w:szCs w:val="20"/>
              </w:rPr>
              <w:t> </w:t>
            </w:r>
            <w:r w:rsidRPr="00A4270E">
              <w:rPr>
                <w:rFonts w:cs="Times New Roman"/>
                <w:sz w:val="20"/>
                <w:szCs w:val="20"/>
              </w:rPr>
              <w:t>41</w:t>
            </w:r>
            <w:r>
              <w:rPr>
                <w:rFonts w:cs="Times New Roman"/>
                <w:sz w:val="20"/>
                <w:szCs w:val="20"/>
              </w:rPr>
              <w:t>8 806,75</w:t>
            </w:r>
          </w:p>
        </w:tc>
        <w:tc>
          <w:tcPr>
            <w:tcW w:w="197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946BD00" w14:textId="77777777" w:rsidR="004C49DE" w:rsidRPr="00985C0F" w:rsidRDefault="004C49DE" w:rsidP="001C62C7">
            <w:pPr>
              <w:keepNext/>
              <w:widowControl w:val="0"/>
              <w:spacing w:after="140"/>
              <w:jc w:val="right"/>
              <w:rPr>
                <w:rFonts w:cs="Times New Roman"/>
                <w:b/>
                <w:bCs/>
                <w:color w:val="EE0000"/>
                <w:sz w:val="20"/>
                <w:szCs w:val="20"/>
              </w:rPr>
            </w:pPr>
            <w:r w:rsidRPr="00BB26C0">
              <w:rPr>
                <w:rFonts w:cs="Times New Roman"/>
                <w:b/>
                <w:bCs/>
                <w:color w:val="000000" w:themeColor="text1"/>
                <w:sz w:val="20"/>
                <w:szCs w:val="20"/>
              </w:rPr>
              <w:t>-8 835 700,43</w:t>
            </w:r>
          </w:p>
        </w:tc>
      </w:tr>
    </w:tbl>
    <w:p w14:paraId="6A07D2F6" w14:textId="11D76807" w:rsidR="004C49DE" w:rsidRDefault="004C49DE" w:rsidP="004C49DE">
      <w:pPr>
        <w:rPr>
          <w:rFonts w:eastAsia="Times New Roman" w:cs="Times New Roman"/>
          <w:sz w:val="16"/>
          <w:szCs w:val="16"/>
        </w:rPr>
      </w:pPr>
      <w:r w:rsidRPr="00A4270E">
        <w:rPr>
          <w:rFonts w:eastAsia="Times New Roman" w:cs="Times New Roman"/>
          <w:sz w:val="16"/>
          <w:szCs w:val="16"/>
        </w:rPr>
        <w:t xml:space="preserve">Tabela </w:t>
      </w:r>
      <w:r w:rsidR="009D0304">
        <w:rPr>
          <w:rFonts w:eastAsia="Times New Roman" w:cs="Times New Roman"/>
          <w:sz w:val="16"/>
          <w:szCs w:val="16"/>
        </w:rPr>
        <w:t>5</w:t>
      </w:r>
      <w:r w:rsidRPr="00A4270E">
        <w:rPr>
          <w:rFonts w:eastAsia="Times New Roman" w:cs="Times New Roman"/>
          <w:sz w:val="16"/>
          <w:szCs w:val="16"/>
        </w:rPr>
        <w:t xml:space="preserve"> - Podsumowanie wydatków poniesionych oświatę w roku 2025. Źródło: opracowanie własne.</w:t>
      </w:r>
    </w:p>
    <w:p w14:paraId="7E5A7856" w14:textId="12230CAA" w:rsidR="00985C0F" w:rsidRDefault="00985C0F" w:rsidP="004C49DE">
      <w:pPr>
        <w:rPr>
          <w:rFonts w:eastAsia="Times New Roman" w:cs="Times New Roman"/>
          <w:color w:val="EE0000"/>
          <w:sz w:val="16"/>
          <w:szCs w:val="16"/>
        </w:rPr>
      </w:pPr>
    </w:p>
    <w:tbl>
      <w:tblPr>
        <w:tblStyle w:val="Tabela-Siatka"/>
        <w:tblW w:w="0" w:type="auto"/>
        <w:tblLook w:val="04A0" w:firstRow="1" w:lastRow="0" w:firstColumn="1" w:lastColumn="0" w:noHBand="0" w:noVBand="1"/>
      </w:tblPr>
      <w:tblGrid>
        <w:gridCol w:w="2371"/>
        <w:gridCol w:w="2371"/>
        <w:gridCol w:w="2372"/>
        <w:gridCol w:w="2372"/>
      </w:tblGrid>
      <w:tr w:rsidR="00DD0958" w14:paraId="4F8682C5" w14:textId="77777777" w:rsidTr="00DD0958">
        <w:tc>
          <w:tcPr>
            <w:tcW w:w="2371" w:type="dxa"/>
          </w:tcPr>
          <w:p w14:paraId="45D979D9" w14:textId="77777777" w:rsidR="00DD0958" w:rsidRDefault="00DD0958" w:rsidP="004C49DE">
            <w:pPr>
              <w:rPr>
                <w:rFonts w:eastAsia="Times New Roman" w:cs="Times New Roman"/>
                <w:color w:val="EE0000"/>
                <w:sz w:val="16"/>
                <w:szCs w:val="16"/>
              </w:rPr>
            </w:pPr>
          </w:p>
        </w:tc>
        <w:tc>
          <w:tcPr>
            <w:tcW w:w="2371" w:type="dxa"/>
          </w:tcPr>
          <w:p w14:paraId="432443B6" w14:textId="23DFC0AD" w:rsidR="00DD0958" w:rsidRPr="00BB26C0" w:rsidRDefault="00DD0958" w:rsidP="004C49DE">
            <w:pPr>
              <w:rPr>
                <w:rFonts w:eastAsia="Times New Roman" w:cs="Times New Roman"/>
                <w:color w:val="000000" w:themeColor="text1"/>
                <w:szCs w:val="24"/>
              </w:rPr>
            </w:pPr>
            <w:r w:rsidRPr="00BB26C0">
              <w:rPr>
                <w:rFonts w:eastAsia="Times New Roman" w:cs="Times New Roman"/>
                <w:color w:val="000000" w:themeColor="text1"/>
                <w:szCs w:val="24"/>
              </w:rPr>
              <w:t>ROK 2023</w:t>
            </w:r>
          </w:p>
        </w:tc>
        <w:tc>
          <w:tcPr>
            <w:tcW w:w="2372" w:type="dxa"/>
          </w:tcPr>
          <w:p w14:paraId="61467AB3" w14:textId="0F742A68" w:rsidR="00DD0958" w:rsidRPr="00BB26C0" w:rsidRDefault="00DD0958" w:rsidP="004C49DE">
            <w:pPr>
              <w:rPr>
                <w:rFonts w:eastAsia="Times New Roman" w:cs="Times New Roman"/>
                <w:color w:val="000000" w:themeColor="text1"/>
                <w:szCs w:val="24"/>
              </w:rPr>
            </w:pPr>
            <w:r w:rsidRPr="00BB26C0">
              <w:rPr>
                <w:rFonts w:eastAsia="Times New Roman" w:cs="Times New Roman"/>
                <w:color w:val="000000" w:themeColor="text1"/>
                <w:szCs w:val="24"/>
              </w:rPr>
              <w:t>ROK 2024</w:t>
            </w:r>
          </w:p>
        </w:tc>
        <w:tc>
          <w:tcPr>
            <w:tcW w:w="2372" w:type="dxa"/>
          </w:tcPr>
          <w:p w14:paraId="67DE2035" w14:textId="18BA055C" w:rsidR="00DD0958" w:rsidRPr="00BB26C0" w:rsidRDefault="00DD0958" w:rsidP="004C49DE">
            <w:pPr>
              <w:rPr>
                <w:rFonts w:eastAsia="Times New Roman" w:cs="Times New Roman"/>
                <w:color w:val="000000" w:themeColor="text1"/>
                <w:szCs w:val="24"/>
              </w:rPr>
            </w:pPr>
            <w:r w:rsidRPr="00BB26C0">
              <w:rPr>
                <w:rFonts w:eastAsia="Times New Roman" w:cs="Times New Roman"/>
                <w:color w:val="000000" w:themeColor="text1"/>
                <w:szCs w:val="24"/>
              </w:rPr>
              <w:t>ROK 2025</w:t>
            </w:r>
          </w:p>
        </w:tc>
      </w:tr>
      <w:tr w:rsidR="00DD0958" w14:paraId="6243C603" w14:textId="77777777" w:rsidTr="00DD0958">
        <w:tc>
          <w:tcPr>
            <w:tcW w:w="2371" w:type="dxa"/>
          </w:tcPr>
          <w:p w14:paraId="25BEC536" w14:textId="77777777" w:rsidR="00BB26C0" w:rsidRDefault="00DD0958" w:rsidP="004C49DE">
            <w:pPr>
              <w:rPr>
                <w:rFonts w:eastAsia="Times New Roman" w:cs="Times New Roman"/>
                <w:color w:val="000000" w:themeColor="text1"/>
                <w:szCs w:val="24"/>
              </w:rPr>
            </w:pPr>
            <w:r w:rsidRPr="00BB26C0">
              <w:rPr>
                <w:rFonts w:eastAsia="Times New Roman" w:cs="Times New Roman"/>
                <w:color w:val="000000" w:themeColor="text1"/>
                <w:szCs w:val="24"/>
              </w:rPr>
              <w:t xml:space="preserve">Wydatki poniesione </w:t>
            </w:r>
          </w:p>
          <w:p w14:paraId="7653A085" w14:textId="4974ED41" w:rsidR="00DD0958" w:rsidRPr="00BB26C0" w:rsidRDefault="00DD0958" w:rsidP="004C49DE">
            <w:pPr>
              <w:rPr>
                <w:rFonts w:eastAsia="Times New Roman" w:cs="Times New Roman"/>
                <w:color w:val="000000" w:themeColor="text1"/>
                <w:szCs w:val="24"/>
              </w:rPr>
            </w:pPr>
            <w:r w:rsidRPr="00BB26C0">
              <w:rPr>
                <w:rFonts w:eastAsia="Times New Roman" w:cs="Times New Roman"/>
                <w:color w:val="000000" w:themeColor="text1"/>
                <w:szCs w:val="24"/>
              </w:rPr>
              <w:t>z budżetu gminy na utrzymanie oświaty</w:t>
            </w:r>
          </w:p>
        </w:tc>
        <w:tc>
          <w:tcPr>
            <w:tcW w:w="2371" w:type="dxa"/>
          </w:tcPr>
          <w:p w14:paraId="212004E0" w14:textId="77777777" w:rsidR="00BB26C0" w:rsidRDefault="00BB26C0" w:rsidP="00BB26C0">
            <w:pPr>
              <w:jc w:val="center"/>
              <w:rPr>
                <w:rFonts w:eastAsia="Times New Roman" w:cs="Times New Roman"/>
                <w:color w:val="000000" w:themeColor="text1"/>
                <w:szCs w:val="24"/>
              </w:rPr>
            </w:pPr>
          </w:p>
          <w:p w14:paraId="0142102C" w14:textId="2E85C451" w:rsidR="00DD0958" w:rsidRPr="00BB26C0" w:rsidRDefault="00DD0958" w:rsidP="00BB26C0">
            <w:pPr>
              <w:jc w:val="center"/>
              <w:rPr>
                <w:rFonts w:eastAsia="Times New Roman" w:cs="Times New Roman"/>
                <w:color w:val="000000" w:themeColor="text1"/>
                <w:szCs w:val="24"/>
              </w:rPr>
            </w:pPr>
            <w:r w:rsidRPr="00BB26C0">
              <w:rPr>
                <w:rFonts w:eastAsia="Times New Roman" w:cs="Times New Roman"/>
                <w:color w:val="000000" w:themeColor="text1"/>
                <w:szCs w:val="24"/>
              </w:rPr>
              <w:t>6 784 849,86</w:t>
            </w:r>
            <w:r w:rsidR="00BB26C0">
              <w:rPr>
                <w:rFonts w:eastAsia="Times New Roman" w:cs="Times New Roman"/>
                <w:color w:val="000000" w:themeColor="text1"/>
                <w:szCs w:val="24"/>
              </w:rPr>
              <w:t xml:space="preserve"> zł</w:t>
            </w:r>
          </w:p>
        </w:tc>
        <w:tc>
          <w:tcPr>
            <w:tcW w:w="2372" w:type="dxa"/>
          </w:tcPr>
          <w:p w14:paraId="7F58793F" w14:textId="77777777" w:rsidR="00BB26C0" w:rsidRDefault="00BB26C0" w:rsidP="00BB26C0">
            <w:pPr>
              <w:jc w:val="center"/>
              <w:rPr>
                <w:rFonts w:eastAsia="Times New Roman" w:cs="Times New Roman"/>
                <w:color w:val="000000" w:themeColor="text1"/>
                <w:szCs w:val="24"/>
              </w:rPr>
            </w:pPr>
          </w:p>
          <w:p w14:paraId="5E731337" w14:textId="6AFD4570" w:rsidR="00DD0958" w:rsidRPr="00BB26C0" w:rsidRDefault="00DD0958" w:rsidP="00BB26C0">
            <w:pPr>
              <w:jc w:val="center"/>
              <w:rPr>
                <w:rFonts w:eastAsia="Times New Roman" w:cs="Times New Roman"/>
                <w:color w:val="000000" w:themeColor="text1"/>
                <w:szCs w:val="24"/>
              </w:rPr>
            </w:pPr>
            <w:r w:rsidRPr="00BB26C0">
              <w:rPr>
                <w:rFonts w:eastAsia="Times New Roman" w:cs="Times New Roman"/>
                <w:color w:val="000000" w:themeColor="text1"/>
                <w:szCs w:val="24"/>
              </w:rPr>
              <w:t>8 332 587,81</w:t>
            </w:r>
            <w:r w:rsidR="00BB26C0">
              <w:rPr>
                <w:rFonts w:eastAsia="Times New Roman" w:cs="Times New Roman"/>
                <w:color w:val="000000" w:themeColor="text1"/>
                <w:szCs w:val="24"/>
              </w:rPr>
              <w:t xml:space="preserve"> zł</w:t>
            </w:r>
          </w:p>
        </w:tc>
        <w:tc>
          <w:tcPr>
            <w:tcW w:w="2372" w:type="dxa"/>
          </w:tcPr>
          <w:p w14:paraId="58B8957B" w14:textId="77777777" w:rsidR="00BB26C0" w:rsidRDefault="00BB26C0" w:rsidP="00BB26C0">
            <w:pPr>
              <w:jc w:val="center"/>
              <w:rPr>
                <w:rFonts w:eastAsia="Times New Roman" w:cs="Times New Roman"/>
                <w:color w:val="000000" w:themeColor="text1"/>
                <w:szCs w:val="24"/>
              </w:rPr>
            </w:pPr>
          </w:p>
          <w:p w14:paraId="7FB51DC3" w14:textId="35C45EC8" w:rsidR="00DD0958" w:rsidRPr="00BB26C0" w:rsidRDefault="00DD0958" w:rsidP="00BB26C0">
            <w:pPr>
              <w:jc w:val="center"/>
              <w:rPr>
                <w:rFonts w:eastAsia="Times New Roman" w:cs="Times New Roman"/>
                <w:color w:val="000000" w:themeColor="text1"/>
                <w:szCs w:val="24"/>
              </w:rPr>
            </w:pPr>
            <w:r w:rsidRPr="00BB26C0">
              <w:rPr>
                <w:rFonts w:eastAsia="Times New Roman" w:cs="Times New Roman"/>
                <w:color w:val="000000" w:themeColor="text1"/>
                <w:szCs w:val="24"/>
              </w:rPr>
              <w:t>8 835 700,43</w:t>
            </w:r>
            <w:r w:rsidR="00BB26C0">
              <w:rPr>
                <w:rFonts w:eastAsia="Times New Roman" w:cs="Times New Roman"/>
                <w:color w:val="000000" w:themeColor="text1"/>
                <w:szCs w:val="24"/>
              </w:rPr>
              <w:t xml:space="preserve"> zł</w:t>
            </w:r>
          </w:p>
        </w:tc>
      </w:tr>
    </w:tbl>
    <w:p w14:paraId="1916F085" w14:textId="77777777" w:rsidR="00DD0958" w:rsidRPr="00985C0F" w:rsidRDefault="00DD0958" w:rsidP="004C49DE">
      <w:pPr>
        <w:rPr>
          <w:rFonts w:eastAsia="Times New Roman" w:cs="Times New Roman"/>
          <w:color w:val="EE0000"/>
          <w:sz w:val="16"/>
          <w:szCs w:val="16"/>
        </w:rPr>
      </w:pPr>
    </w:p>
    <w:p w14:paraId="5A68F924" w14:textId="77777777" w:rsidR="00F74E0D" w:rsidRPr="004302CD" w:rsidRDefault="00F74E0D" w:rsidP="001C340D">
      <w:pPr>
        <w:pStyle w:val="Nagwek2"/>
        <w:rPr>
          <w:rFonts w:cs="Times New Roman"/>
        </w:rPr>
      </w:pPr>
      <w:bookmarkStart w:id="47" w:name="_Toc229487557"/>
      <w:r w:rsidRPr="004302CD">
        <w:rPr>
          <w:rFonts w:cs="Times New Roman"/>
        </w:rPr>
        <w:t>6.3.Wydarzenia kulturalne i sportowe</w:t>
      </w:r>
      <w:bookmarkEnd w:id="39"/>
      <w:bookmarkEnd w:id="47"/>
    </w:p>
    <w:p w14:paraId="14D0E922" w14:textId="77777777" w:rsidR="004C3BF4" w:rsidRDefault="004C3BF4" w:rsidP="004C3BF4">
      <w:pPr>
        <w:ind w:firstLine="708"/>
        <w:rPr>
          <w:rFonts w:eastAsia="Times New Roman" w:cs="Times New Roman"/>
          <w:szCs w:val="24"/>
        </w:rPr>
      </w:pPr>
      <w:r w:rsidRPr="004C3BF4">
        <w:rPr>
          <w:rFonts w:eastAsia="Times New Roman" w:cs="Times New Roman"/>
          <w:szCs w:val="24"/>
        </w:rPr>
        <w:t xml:space="preserve">Stanowisko odpowiedzialne za te zadania to – inspektor ds. promocji, kultury i turystyki </w:t>
      </w:r>
      <w:r w:rsidRPr="004C3BF4">
        <w:rPr>
          <w:rFonts w:eastAsia="Times New Roman" w:cs="Times New Roman"/>
          <w:szCs w:val="24"/>
        </w:rPr>
        <w:br/>
        <w:t>(1/2 etatu). Jest to osoba, która organizuje i przygotowuje większość imprez i uroczystości gminnych oraz zajmuje się działaniami promocyjnymi Gminy. Opracowuje scenariusze imprez, zaproszenia, dyplomy, plakaty, życzenia świąteczne, dekoracje itp. na różne uroczystości i imprezy.</w:t>
      </w:r>
    </w:p>
    <w:p w14:paraId="428D400A" w14:textId="77777777" w:rsidR="00DA14F4" w:rsidRDefault="00DA14F4" w:rsidP="004C3BF4">
      <w:pPr>
        <w:ind w:firstLine="708"/>
        <w:rPr>
          <w:rFonts w:eastAsia="Times New Roman" w:cs="Times New Roman"/>
          <w:szCs w:val="24"/>
        </w:rPr>
      </w:pPr>
    </w:p>
    <w:p w14:paraId="7B32CDFD" w14:textId="77777777" w:rsidR="00F561E8" w:rsidRDefault="00F561E8" w:rsidP="004C3BF4">
      <w:pPr>
        <w:ind w:firstLine="708"/>
        <w:rPr>
          <w:rFonts w:eastAsia="Times New Roman" w:cs="Times New Roman"/>
          <w:szCs w:val="24"/>
        </w:rPr>
      </w:pPr>
    </w:p>
    <w:p w14:paraId="392CD468" w14:textId="77777777" w:rsidR="009D0304" w:rsidRDefault="009D0304" w:rsidP="004C3BF4">
      <w:pPr>
        <w:ind w:firstLine="708"/>
        <w:rPr>
          <w:rFonts w:eastAsia="Times New Roman" w:cs="Times New Roman"/>
          <w:szCs w:val="24"/>
        </w:rPr>
      </w:pPr>
    </w:p>
    <w:p w14:paraId="3791436D" w14:textId="77777777" w:rsidR="00F561E8" w:rsidRDefault="00F561E8" w:rsidP="004C3BF4">
      <w:pPr>
        <w:ind w:firstLine="708"/>
        <w:rPr>
          <w:rFonts w:eastAsia="Times New Roman" w:cs="Times New Roman"/>
          <w:szCs w:val="24"/>
        </w:rPr>
      </w:pPr>
    </w:p>
    <w:p w14:paraId="23818787" w14:textId="77777777" w:rsidR="00F561E8" w:rsidRDefault="00F561E8" w:rsidP="004C3BF4">
      <w:pPr>
        <w:ind w:firstLine="708"/>
        <w:rPr>
          <w:rFonts w:eastAsia="Times New Roman" w:cs="Times New Roman"/>
          <w:szCs w:val="24"/>
        </w:rPr>
      </w:pPr>
    </w:p>
    <w:p w14:paraId="18D3DAEC" w14:textId="77777777" w:rsidR="00F561E8" w:rsidRDefault="00F561E8" w:rsidP="004C3BF4">
      <w:pPr>
        <w:ind w:firstLine="708"/>
        <w:rPr>
          <w:rFonts w:eastAsia="Times New Roman" w:cs="Times New Roman"/>
          <w:szCs w:val="24"/>
        </w:rPr>
      </w:pPr>
    </w:p>
    <w:p w14:paraId="2D8C8249" w14:textId="77777777" w:rsidR="004C3BF4" w:rsidRPr="004C3BF4" w:rsidRDefault="004C3BF4" w:rsidP="004C3BF4">
      <w:pPr>
        <w:ind w:firstLine="708"/>
        <w:rPr>
          <w:rFonts w:eastAsia="Times New Roman" w:cs="Times New Roman"/>
          <w:szCs w:val="24"/>
        </w:rPr>
      </w:pPr>
      <w:r w:rsidRPr="004C3BF4">
        <w:rPr>
          <w:rFonts w:ascii="Calibri" w:eastAsia="Calibri" w:hAnsi="Calibri" w:cs="Times New Roman"/>
          <w:noProof/>
          <w:kern w:val="2"/>
          <w:sz w:val="22"/>
          <w:szCs w:val="22"/>
          <w14:ligatures w14:val="standardContextual"/>
        </w:rPr>
        <w:lastRenderedPageBreak/>
        <w:drawing>
          <wp:anchor distT="0" distB="0" distL="114300" distR="114300" simplePos="0" relativeHeight="251662336" behindDoc="0" locked="0" layoutInCell="1" allowOverlap="1" wp14:anchorId="01F33676" wp14:editId="6A7D0DAE">
            <wp:simplePos x="0" y="0"/>
            <wp:positionH relativeFrom="margin">
              <wp:align>left</wp:align>
            </wp:positionH>
            <wp:positionV relativeFrom="paragraph">
              <wp:posOffset>6350</wp:posOffset>
            </wp:positionV>
            <wp:extent cx="5172360" cy="3448050"/>
            <wp:effectExtent l="19050" t="19050" r="28575" b="19050"/>
            <wp:wrapNone/>
            <wp:docPr id="16197443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BEBA8EAE-BF5A-486C-A8C5-ECC9F3942E4B}">
                          <a14:imgProps xmlns:a14="http://schemas.microsoft.com/office/drawing/2010/main">
                            <a14:imgLayer r:embed="rId70">
                              <a14:imgEffect>
                                <a14:sharpenSoften amount="25000"/>
                              </a14:imgEffect>
                              <a14:imgEffect>
                                <a14:colorTemperature colorTemp="72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255126" cy="3503224"/>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026F088F" w14:textId="77777777" w:rsidR="004C3BF4" w:rsidRPr="004C3BF4" w:rsidRDefault="004C3BF4" w:rsidP="004C3BF4">
      <w:pPr>
        <w:keepNext/>
        <w:jc w:val="center"/>
        <w:rPr>
          <w:rFonts w:eastAsia="Times New Roman" w:cs="Times New Roman"/>
        </w:rPr>
      </w:pPr>
    </w:p>
    <w:p w14:paraId="78A807D9" w14:textId="77777777" w:rsidR="004C3BF4" w:rsidRPr="004C3BF4" w:rsidRDefault="004C3BF4" w:rsidP="004C3BF4">
      <w:pPr>
        <w:jc w:val="center"/>
        <w:rPr>
          <w:rFonts w:eastAsia="Times New Roman" w:cs="Times New Roman"/>
          <w:color w:val="000000"/>
          <w:sz w:val="16"/>
          <w:szCs w:val="16"/>
        </w:rPr>
      </w:pPr>
    </w:p>
    <w:p w14:paraId="61420EFC" w14:textId="77777777" w:rsidR="004C3BF4" w:rsidRPr="004C3BF4" w:rsidRDefault="004C3BF4" w:rsidP="004C3BF4">
      <w:pPr>
        <w:jc w:val="center"/>
        <w:rPr>
          <w:rFonts w:eastAsia="Times New Roman" w:cs="Times New Roman"/>
          <w:color w:val="000000"/>
          <w:sz w:val="16"/>
          <w:szCs w:val="16"/>
        </w:rPr>
      </w:pPr>
    </w:p>
    <w:p w14:paraId="3E45D3C1" w14:textId="77777777" w:rsidR="004C3BF4" w:rsidRPr="004C3BF4" w:rsidRDefault="004C3BF4" w:rsidP="004C3BF4">
      <w:pPr>
        <w:jc w:val="center"/>
        <w:rPr>
          <w:rFonts w:eastAsia="Times New Roman" w:cs="Times New Roman"/>
          <w:color w:val="000000"/>
          <w:sz w:val="16"/>
          <w:szCs w:val="16"/>
        </w:rPr>
      </w:pPr>
    </w:p>
    <w:p w14:paraId="17D976C5" w14:textId="77777777" w:rsidR="004C3BF4" w:rsidRPr="004C3BF4" w:rsidRDefault="004C3BF4" w:rsidP="004C3BF4">
      <w:pPr>
        <w:jc w:val="center"/>
        <w:rPr>
          <w:rFonts w:eastAsia="Times New Roman" w:cs="Times New Roman"/>
          <w:color w:val="000000"/>
          <w:sz w:val="16"/>
          <w:szCs w:val="16"/>
        </w:rPr>
      </w:pPr>
    </w:p>
    <w:p w14:paraId="0CAE2D60" w14:textId="77777777" w:rsidR="004C3BF4" w:rsidRPr="004C3BF4" w:rsidRDefault="004C3BF4" w:rsidP="004C3BF4">
      <w:pPr>
        <w:jc w:val="center"/>
        <w:rPr>
          <w:rFonts w:eastAsia="Times New Roman" w:cs="Times New Roman"/>
          <w:color w:val="000000"/>
          <w:sz w:val="16"/>
          <w:szCs w:val="16"/>
        </w:rPr>
      </w:pPr>
    </w:p>
    <w:p w14:paraId="110F6C22" w14:textId="77777777" w:rsidR="004C3BF4" w:rsidRPr="004C3BF4" w:rsidRDefault="004C3BF4" w:rsidP="004C3BF4">
      <w:pPr>
        <w:jc w:val="center"/>
        <w:rPr>
          <w:rFonts w:eastAsia="Times New Roman" w:cs="Times New Roman"/>
          <w:color w:val="000000"/>
          <w:sz w:val="16"/>
          <w:szCs w:val="16"/>
        </w:rPr>
      </w:pPr>
    </w:p>
    <w:p w14:paraId="17B406EE" w14:textId="77777777" w:rsidR="004C3BF4" w:rsidRPr="004C3BF4" w:rsidRDefault="004C3BF4" w:rsidP="004C3BF4">
      <w:pPr>
        <w:jc w:val="center"/>
        <w:rPr>
          <w:rFonts w:eastAsia="Times New Roman" w:cs="Times New Roman"/>
          <w:color w:val="000000"/>
          <w:sz w:val="16"/>
          <w:szCs w:val="16"/>
        </w:rPr>
      </w:pPr>
    </w:p>
    <w:p w14:paraId="707AA33D" w14:textId="77777777" w:rsidR="004C3BF4" w:rsidRPr="004C3BF4" w:rsidRDefault="004C3BF4" w:rsidP="004C3BF4">
      <w:pPr>
        <w:jc w:val="center"/>
        <w:rPr>
          <w:rFonts w:eastAsia="Times New Roman" w:cs="Times New Roman"/>
          <w:color w:val="000000"/>
          <w:sz w:val="16"/>
          <w:szCs w:val="16"/>
        </w:rPr>
      </w:pPr>
    </w:p>
    <w:p w14:paraId="2BD53FA4" w14:textId="77777777" w:rsidR="004C3BF4" w:rsidRPr="004C3BF4" w:rsidRDefault="004C3BF4" w:rsidP="004C3BF4">
      <w:pPr>
        <w:jc w:val="center"/>
        <w:rPr>
          <w:rFonts w:eastAsia="Times New Roman" w:cs="Times New Roman"/>
          <w:color w:val="000000"/>
          <w:sz w:val="16"/>
          <w:szCs w:val="16"/>
        </w:rPr>
      </w:pPr>
    </w:p>
    <w:p w14:paraId="2EF74062" w14:textId="77777777" w:rsidR="004C3BF4" w:rsidRPr="004C3BF4" w:rsidRDefault="004C3BF4" w:rsidP="004C3BF4">
      <w:pPr>
        <w:jc w:val="center"/>
        <w:rPr>
          <w:rFonts w:eastAsia="Times New Roman" w:cs="Times New Roman"/>
          <w:color w:val="000000"/>
          <w:sz w:val="16"/>
          <w:szCs w:val="16"/>
        </w:rPr>
      </w:pPr>
    </w:p>
    <w:p w14:paraId="5E6DC638" w14:textId="77777777" w:rsidR="004C3BF4" w:rsidRPr="004C3BF4" w:rsidRDefault="004C3BF4" w:rsidP="004C3BF4">
      <w:pPr>
        <w:jc w:val="center"/>
        <w:rPr>
          <w:rFonts w:eastAsia="Times New Roman" w:cs="Times New Roman"/>
          <w:color w:val="000000"/>
          <w:sz w:val="16"/>
          <w:szCs w:val="16"/>
        </w:rPr>
      </w:pPr>
    </w:p>
    <w:p w14:paraId="345A2B49" w14:textId="77777777" w:rsidR="004C3BF4" w:rsidRPr="004C3BF4" w:rsidRDefault="004C3BF4" w:rsidP="004C3BF4">
      <w:pPr>
        <w:jc w:val="center"/>
        <w:rPr>
          <w:rFonts w:eastAsia="Times New Roman" w:cs="Times New Roman"/>
          <w:color w:val="000000"/>
          <w:sz w:val="16"/>
          <w:szCs w:val="16"/>
        </w:rPr>
      </w:pPr>
    </w:p>
    <w:p w14:paraId="023B5A4D" w14:textId="77777777" w:rsidR="004C3BF4" w:rsidRPr="004C3BF4" w:rsidRDefault="004C3BF4" w:rsidP="004C3BF4">
      <w:pPr>
        <w:jc w:val="center"/>
        <w:rPr>
          <w:rFonts w:eastAsia="Times New Roman" w:cs="Times New Roman"/>
          <w:color w:val="000000"/>
          <w:sz w:val="16"/>
          <w:szCs w:val="16"/>
        </w:rPr>
      </w:pPr>
    </w:p>
    <w:p w14:paraId="3A03FA17" w14:textId="77777777" w:rsidR="004C3BF4" w:rsidRPr="004C3BF4" w:rsidRDefault="004C3BF4" w:rsidP="004C3BF4">
      <w:pPr>
        <w:jc w:val="center"/>
        <w:rPr>
          <w:rFonts w:eastAsia="Times New Roman" w:cs="Times New Roman"/>
          <w:color w:val="000000"/>
          <w:sz w:val="16"/>
          <w:szCs w:val="16"/>
        </w:rPr>
      </w:pPr>
    </w:p>
    <w:p w14:paraId="459E0E16" w14:textId="77777777" w:rsidR="004C3BF4" w:rsidRPr="004C3BF4" w:rsidRDefault="004C3BF4" w:rsidP="004C3BF4">
      <w:pPr>
        <w:jc w:val="center"/>
        <w:rPr>
          <w:rFonts w:eastAsia="Times New Roman" w:cs="Times New Roman"/>
          <w:color w:val="000000"/>
          <w:sz w:val="16"/>
          <w:szCs w:val="16"/>
        </w:rPr>
      </w:pPr>
    </w:p>
    <w:p w14:paraId="5B8F48A5" w14:textId="77777777" w:rsidR="004C3BF4" w:rsidRPr="004C3BF4" w:rsidRDefault="004C3BF4" w:rsidP="004C3BF4">
      <w:pPr>
        <w:jc w:val="center"/>
        <w:rPr>
          <w:rFonts w:eastAsia="Times New Roman" w:cs="Times New Roman"/>
          <w:color w:val="000000"/>
          <w:sz w:val="16"/>
          <w:szCs w:val="16"/>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63360" behindDoc="1" locked="0" layoutInCell="1" allowOverlap="1" wp14:anchorId="5A82AA9F" wp14:editId="61D88182">
            <wp:simplePos x="0" y="0"/>
            <wp:positionH relativeFrom="page">
              <wp:posOffset>2885440</wp:posOffset>
            </wp:positionH>
            <wp:positionV relativeFrom="paragraph">
              <wp:posOffset>6350</wp:posOffset>
            </wp:positionV>
            <wp:extent cx="4472235" cy="2981325"/>
            <wp:effectExtent l="19050" t="19050" r="24130" b="9525"/>
            <wp:wrapNone/>
            <wp:docPr id="164872311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BEBA8EAE-BF5A-486C-A8C5-ECC9F3942E4B}">
                          <a14:imgProps xmlns:a14="http://schemas.microsoft.com/office/drawing/2010/main">
                            <a14:imgLayer r:embed="rId72">
                              <a14:imgEffect>
                                <a14:sharpenSoften amount="25000"/>
                              </a14:imgEffect>
                              <a14:imgEffect>
                                <a14:colorTemperature colorTemp="7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472235" cy="2981325"/>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22E2B5F0" w14:textId="77777777" w:rsidR="004C3BF4" w:rsidRPr="004C3BF4" w:rsidRDefault="004C3BF4" w:rsidP="004C3BF4">
      <w:pPr>
        <w:jc w:val="center"/>
        <w:rPr>
          <w:rFonts w:eastAsia="Times New Roman" w:cs="Times New Roman"/>
          <w:color w:val="000000"/>
          <w:sz w:val="16"/>
          <w:szCs w:val="16"/>
        </w:rPr>
      </w:pPr>
    </w:p>
    <w:p w14:paraId="6E6A836A" w14:textId="77777777" w:rsidR="004C3BF4" w:rsidRPr="004C3BF4" w:rsidRDefault="004C3BF4" w:rsidP="004C3BF4">
      <w:pPr>
        <w:jc w:val="center"/>
        <w:rPr>
          <w:rFonts w:eastAsia="Times New Roman" w:cs="Times New Roman"/>
          <w:color w:val="000000"/>
          <w:sz w:val="16"/>
          <w:szCs w:val="16"/>
        </w:rPr>
      </w:pPr>
    </w:p>
    <w:p w14:paraId="07406170" w14:textId="77777777" w:rsidR="004C3BF4" w:rsidRPr="004C3BF4" w:rsidRDefault="004C3BF4" w:rsidP="004C3BF4">
      <w:pPr>
        <w:jc w:val="center"/>
        <w:rPr>
          <w:rFonts w:eastAsia="Times New Roman" w:cs="Times New Roman"/>
          <w:color w:val="000000"/>
          <w:sz w:val="16"/>
          <w:szCs w:val="16"/>
        </w:rPr>
      </w:pPr>
    </w:p>
    <w:p w14:paraId="4BE6B6C4" w14:textId="77777777" w:rsidR="004C3BF4" w:rsidRPr="004C3BF4" w:rsidRDefault="004C3BF4" w:rsidP="004C3BF4">
      <w:pPr>
        <w:jc w:val="center"/>
        <w:rPr>
          <w:rFonts w:eastAsia="Times New Roman" w:cs="Times New Roman"/>
          <w:color w:val="000000"/>
          <w:sz w:val="16"/>
          <w:szCs w:val="16"/>
        </w:rPr>
      </w:pPr>
    </w:p>
    <w:p w14:paraId="6CFE5611" w14:textId="77777777" w:rsidR="004C3BF4" w:rsidRPr="004C3BF4" w:rsidRDefault="004C3BF4" w:rsidP="004C3BF4">
      <w:pPr>
        <w:jc w:val="center"/>
        <w:rPr>
          <w:rFonts w:eastAsia="Times New Roman" w:cs="Times New Roman"/>
          <w:color w:val="000000"/>
          <w:sz w:val="16"/>
          <w:szCs w:val="16"/>
        </w:rPr>
      </w:pPr>
    </w:p>
    <w:p w14:paraId="7438B459" w14:textId="77777777" w:rsidR="004C3BF4" w:rsidRPr="004C3BF4" w:rsidRDefault="004C3BF4" w:rsidP="004C3BF4">
      <w:pPr>
        <w:jc w:val="center"/>
        <w:rPr>
          <w:rFonts w:eastAsia="Times New Roman" w:cs="Times New Roman"/>
          <w:color w:val="000000"/>
          <w:sz w:val="16"/>
          <w:szCs w:val="16"/>
        </w:rPr>
      </w:pPr>
    </w:p>
    <w:p w14:paraId="3E6BA302" w14:textId="77777777" w:rsidR="004C3BF4" w:rsidRPr="004C3BF4" w:rsidRDefault="004C3BF4" w:rsidP="004C3BF4">
      <w:pPr>
        <w:jc w:val="left"/>
        <w:rPr>
          <w:rFonts w:eastAsia="Times New Roman" w:cs="Times New Roman"/>
          <w:color w:val="000000"/>
          <w:sz w:val="20"/>
        </w:rPr>
      </w:pPr>
      <w:r w:rsidRPr="004C3BF4">
        <w:rPr>
          <w:rFonts w:eastAsia="Times New Roman" w:cs="Times New Roman"/>
          <w:color w:val="000000"/>
          <w:sz w:val="20"/>
        </w:rPr>
        <w:t>Zdjęcia – Powitanie Lata - ,,WIANKI” 2025r.</w:t>
      </w:r>
    </w:p>
    <w:p w14:paraId="42595420" w14:textId="77777777" w:rsidR="004C3BF4" w:rsidRPr="004C3BF4" w:rsidRDefault="004C3BF4" w:rsidP="004C3BF4">
      <w:pPr>
        <w:jc w:val="left"/>
        <w:rPr>
          <w:rFonts w:eastAsia="Times New Roman" w:cs="Times New Roman"/>
          <w:color w:val="000000"/>
          <w:sz w:val="20"/>
        </w:rPr>
      </w:pPr>
      <w:r w:rsidRPr="004C3BF4">
        <w:rPr>
          <w:rFonts w:eastAsia="Times New Roman" w:cs="Times New Roman"/>
          <w:color w:val="000000"/>
          <w:sz w:val="20"/>
        </w:rPr>
        <w:t xml:space="preserve">                Nowy Lubiel</w:t>
      </w:r>
    </w:p>
    <w:p w14:paraId="77FD25A4" w14:textId="77777777" w:rsidR="004C3BF4" w:rsidRPr="004C3BF4" w:rsidRDefault="004C3BF4" w:rsidP="004C3BF4">
      <w:pPr>
        <w:ind w:firstLine="709"/>
        <w:rPr>
          <w:rFonts w:eastAsia="Times New Roman" w:cs="Times New Roman"/>
          <w:szCs w:val="24"/>
        </w:rPr>
      </w:pPr>
    </w:p>
    <w:p w14:paraId="4599F27F" w14:textId="77777777" w:rsidR="004C3BF4" w:rsidRPr="004C3BF4" w:rsidRDefault="004C3BF4" w:rsidP="004C3BF4">
      <w:pPr>
        <w:ind w:firstLine="709"/>
        <w:rPr>
          <w:rFonts w:eastAsia="Times New Roman" w:cs="Times New Roman"/>
          <w:szCs w:val="24"/>
        </w:rPr>
      </w:pPr>
    </w:p>
    <w:p w14:paraId="3DF8DDF5" w14:textId="77777777" w:rsidR="004C3BF4" w:rsidRPr="004C3BF4" w:rsidRDefault="004C3BF4" w:rsidP="004C3BF4">
      <w:pPr>
        <w:ind w:firstLine="709"/>
        <w:rPr>
          <w:rFonts w:eastAsia="Times New Roman" w:cs="Times New Roman"/>
          <w:szCs w:val="24"/>
        </w:rPr>
      </w:pPr>
    </w:p>
    <w:p w14:paraId="0F67E875" w14:textId="77777777" w:rsidR="004C3BF4" w:rsidRPr="004C3BF4" w:rsidRDefault="004C3BF4" w:rsidP="004C3BF4">
      <w:pPr>
        <w:ind w:firstLine="709"/>
        <w:rPr>
          <w:rFonts w:eastAsia="Times New Roman" w:cs="Times New Roman"/>
          <w:szCs w:val="24"/>
        </w:rPr>
      </w:pPr>
    </w:p>
    <w:p w14:paraId="204D8BED" w14:textId="77777777" w:rsidR="004C3BF4" w:rsidRPr="004C3BF4" w:rsidRDefault="004C3BF4" w:rsidP="004C3BF4">
      <w:pPr>
        <w:ind w:firstLine="709"/>
        <w:rPr>
          <w:rFonts w:eastAsia="Times New Roman" w:cs="Times New Roman"/>
          <w:szCs w:val="24"/>
        </w:rPr>
      </w:pPr>
    </w:p>
    <w:p w14:paraId="59FDB825" w14:textId="77777777" w:rsidR="004C3BF4" w:rsidRPr="004C3BF4" w:rsidRDefault="004C3BF4" w:rsidP="004C3BF4">
      <w:pPr>
        <w:ind w:firstLine="709"/>
        <w:rPr>
          <w:rFonts w:eastAsia="Times New Roman" w:cs="Times New Roman"/>
          <w:szCs w:val="24"/>
        </w:rPr>
      </w:pPr>
    </w:p>
    <w:p w14:paraId="758E545B" w14:textId="56CC415D" w:rsidR="004C3BF4" w:rsidRPr="004C3BF4" w:rsidRDefault="004C3BF4" w:rsidP="004C3BF4">
      <w:pPr>
        <w:rPr>
          <w:rFonts w:eastAsia="Times New Roman" w:cs="Times New Roman"/>
          <w:szCs w:val="24"/>
        </w:rPr>
      </w:pPr>
      <w:r w:rsidRPr="004C3BF4">
        <w:rPr>
          <w:rFonts w:eastAsia="Times New Roman" w:cs="Times New Roman"/>
          <w:szCs w:val="24"/>
        </w:rPr>
        <w:t xml:space="preserve"> </w:t>
      </w:r>
      <w:r w:rsidRPr="004C3BF4">
        <w:rPr>
          <w:rFonts w:eastAsia="Times New Roman" w:cs="Times New Roman"/>
          <w:szCs w:val="24"/>
        </w:rPr>
        <w:tab/>
        <w:t xml:space="preserve">Przygotowuje dokumentacje zdjęciowe i informacje na temat odbytych imprez i uroczystości  i zamieszcza na stronę internetową Gminy. Współpracuje ze szkołami, instytucjami i organizacjami pozarządowymi z terenu Gminy Rząśnik i nie tylko. Instytucjami wspierającymi rozwój kulturalny dzieci, młodzieży i mieszkańców są również szkoły (5 szkół), które skupiają wokół siebie życie społeczno-kulturalne w mniejszych miejscowościach, w których nie ma typowego obiektu przeznaczonego na cele kulturalne. Przy szkołach w Rząśniku, Komorowie i Porządziu funkcjonują nowoczesne hale sportowe, z których korzystają dzieci i dorośli. Przy szkole w Rząśniku znajduje się również ogólnodostępne boisko ze sztuczną nawierzchnią. Do dyspozycji </w:t>
      </w:r>
      <w:r w:rsidRPr="004C3BF4">
        <w:rPr>
          <w:rFonts w:eastAsia="Times New Roman" w:cs="Times New Roman"/>
          <w:szCs w:val="24"/>
        </w:rPr>
        <w:lastRenderedPageBreak/>
        <w:t xml:space="preserve">wszystkich na terenie gminy jest 12 siłowni zewnętrznych, 2 drewniane wiaty do spotkań i odpoczynku (w miejscowościach Wincentowo i Grodziczno), 2 mini tężnie solankowe (w miejscowościach Nowy Lubiel i Porządzie), liczne szlaki piesze i rowerowe. Na obszarze gminy Rząśnik znajdują się świetlice wiejskie w miejscowościach - Ochudno, Dąbrowa, Nowe Wielątki, Wólka Lubielska, Komorowo i Nowy Lubiel. Na bazie tych świetlic swoją działalność rozwijają Koła Gospodyń Wiejskich: KGW ,,Dąbrowianki” z Dąbrowy, KGW ,,Kurpie Białe” z Rząśnika, KGW ,,Gosposie” z Komorowa oraz Zespół Pieśni    i Tańca "U nas na Kurpiach Białych”. Ponadto na obszarze gminy znajdują się 3 kościoły rzymskokatolickie: kościół pw. Najświętszej Maryi Panny Matki Kościoła w Rząśniku, zabytkowy kościół pw. św. Teresy od Dzieciątka Jezus w Porządziu i zabytkowy kościół pw. św. Anny w Nowym Lubielu. </w:t>
      </w:r>
    </w:p>
    <w:p w14:paraId="70471CFE" w14:textId="77777777" w:rsidR="004C3BF4" w:rsidRPr="004C3BF4" w:rsidRDefault="004C3BF4" w:rsidP="004C3BF4">
      <w:pPr>
        <w:rPr>
          <w:rFonts w:eastAsia="Times New Roman" w:cs="Times New Roman"/>
          <w:szCs w:val="24"/>
        </w:rPr>
      </w:pPr>
      <w:r w:rsidRPr="004C3BF4">
        <w:rPr>
          <w:rFonts w:eastAsia="Times New Roman" w:cs="Times New Roman"/>
          <w:szCs w:val="24"/>
        </w:rPr>
        <w:t xml:space="preserve">W samym centrum Rząśnika znajduje się: </w:t>
      </w:r>
    </w:p>
    <w:p w14:paraId="733038E0" w14:textId="77777777" w:rsidR="004C3BF4" w:rsidRPr="004C3BF4" w:rsidRDefault="004C3BF4" w:rsidP="00985C0F">
      <w:pPr>
        <w:numPr>
          <w:ilvl w:val="0"/>
          <w:numId w:val="15"/>
        </w:numPr>
        <w:contextualSpacing/>
        <w:rPr>
          <w:rFonts w:eastAsia="Times New Roman" w:cs="Times New Roman"/>
          <w:szCs w:val="24"/>
        </w:rPr>
      </w:pPr>
      <w:r w:rsidRPr="004C3BF4">
        <w:rPr>
          <w:rFonts w:eastAsia="Times New Roman" w:cs="Times New Roman"/>
          <w:szCs w:val="24"/>
        </w:rPr>
        <w:t xml:space="preserve">Kompleks sportowo-rekreacyjny ze sztucznym oświetleniem, który obejmuje: </w:t>
      </w:r>
    </w:p>
    <w:p w14:paraId="1C02EC47" w14:textId="77777777" w:rsidR="004C3BF4" w:rsidRPr="004C3BF4" w:rsidRDefault="004C3BF4" w:rsidP="00985C0F">
      <w:pPr>
        <w:numPr>
          <w:ilvl w:val="1"/>
          <w:numId w:val="15"/>
        </w:numPr>
        <w:contextualSpacing/>
        <w:rPr>
          <w:rFonts w:eastAsia="Times New Roman" w:cs="Times New Roman"/>
          <w:szCs w:val="24"/>
        </w:rPr>
      </w:pPr>
      <w:r w:rsidRPr="004C3BF4">
        <w:rPr>
          <w:rFonts w:eastAsia="Times New Roman" w:cs="Times New Roman"/>
          <w:szCs w:val="24"/>
        </w:rPr>
        <w:t>stadion piłkarski, na którym trenują i rozgrywają mecze piłkarze z WKS Rząśnik, jak również odbywają się treningi dla dzieci,</w:t>
      </w:r>
    </w:p>
    <w:p w14:paraId="372F1FDC" w14:textId="7AE9B4A7" w:rsidR="004C3BF4" w:rsidRPr="004C3BF4" w:rsidRDefault="004C3BF4" w:rsidP="00985C0F">
      <w:pPr>
        <w:numPr>
          <w:ilvl w:val="1"/>
          <w:numId w:val="15"/>
        </w:numPr>
        <w:contextualSpacing/>
        <w:rPr>
          <w:rFonts w:eastAsia="Times New Roman" w:cs="Times New Roman"/>
          <w:szCs w:val="24"/>
        </w:rPr>
      </w:pPr>
      <w:r w:rsidRPr="004C3BF4">
        <w:rPr>
          <w:rFonts w:eastAsia="Times New Roman" w:cs="Times New Roman"/>
          <w:szCs w:val="24"/>
        </w:rPr>
        <w:t>pumptrack – specjalnie przygotowany tor o nawierzchni asfaltowej przeznaczony</w:t>
      </w:r>
      <w:r w:rsidRPr="004C3BF4">
        <w:rPr>
          <w:rFonts w:eastAsia="Times New Roman" w:cs="Times New Roman"/>
          <w:szCs w:val="24"/>
        </w:rPr>
        <w:br/>
        <w:t>do jazdy rowerem, deskorolką,  hulajnogą lub na rolkach,</w:t>
      </w:r>
    </w:p>
    <w:p w14:paraId="6119FA20" w14:textId="1B125EB1" w:rsidR="00F561E8" w:rsidRPr="00985C0F" w:rsidRDefault="004C3BF4" w:rsidP="003B2C4A">
      <w:pPr>
        <w:numPr>
          <w:ilvl w:val="1"/>
          <w:numId w:val="15"/>
        </w:numPr>
        <w:contextualSpacing/>
        <w:rPr>
          <w:rFonts w:eastAsia="Times New Roman" w:cs="Times New Roman"/>
          <w:szCs w:val="24"/>
        </w:rPr>
      </w:pPr>
      <w:r w:rsidRPr="00985C0F">
        <w:rPr>
          <w:rFonts w:eastAsia="Times New Roman" w:cs="Times New Roman"/>
          <w:szCs w:val="24"/>
        </w:rPr>
        <w:t>korty tenisowe (3 pola: singiel/debel).</w:t>
      </w:r>
    </w:p>
    <w:p w14:paraId="009DDAAA" w14:textId="6FE12598" w:rsidR="00F561E8" w:rsidRDefault="00AB02F2" w:rsidP="00F561E8">
      <w:pPr>
        <w:spacing w:after="160" w:line="259" w:lineRule="auto"/>
        <w:contextualSpacing/>
        <w:jc w:val="left"/>
        <w:rPr>
          <w:rFonts w:eastAsia="Times New Roman" w:cs="Times New Roman"/>
          <w:szCs w:val="24"/>
        </w:rPr>
      </w:pPr>
      <w:r w:rsidRPr="004C3BF4">
        <w:rPr>
          <w:rFonts w:eastAsia="Times New Roman" w:cs="Times New Roman"/>
          <w:noProof/>
          <w:szCs w:val="24"/>
        </w:rPr>
        <w:drawing>
          <wp:anchor distT="0" distB="0" distL="114300" distR="114300" simplePos="0" relativeHeight="251664384" behindDoc="1" locked="0" layoutInCell="1" allowOverlap="1" wp14:anchorId="49ED39B5" wp14:editId="22322EB3">
            <wp:simplePos x="0" y="0"/>
            <wp:positionH relativeFrom="page">
              <wp:posOffset>1214250</wp:posOffset>
            </wp:positionH>
            <wp:positionV relativeFrom="paragraph">
              <wp:posOffset>11216</wp:posOffset>
            </wp:positionV>
            <wp:extent cx="5413375" cy="3660150"/>
            <wp:effectExtent l="19050" t="19050" r="15875" b="16510"/>
            <wp:wrapNone/>
            <wp:docPr id="2607124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BEBA8EAE-BF5A-486C-A8C5-ECC9F3942E4B}">
                          <a14:imgProps xmlns:a14="http://schemas.microsoft.com/office/drawing/2010/main">
                            <a14:imgLayer r:embed="rId74">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423651" cy="3667098"/>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4E5C1448" w14:textId="77777777" w:rsidR="00F561E8" w:rsidRDefault="00F561E8" w:rsidP="00F561E8">
      <w:pPr>
        <w:spacing w:after="160" w:line="259" w:lineRule="auto"/>
        <w:contextualSpacing/>
        <w:jc w:val="left"/>
        <w:rPr>
          <w:rFonts w:eastAsia="Times New Roman" w:cs="Times New Roman"/>
          <w:szCs w:val="24"/>
        </w:rPr>
      </w:pPr>
    </w:p>
    <w:p w14:paraId="60D76125" w14:textId="77777777" w:rsidR="00F561E8" w:rsidRDefault="00F561E8" w:rsidP="00F561E8">
      <w:pPr>
        <w:spacing w:after="160" w:line="259" w:lineRule="auto"/>
        <w:contextualSpacing/>
        <w:jc w:val="left"/>
        <w:rPr>
          <w:rFonts w:eastAsia="Times New Roman" w:cs="Times New Roman"/>
          <w:szCs w:val="24"/>
        </w:rPr>
      </w:pPr>
    </w:p>
    <w:p w14:paraId="194275E3" w14:textId="77777777" w:rsidR="00F561E8" w:rsidRPr="004C3BF4" w:rsidRDefault="00F561E8" w:rsidP="00F561E8">
      <w:pPr>
        <w:spacing w:after="160" w:line="259" w:lineRule="auto"/>
        <w:contextualSpacing/>
        <w:jc w:val="left"/>
        <w:rPr>
          <w:rFonts w:eastAsia="Times New Roman" w:cs="Times New Roman"/>
          <w:szCs w:val="24"/>
        </w:rPr>
      </w:pPr>
    </w:p>
    <w:p w14:paraId="02B51CAF" w14:textId="0F0C9D3A" w:rsidR="004C3BF4" w:rsidRPr="004C3BF4" w:rsidRDefault="004C3BF4" w:rsidP="004C3BF4">
      <w:pPr>
        <w:contextualSpacing/>
        <w:rPr>
          <w:rFonts w:eastAsia="Times New Roman" w:cs="Times New Roman"/>
          <w:szCs w:val="24"/>
        </w:rPr>
      </w:pPr>
    </w:p>
    <w:p w14:paraId="791A2602" w14:textId="45DDFA89" w:rsidR="004C3BF4" w:rsidRPr="004C3BF4" w:rsidRDefault="004C3BF4" w:rsidP="004C3BF4">
      <w:pPr>
        <w:contextualSpacing/>
        <w:rPr>
          <w:rFonts w:eastAsia="Times New Roman" w:cs="Times New Roman"/>
          <w:szCs w:val="24"/>
        </w:rPr>
      </w:pPr>
    </w:p>
    <w:p w14:paraId="7B312305" w14:textId="77777777" w:rsidR="004C3BF4" w:rsidRPr="004C3BF4" w:rsidRDefault="004C3BF4" w:rsidP="004C3BF4">
      <w:pPr>
        <w:contextualSpacing/>
        <w:rPr>
          <w:rFonts w:eastAsia="Times New Roman" w:cs="Times New Roman"/>
          <w:szCs w:val="24"/>
        </w:rPr>
      </w:pPr>
    </w:p>
    <w:p w14:paraId="2719772C" w14:textId="77777777" w:rsidR="004C3BF4" w:rsidRPr="004C3BF4" w:rsidRDefault="004C3BF4" w:rsidP="00BD4383">
      <w:pPr>
        <w:ind w:firstLine="709"/>
        <w:contextualSpacing/>
        <w:rPr>
          <w:rFonts w:eastAsia="Times New Roman" w:cs="Times New Roman"/>
          <w:szCs w:val="24"/>
        </w:rPr>
      </w:pPr>
    </w:p>
    <w:p w14:paraId="16FD8C4F" w14:textId="77777777" w:rsidR="004C3BF4" w:rsidRPr="004C3BF4" w:rsidRDefault="004C3BF4" w:rsidP="004C3BF4">
      <w:pPr>
        <w:contextualSpacing/>
        <w:rPr>
          <w:rFonts w:eastAsia="Times New Roman" w:cs="Times New Roman"/>
          <w:szCs w:val="24"/>
        </w:rPr>
      </w:pPr>
    </w:p>
    <w:p w14:paraId="17FC6474" w14:textId="77777777" w:rsidR="004C3BF4" w:rsidRPr="004C3BF4" w:rsidRDefault="004C3BF4" w:rsidP="004C3BF4">
      <w:pPr>
        <w:contextualSpacing/>
        <w:rPr>
          <w:rFonts w:eastAsia="Times New Roman" w:cs="Times New Roman"/>
          <w:szCs w:val="24"/>
        </w:rPr>
      </w:pPr>
    </w:p>
    <w:p w14:paraId="48A680FE" w14:textId="77777777" w:rsidR="004C3BF4" w:rsidRPr="004C3BF4" w:rsidRDefault="004C3BF4" w:rsidP="004C3BF4">
      <w:pPr>
        <w:contextualSpacing/>
        <w:rPr>
          <w:rFonts w:eastAsia="Times New Roman" w:cs="Times New Roman"/>
          <w:szCs w:val="24"/>
        </w:rPr>
      </w:pPr>
    </w:p>
    <w:p w14:paraId="36AF7BB9" w14:textId="77777777" w:rsidR="004C3BF4" w:rsidRPr="004C3BF4" w:rsidRDefault="004C3BF4" w:rsidP="004C3BF4">
      <w:pPr>
        <w:contextualSpacing/>
        <w:rPr>
          <w:rFonts w:eastAsia="Times New Roman" w:cs="Times New Roman"/>
          <w:szCs w:val="24"/>
        </w:rPr>
      </w:pPr>
    </w:p>
    <w:p w14:paraId="052A2DD2" w14:textId="77777777" w:rsidR="004C3BF4" w:rsidRPr="004C3BF4" w:rsidRDefault="004C3BF4" w:rsidP="004C3BF4">
      <w:pPr>
        <w:contextualSpacing/>
        <w:rPr>
          <w:rFonts w:eastAsia="Times New Roman" w:cs="Times New Roman"/>
          <w:szCs w:val="24"/>
        </w:rPr>
      </w:pPr>
    </w:p>
    <w:p w14:paraId="3E2C7AF3" w14:textId="77777777" w:rsidR="004C3BF4" w:rsidRPr="004C3BF4" w:rsidRDefault="004C3BF4" w:rsidP="004C3BF4">
      <w:pPr>
        <w:contextualSpacing/>
        <w:rPr>
          <w:rFonts w:eastAsia="Times New Roman" w:cs="Times New Roman"/>
          <w:szCs w:val="24"/>
        </w:rPr>
      </w:pPr>
    </w:p>
    <w:p w14:paraId="4B7595D1" w14:textId="77777777" w:rsidR="004C3BF4" w:rsidRPr="004C3BF4" w:rsidRDefault="004C3BF4" w:rsidP="004C3BF4">
      <w:pPr>
        <w:contextualSpacing/>
        <w:rPr>
          <w:rFonts w:eastAsia="Times New Roman" w:cs="Times New Roman"/>
          <w:szCs w:val="24"/>
        </w:rPr>
      </w:pPr>
    </w:p>
    <w:p w14:paraId="0B4AE38C" w14:textId="25B14A67" w:rsidR="004C3BF4" w:rsidRPr="00DA14F4" w:rsidRDefault="004C3BF4" w:rsidP="004C3BF4">
      <w:pPr>
        <w:contextualSpacing/>
        <w:rPr>
          <w:rFonts w:eastAsia="Times New Roman" w:cs="Times New Roman"/>
          <w:sz w:val="18"/>
          <w:szCs w:val="18"/>
        </w:rPr>
      </w:pPr>
      <w:r w:rsidRPr="00DA14F4">
        <w:rPr>
          <w:rFonts w:eastAsia="Times New Roman" w:cs="Times New Roman"/>
          <w:sz w:val="18"/>
          <w:szCs w:val="18"/>
        </w:rPr>
        <w:t xml:space="preserve">                                                             Zdjęcie - Kompleks sportowy w Rząśniku.</w:t>
      </w:r>
    </w:p>
    <w:p w14:paraId="53082901" w14:textId="2BC2530E" w:rsidR="004C3BF4" w:rsidRPr="004C3BF4" w:rsidRDefault="004C3BF4" w:rsidP="00985C0F">
      <w:pPr>
        <w:numPr>
          <w:ilvl w:val="0"/>
          <w:numId w:val="15"/>
        </w:numPr>
        <w:ind w:left="714" w:hanging="357"/>
        <w:contextualSpacing/>
        <w:rPr>
          <w:rFonts w:eastAsia="Times New Roman" w:cs="Times New Roman"/>
          <w:szCs w:val="24"/>
        </w:rPr>
      </w:pPr>
      <w:r w:rsidRPr="004C3BF4">
        <w:rPr>
          <w:rFonts w:eastAsia="Times New Roman" w:cs="Times New Roman"/>
          <w:szCs w:val="24"/>
        </w:rPr>
        <w:lastRenderedPageBreak/>
        <w:t xml:space="preserve">Forum Spotkań – Targowica. Jest to plac ogrodzony z utwardzoną powierzchnią </w:t>
      </w:r>
      <w:r w:rsidRPr="004C3BF4">
        <w:rPr>
          <w:rFonts w:eastAsia="Times New Roman" w:cs="Times New Roman"/>
          <w:szCs w:val="24"/>
        </w:rPr>
        <w:br/>
        <w:t>(około 0,8 ha), gdzie odbywają się spotkania, uroczystości i imprezy kulturalno – rekreacyjne. Plac w każdy czwartek służy jako targowica gminna,</w:t>
      </w:r>
    </w:p>
    <w:p w14:paraId="7B19FF93" w14:textId="0CF29E10" w:rsidR="004C3BF4" w:rsidRPr="004C3BF4" w:rsidRDefault="00424AB2" w:rsidP="004C3BF4">
      <w:pPr>
        <w:ind w:left="720"/>
        <w:contextualSpacing/>
        <w:rPr>
          <w:rFonts w:eastAsia="Times New Roman" w:cs="Times New Roman"/>
          <w:szCs w:val="24"/>
        </w:rPr>
      </w:pPr>
      <w:r w:rsidRPr="004C3BF4">
        <w:rPr>
          <w:rFonts w:eastAsia="Times New Roman" w:cs="Times New Roman"/>
          <w:noProof/>
          <w:szCs w:val="24"/>
        </w:rPr>
        <w:drawing>
          <wp:anchor distT="0" distB="0" distL="114300" distR="114300" simplePos="0" relativeHeight="251667456" behindDoc="1" locked="0" layoutInCell="1" allowOverlap="1" wp14:anchorId="1EC49A12" wp14:editId="571BE9FD">
            <wp:simplePos x="0" y="0"/>
            <wp:positionH relativeFrom="page">
              <wp:posOffset>1256179</wp:posOffset>
            </wp:positionH>
            <wp:positionV relativeFrom="paragraph">
              <wp:posOffset>114850</wp:posOffset>
            </wp:positionV>
            <wp:extent cx="5505771" cy="3364865"/>
            <wp:effectExtent l="19050" t="19050" r="19050" b="26035"/>
            <wp:wrapNone/>
            <wp:docPr id="55212215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BEBA8EAE-BF5A-486C-A8C5-ECC9F3942E4B}">
                          <a14:imgProps xmlns:a14="http://schemas.microsoft.com/office/drawing/2010/main">
                            <a14:imgLayer r:embed="rId76">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512823" cy="3369175"/>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r w:rsidR="004C3BF4" w:rsidRPr="004C3BF4">
        <w:rPr>
          <w:rFonts w:eastAsia="Times New Roman" w:cs="Times New Roman"/>
          <w:szCs w:val="24"/>
        </w:rPr>
        <w:t xml:space="preserve">                                                                                                                                     </w:t>
      </w:r>
    </w:p>
    <w:p w14:paraId="2F6EA00B" w14:textId="4B4E1118" w:rsidR="004C3BF4" w:rsidRPr="004C3BF4" w:rsidRDefault="004C3BF4" w:rsidP="004C3BF4">
      <w:pPr>
        <w:ind w:left="720"/>
        <w:contextualSpacing/>
        <w:rPr>
          <w:rFonts w:eastAsia="Times New Roman" w:cs="Times New Roman"/>
          <w:szCs w:val="24"/>
        </w:rPr>
      </w:pPr>
      <w:r w:rsidRPr="004C3BF4">
        <w:rPr>
          <w:rFonts w:eastAsia="Times New Roman" w:cs="Times New Roman"/>
          <w:szCs w:val="24"/>
        </w:rPr>
        <w:t xml:space="preserve">                                                                                                                                     </w:t>
      </w:r>
    </w:p>
    <w:p w14:paraId="41FE805E" w14:textId="77777777" w:rsidR="004C3BF4" w:rsidRPr="004C3BF4" w:rsidRDefault="004C3BF4" w:rsidP="004C3BF4">
      <w:pPr>
        <w:ind w:left="720"/>
        <w:contextualSpacing/>
        <w:rPr>
          <w:rFonts w:eastAsia="Times New Roman" w:cs="Times New Roman"/>
          <w:szCs w:val="24"/>
        </w:rPr>
      </w:pPr>
    </w:p>
    <w:p w14:paraId="5B8F5CBB" w14:textId="77777777" w:rsidR="004C3BF4" w:rsidRPr="004C3BF4" w:rsidRDefault="004C3BF4" w:rsidP="004C3BF4">
      <w:pPr>
        <w:ind w:left="720"/>
        <w:contextualSpacing/>
        <w:rPr>
          <w:rFonts w:eastAsia="Times New Roman" w:cs="Times New Roman"/>
          <w:szCs w:val="24"/>
        </w:rPr>
      </w:pPr>
    </w:p>
    <w:p w14:paraId="25E54FD2" w14:textId="77777777" w:rsidR="004C3BF4" w:rsidRPr="004C3BF4" w:rsidRDefault="004C3BF4" w:rsidP="004C3BF4">
      <w:pPr>
        <w:ind w:left="720"/>
        <w:contextualSpacing/>
        <w:rPr>
          <w:rFonts w:eastAsia="Times New Roman" w:cs="Times New Roman"/>
          <w:szCs w:val="24"/>
        </w:rPr>
      </w:pPr>
      <w:r w:rsidRPr="004C3BF4">
        <w:rPr>
          <w:rFonts w:eastAsia="Times New Roman" w:cs="Times New Roman"/>
          <w:szCs w:val="24"/>
        </w:rPr>
        <w:t xml:space="preserve">                                                                                                                               </w:t>
      </w:r>
    </w:p>
    <w:p w14:paraId="6933F59E" w14:textId="77777777" w:rsidR="004C3BF4" w:rsidRPr="004C3BF4" w:rsidRDefault="004C3BF4" w:rsidP="004C3BF4">
      <w:pPr>
        <w:contextualSpacing/>
        <w:rPr>
          <w:rFonts w:eastAsia="Times New Roman" w:cs="Times New Roman"/>
          <w:szCs w:val="24"/>
        </w:rPr>
      </w:pPr>
    </w:p>
    <w:p w14:paraId="09628F6F" w14:textId="77777777" w:rsidR="004C3BF4" w:rsidRPr="004C3BF4" w:rsidRDefault="004C3BF4" w:rsidP="004C3BF4">
      <w:pPr>
        <w:contextualSpacing/>
        <w:rPr>
          <w:rFonts w:eastAsia="Times New Roman" w:cs="Times New Roman"/>
          <w:szCs w:val="24"/>
        </w:rPr>
      </w:pPr>
    </w:p>
    <w:p w14:paraId="2525516B" w14:textId="2DAEADAC" w:rsidR="004C3BF4" w:rsidRPr="004C3BF4" w:rsidRDefault="00BD4383" w:rsidP="00BD4383">
      <w:pPr>
        <w:tabs>
          <w:tab w:val="left" w:pos="7866"/>
        </w:tabs>
        <w:contextualSpacing/>
        <w:rPr>
          <w:rFonts w:eastAsia="Times New Roman" w:cs="Times New Roman"/>
          <w:szCs w:val="24"/>
        </w:rPr>
      </w:pPr>
      <w:r>
        <w:rPr>
          <w:rFonts w:eastAsia="Times New Roman" w:cs="Times New Roman"/>
          <w:szCs w:val="24"/>
        </w:rPr>
        <w:tab/>
      </w:r>
    </w:p>
    <w:p w14:paraId="23B14346" w14:textId="77777777" w:rsidR="004C3BF4" w:rsidRPr="004C3BF4" w:rsidRDefault="004C3BF4" w:rsidP="004C3BF4">
      <w:pPr>
        <w:contextualSpacing/>
        <w:rPr>
          <w:rFonts w:eastAsia="Times New Roman" w:cs="Times New Roman"/>
          <w:szCs w:val="24"/>
        </w:rPr>
      </w:pPr>
    </w:p>
    <w:p w14:paraId="72648FE7" w14:textId="77777777" w:rsidR="00424AB2" w:rsidRDefault="004C3BF4" w:rsidP="004C3BF4">
      <w:pPr>
        <w:spacing w:line="240" w:lineRule="auto"/>
        <w:contextualSpacing/>
        <w:rPr>
          <w:rFonts w:eastAsia="Times New Roman" w:cs="Times New Roman"/>
          <w:szCs w:val="24"/>
        </w:rPr>
      </w:pPr>
      <w:r w:rsidRPr="004C3BF4">
        <w:rPr>
          <w:rFonts w:eastAsia="Times New Roman" w:cs="Times New Roman"/>
          <w:szCs w:val="24"/>
        </w:rPr>
        <w:t xml:space="preserve">                                                                                                                                          </w:t>
      </w:r>
    </w:p>
    <w:p w14:paraId="4A8778F5" w14:textId="77777777" w:rsidR="00424AB2" w:rsidRDefault="00424AB2" w:rsidP="004C3BF4">
      <w:pPr>
        <w:spacing w:line="240" w:lineRule="auto"/>
        <w:contextualSpacing/>
        <w:rPr>
          <w:rFonts w:eastAsia="Times New Roman" w:cs="Times New Roman"/>
          <w:szCs w:val="24"/>
        </w:rPr>
      </w:pPr>
    </w:p>
    <w:p w14:paraId="6ACDF23F" w14:textId="77777777" w:rsidR="00424AB2" w:rsidRDefault="00424AB2" w:rsidP="004C3BF4">
      <w:pPr>
        <w:spacing w:line="240" w:lineRule="auto"/>
        <w:contextualSpacing/>
        <w:rPr>
          <w:rFonts w:eastAsia="Times New Roman" w:cs="Times New Roman"/>
          <w:szCs w:val="24"/>
        </w:rPr>
      </w:pPr>
    </w:p>
    <w:p w14:paraId="398E9361" w14:textId="77777777" w:rsidR="00424AB2" w:rsidRDefault="00424AB2" w:rsidP="004C3BF4">
      <w:pPr>
        <w:spacing w:line="240" w:lineRule="auto"/>
        <w:contextualSpacing/>
        <w:rPr>
          <w:rFonts w:eastAsia="Times New Roman" w:cs="Times New Roman"/>
          <w:szCs w:val="24"/>
        </w:rPr>
      </w:pPr>
    </w:p>
    <w:p w14:paraId="25C2AC37" w14:textId="77777777" w:rsidR="00424AB2" w:rsidRDefault="00424AB2" w:rsidP="004C3BF4">
      <w:pPr>
        <w:spacing w:line="240" w:lineRule="auto"/>
        <w:contextualSpacing/>
        <w:rPr>
          <w:rFonts w:eastAsia="Times New Roman" w:cs="Times New Roman"/>
          <w:szCs w:val="24"/>
        </w:rPr>
      </w:pPr>
    </w:p>
    <w:p w14:paraId="42A51889" w14:textId="77777777" w:rsidR="00424AB2" w:rsidRDefault="00424AB2" w:rsidP="004C3BF4">
      <w:pPr>
        <w:spacing w:line="240" w:lineRule="auto"/>
        <w:contextualSpacing/>
        <w:rPr>
          <w:rFonts w:eastAsia="Times New Roman" w:cs="Times New Roman"/>
          <w:szCs w:val="24"/>
        </w:rPr>
      </w:pPr>
    </w:p>
    <w:p w14:paraId="083350A9" w14:textId="77777777" w:rsidR="00424AB2" w:rsidRDefault="00424AB2" w:rsidP="004C3BF4">
      <w:pPr>
        <w:spacing w:line="240" w:lineRule="auto"/>
        <w:contextualSpacing/>
        <w:rPr>
          <w:rFonts w:eastAsia="Times New Roman" w:cs="Times New Roman"/>
          <w:szCs w:val="24"/>
        </w:rPr>
      </w:pPr>
    </w:p>
    <w:p w14:paraId="4906D6EC" w14:textId="6A4F77AB" w:rsidR="004C3BF4" w:rsidRPr="00F561E8" w:rsidRDefault="004C3BF4" w:rsidP="004302CD">
      <w:pPr>
        <w:spacing w:line="240" w:lineRule="auto"/>
        <w:contextualSpacing/>
        <w:jc w:val="left"/>
        <w:rPr>
          <w:rFonts w:eastAsia="Times New Roman" w:cs="Times New Roman"/>
          <w:sz w:val="16"/>
          <w:szCs w:val="16"/>
        </w:rPr>
      </w:pPr>
      <w:r w:rsidRPr="00F561E8">
        <w:rPr>
          <w:rFonts w:eastAsia="Times New Roman" w:cs="Times New Roman"/>
          <w:sz w:val="16"/>
          <w:szCs w:val="16"/>
        </w:rPr>
        <w:t xml:space="preserve">Zdjęcie </w:t>
      </w:r>
      <w:r w:rsidR="00424AB2" w:rsidRPr="00F561E8">
        <w:rPr>
          <w:rFonts w:eastAsia="Times New Roman" w:cs="Times New Roman"/>
          <w:sz w:val="16"/>
          <w:szCs w:val="16"/>
        </w:rPr>
        <w:t>–</w:t>
      </w:r>
      <w:r w:rsidRPr="00F561E8">
        <w:rPr>
          <w:rFonts w:eastAsia="Times New Roman" w:cs="Times New Roman"/>
          <w:sz w:val="16"/>
          <w:szCs w:val="16"/>
        </w:rPr>
        <w:t xml:space="preserve"> Forum Spotkań</w:t>
      </w:r>
      <w:r w:rsidR="004302CD" w:rsidRPr="00F561E8">
        <w:rPr>
          <w:rFonts w:eastAsia="Times New Roman" w:cs="Times New Roman"/>
          <w:sz w:val="16"/>
          <w:szCs w:val="16"/>
        </w:rPr>
        <w:t xml:space="preserve"> </w:t>
      </w:r>
      <w:r w:rsidRPr="00F561E8">
        <w:rPr>
          <w:rFonts w:eastAsia="Times New Roman" w:cs="Times New Roman"/>
          <w:sz w:val="16"/>
          <w:szCs w:val="16"/>
        </w:rPr>
        <w:t>Targowica</w:t>
      </w:r>
    </w:p>
    <w:p w14:paraId="1CB8B48A" w14:textId="77777777" w:rsidR="004302CD" w:rsidRPr="004C3BF4" w:rsidRDefault="004302CD" w:rsidP="004C3BF4">
      <w:pPr>
        <w:spacing w:line="240" w:lineRule="auto"/>
        <w:contextualSpacing/>
        <w:rPr>
          <w:rFonts w:eastAsia="Times New Roman" w:cs="Times New Roman"/>
          <w:sz w:val="22"/>
          <w:szCs w:val="22"/>
        </w:rPr>
      </w:pPr>
    </w:p>
    <w:p w14:paraId="5B011761" w14:textId="77777777" w:rsidR="004C3BF4" w:rsidRPr="004C3BF4" w:rsidRDefault="004C3BF4" w:rsidP="00985C0F">
      <w:pPr>
        <w:numPr>
          <w:ilvl w:val="0"/>
          <w:numId w:val="15"/>
        </w:numPr>
        <w:contextualSpacing/>
        <w:rPr>
          <w:rFonts w:eastAsia="Times New Roman" w:cs="Times New Roman"/>
          <w:szCs w:val="24"/>
        </w:rPr>
      </w:pPr>
      <w:r w:rsidRPr="004C3BF4">
        <w:rPr>
          <w:rFonts w:eastAsia="Times New Roman" w:cs="Times New Roman"/>
          <w:szCs w:val="24"/>
        </w:rPr>
        <w:t>Odkryty basen udostępniany nieodpłatnie w czasie wakacji,</w:t>
      </w:r>
    </w:p>
    <w:p w14:paraId="53EAC019" w14:textId="77777777" w:rsidR="004C3BF4" w:rsidRPr="004C3BF4" w:rsidRDefault="004C3BF4" w:rsidP="00985C0F">
      <w:pPr>
        <w:numPr>
          <w:ilvl w:val="0"/>
          <w:numId w:val="15"/>
        </w:numPr>
        <w:contextualSpacing/>
        <w:rPr>
          <w:rFonts w:eastAsia="Times New Roman" w:cs="Times New Roman"/>
          <w:szCs w:val="24"/>
        </w:rPr>
      </w:pPr>
      <w:r w:rsidRPr="004C3BF4">
        <w:rPr>
          <w:rFonts w:eastAsia="Times New Roman" w:cs="Times New Roman"/>
          <w:szCs w:val="24"/>
        </w:rPr>
        <w:t xml:space="preserve">Gminne miejsce wypoczynku i rekreacji z oczkiem wodnym, pomostem i obszerną wiatą przystosowaną do spotkań i grillowania. </w:t>
      </w:r>
    </w:p>
    <w:p w14:paraId="6FD87371" w14:textId="19CB86C9" w:rsidR="004C3BF4" w:rsidRPr="004C3BF4" w:rsidRDefault="00AB02F2" w:rsidP="00985C0F">
      <w:pPr>
        <w:rPr>
          <w:rFonts w:eastAsia="Times New Roman" w:cs="Times New Roman"/>
          <w:szCs w:val="24"/>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65408" behindDoc="1" locked="0" layoutInCell="1" allowOverlap="1" wp14:anchorId="70D4D536" wp14:editId="50A3F781">
            <wp:simplePos x="0" y="0"/>
            <wp:positionH relativeFrom="margin">
              <wp:posOffset>4220</wp:posOffset>
            </wp:positionH>
            <wp:positionV relativeFrom="paragraph">
              <wp:posOffset>517480</wp:posOffset>
            </wp:positionV>
            <wp:extent cx="5799055" cy="3904300"/>
            <wp:effectExtent l="19050" t="19050" r="11430" b="20320"/>
            <wp:wrapNone/>
            <wp:docPr id="155786448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cstate="print">
                      <a:extLst>
                        <a:ext uri="{BEBA8EAE-BF5A-486C-A8C5-ECC9F3942E4B}">
                          <a14:imgProps xmlns:a14="http://schemas.microsoft.com/office/drawing/2010/main">
                            <a14:imgLayer r:embed="rId78">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799055" cy="3904300"/>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r w:rsidR="004C3BF4" w:rsidRPr="004C3BF4">
        <w:rPr>
          <w:rFonts w:eastAsia="Times New Roman" w:cs="Times New Roman"/>
          <w:szCs w:val="24"/>
        </w:rPr>
        <w:t xml:space="preserve">Niedaleko centrum Rząśnika w niewielkim lesie przy jednej z głównych dróg dojazdowych znajduje się trasa rowerowa - „Singletrack Bagno Pulwy”. </w:t>
      </w:r>
    </w:p>
    <w:p w14:paraId="5DD1B9A0" w14:textId="54CEBA3D" w:rsidR="004C3BF4" w:rsidRPr="004C3BF4" w:rsidRDefault="004C3BF4" w:rsidP="004C3BF4">
      <w:pPr>
        <w:rPr>
          <w:rFonts w:eastAsia="Times New Roman" w:cs="Times New Roman"/>
          <w:szCs w:val="24"/>
        </w:rPr>
      </w:pPr>
    </w:p>
    <w:p w14:paraId="51CB0777" w14:textId="77777777" w:rsidR="004C3BF4" w:rsidRPr="004C3BF4" w:rsidRDefault="004C3BF4" w:rsidP="004C3BF4">
      <w:pPr>
        <w:rPr>
          <w:rFonts w:eastAsia="Times New Roman" w:cs="Times New Roman"/>
          <w:szCs w:val="24"/>
        </w:rPr>
      </w:pPr>
    </w:p>
    <w:p w14:paraId="74EA3FFC" w14:textId="77777777" w:rsidR="004C3BF4" w:rsidRPr="004C3BF4" w:rsidRDefault="004C3BF4" w:rsidP="004C3BF4">
      <w:pPr>
        <w:rPr>
          <w:rFonts w:eastAsia="Times New Roman" w:cs="Times New Roman"/>
          <w:szCs w:val="24"/>
        </w:rPr>
      </w:pPr>
    </w:p>
    <w:p w14:paraId="59A5ABFE" w14:textId="77777777" w:rsidR="004C3BF4" w:rsidRPr="004C3BF4" w:rsidRDefault="004C3BF4" w:rsidP="004C3BF4">
      <w:pPr>
        <w:rPr>
          <w:rFonts w:eastAsia="Times New Roman" w:cs="Times New Roman"/>
          <w:szCs w:val="24"/>
        </w:rPr>
      </w:pPr>
    </w:p>
    <w:p w14:paraId="43C41C72" w14:textId="77777777" w:rsidR="004C3BF4" w:rsidRPr="004C3BF4" w:rsidRDefault="004C3BF4" w:rsidP="004C3BF4">
      <w:pPr>
        <w:rPr>
          <w:rFonts w:eastAsia="Times New Roman" w:cs="Times New Roman"/>
          <w:szCs w:val="24"/>
        </w:rPr>
      </w:pPr>
    </w:p>
    <w:p w14:paraId="55840DD7" w14:textId="77777777" w:rsidR="004C3BF4" w:rsidRPr="004C3BF4" w:rsidRDefault="004C3BF4" w:rsidP="004C3BF4">
      <w:pPr>
        <w:rPr>
          <w:rFonts w:eastAsia="Times New Roman" w:cs="Times New Roman"/>
          <w:szCs w:val="24"/>
        </w:rPr>
      </w:pPr>
    </w:p>
    <w:p w14:paraId="4613D56F" w14:textId="77777777" w:rsidR="004C3BF4" w:rsidRPr="004C3BF4" w:rsidRDefault="004C3BF4" w:rsidP="004C3BF4">
      <w:pPr>
        <w:rPr>
          <w:rFonts w:eastAsia="Times New Roman" w:cs="Times New Roman"/>
          <w:szCs w:val="24"/>
        </w:rPr>
      </w:pPr>
    </w:p>
    <w:p w14:paraId="01EFE57C" w14:textId="77777777" w:rsidR="004C3BF4" w:rsidRPr="004C3BF4" w:rsidRDefault="004C3BF4" w:rsidP="004C3BF4">
      <w:pPr>
        <w:rPr>
          <w:rFonts w:eastAsia="Times New Roman" w:cs="Times New Roman"/>
          <w:szCs w:val="24"/>
        </w:rPr>
      </w:pPr>
    </w:p>
    <w:p w14:paraId="6B437792" w14:textId="77777777" w:rsidR="004C3BF4" w:rsidRPr="004C3BF4" w:rsidRDefault="004C3BF4" w:rsidP="004C3BF4">
      <w:pPr>
        <w:rPr>
          <w:rFonts w:eastAsia="Times New Roman" w:cs="Times New Roman"/>
          <w:szCs w:val="24"/>
        </w:rPr>
      </w:pPr>
    </w:p>
    <w:p w14:paraId="164F1EB8" w14:textId="77777777" w:rsidR="004C3BF4" w:rsidRPr="004C3BF4" w:rsidRDefault="004C3BF4" w:rsidP="004C3BF4">
      <w:pPr>
        <w:rPr>
          <w:rFonts w:eastAsia="Times New Roman" w:cs="Times New Roman"/>
          <w:szCs w:val="24"/>
        </w:rPr>
      </w:pPr>
    </w:p>
    <w:p w14:paraId="7465A922" w14:textId="77777777" w:rsidR="004C3BF4" w:rsidRPr="004C3BF4" w:rsidRDefault="004C3BF4" w:rsidP="004C3BF4">
      <w:pPr>
        <w:rPr>
          <w:rFonts w:eastAsia="Times New Roman" w:cs="Times New Roman"/>
          <w:szCs w:val="24"/>
        </w:rPr>
      </w:pPr>
      <w:r w:rsidRPr="004C3BF4">
        <w:rPr>
          <w:rFonts w:eastAsia="Times New Roman" w:cs="Times New Roman"/>
          <w:szCs w:val="24"/>
        </w:rPr>
        <w:lastRenderedPageBreak/>
        <w:t xml:space="preserve">Trasa to jednokierunkowa pętla, która w sumie ma 8,7 km długości. Profil wysokościowy waha się w granicy 30 metrów przewyższenia. </w:t>
      </w:r>
    </w:p>
    <w:p w14:paraId="52F4BF3D" w14:textId="6EB3631A" w:rsidR="00BD4383" w:rsidRDefault="004C3BF4" w:rsidP="004C3BF4">
      <w:pPr>
        <w:rPr>
          <w:rFonts w:eastAsia="Times New Roman" w:cs="Times New Roman"/>
          <w:szCs w:val="24"/>
        </w:rPr>
      </w:pPr>
      <w:r w:rsidRPr="004C3BF4">
        <w:rPr>
          <w:rFonts w:eastAsia="Times New Roman" w:cs="Times New Roman"/>
          <w:szCs w:val="24"/>
        </w:rPr>
        <w:t xml:space="preserve">Na terenie gminy wyznaczone są szlaki rowerowe i ścieżki. Jedną z nich jest pięknie położona leśna ścieżka rowerowa (dł. 5,37km), która biegnie przez las od Rząśnika do Porządzia i od Porządzia do Leszczydołu Nowiny, gdzie łączy się ze ścieżką do Wyszkowa. </w:t>
      </w:r>
    </w:p>
    <w:p w14:paraId="6F8D81FD" w14:textId="47ED7438" w:rsidR="004C3BF4" w:rsidRPr="004C3BF4" w:rsidRDefault="004C3BF4" w:rsidP="004C3BF4">
      <w:pPr>
        <w:rPr>
          <w:rFonts w:eastAsia="Times New Roman" w:cs="Times New Roman"/>
          <w:szCs w:val="24"/>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66432" behindDoc="1" locked="0" layoutInCell="1" allowOverlap="1" wp14:anchorId="35C72B9B" wp14:editId="50433B18">
            <wp:simplePos x="0" y="0"/>
            <wp:positionH relativeFrom="column">
              <wp:posOffset>-178640</wp:posOffset>
            </wp:positionH>
            <wp:positionV relativeFrom="paragraph">
              <wp:posOffset>27081</wp:posOffset>
            </wp:positionV>
            <wp:extent cx="5880690" cy="3533775"/>
            <wp:effectExtent l="19050" t="19050" r="25400" b="9525"/>
            <wp:wrapNone/>
            <wp:docPr id="13919423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extLst>
                        <a:ext uri="{BEBA8EAE-BF5A-486C-A8C5-ECC9F3942E4B}">
                          <a14:imgProps xmlns:a14="http://schemas.microsoft.com/office/drawing/2010/main">
                            <a14:imgLayer r:embed="rId80">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80690" cy="3533775"/>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273D94F5" w14:textId="40E5B8C0" w:rsidR="004C3BF4" w:rsidRPr="004C3BF4" w:rsidRDefault="004C3BF4" w:rsidP="004C3BF4">
      <w:pPr>
        <w:ind w:firstLine="709"/>
        <w:rPr>
          <w:rFonts w:eastAsia="Times New Roman" w:cs="Times New Roman"/>
          <w:szCs w:val="24"/>
        </w:rPr>
      </w:pPr>
    </w:p>
    <w:p w14:paraId="0088470F" w14:textId="77777777" w:rsidR="004C3BF4" w:rsidRPr="004C3BF4" w:rsidRDefault="004C3BF4" w:rsidP="004C3BF4">
      <w:pPr>
        <w:ind w:firstLine="709"/>
        <w:rPr>
          <w:rFonts w:eastAsia="Times New Roman" w:cs="Times New Roman"/>
          <w:szCs w:val="24"/>
        </w:rPr>
      </w:pPr>
    </w:p>
    <w:p w14:paraId="071ACBF1" w14:textId="77777777" w:rsidR="004C3BF4" w:rsidRPr="004C3BF4" w:rsidRDefault="004C3BF4" w:rsidP="004C3BF4">
      <w:pPr>
        <w:ind w:firstLine="709"/>
        <w:rPr>
          <w:rFonts w:eastAsia="Times New Roman" w:cs="Times New Roman"/>
          <w:szCs w:val="24"/>
        </w:rPr>
      </w:pPr>
    </w:p>
    <w:p w14:paraId="2A0E8697" w14:textId="77777777" w:rsidR="004C3BF4" w:rsidRPr="004C3BF4" w:rsidRDefault="004C3BF4" w:rsidP="004C3BF4">
      <w:pPr>
        <w:ind w:firstLine="709"/>
        <w:rPr>
          <w:rFonts w:eastAsia="Times New Roman" w:cs="Times New Roman"/>
          <w:szCs w:val="24"/>
        </w:rPr>
      </w:pPr>
    </w:p>
    <w:p w14:paraId="0A4E0A04" w14:textId="77777777" w:rsidR="004C3BF4" w:rsidRPr="004C3BF4" w:rsidRDefault="004C3BF4" w:rsidP="004C3BF4">
      <w:pPr>
        <w:ind w:firstLine="709"/>
        <w:rPr>
          <w:rFonts w:eastAsia="Times New Roman" w:cs="Times New Roman"/>
          <w:szCs w:val="24"/>
        </w:rPr>
      </w:pPr>
    </w:p>
    <w:p w14:paraId="1C07EC4E" w14:textId="77777777" w:rsidR="00BD4383" w:rsidRDefault="00BD4383" w:rsidP="004C3BF4">
      <w:pPr>
        <w:ind w:firstLine="709"/>
        <w:rPr>
          <w:rFonts w:eastAsia="Times New Roman" w:cs="Times New Roman"/>
          <w:szCs w:val="24"/>
        </w:rPr>
      </w:pPr>
    </w:p>
    <w:p w14:paraId="00EF0315" w14:textId="77777777" w:rsidR="00BD4383" w:rsidRDefault="00BD4383" w:rsidP="004C3BF4">
      <w:pPr>
        <w:ind w:firstLine="709"/>
        <w:rPr>
          <w:rFonts w:eastAsia="Times New Roman" w:cs="Times New Roman"/>
          <w:szCs w:val="24"/>
        </w:rPr>
      </w:pPr>
    </w:p>
    <w:p w14:paraId="39EE7634" w14:textId="77777777" w:rsidR="00BD4383" w:rsidRDefault="00BD4383" w:rsidP="004C3BF4">
      <w:pPr>
        <w:ind w:firstLine="709"/>
        <w:rPr>
          <w:rFonts w:eastAsia="Times New Roman" w:cs="Times New Roman"/>
          <w:szCs w:val="24"/>
        </w:rPr>
      </w:pPr>
    </w:p>
    <w:p w14:paraId="151414B6" w14:textId="77777777" w:rsidR="00BD4383" w:rsidRDefault="00BD4383" w:rsidP="004C3BF4">
      <w:pPr>
        <w:ind w:firstLine="709"/>
        <w:rPr>
          <w:rFonts w:eastAsia="Times New Roman" w:cs="Times New Roman"/>
          <w:szCs w:val="24"/>
        </w:rPr>
      </w:pPr>
    </w:p>
    <w:p w14:paraId="36685C63" w14:textId="77777777" w:rsidR="00BD4383" w:rsidRDefault="00BD4383" w:rsidP="004C3BF4">
      <w:pPr>
        <w:ind w:firstLine="709"/>
        <w:rPr>
          <w:rFonts w:eastAsia="Times New Roman" w:cs="Times New Roman"/>
          <w:szCs w:val="24"/>
        </w:rPr>
      </w:pPr>
    </w:p>
    <w:p w14:paraId="771F0A5E" w14:textId="77777777" w:rsidR="00BD4383" w:rsidRDefault="00BD4383" w:rsidP="004C3BF4">
      <w:pPr>
        <w:ind w:firstLine="709"/>
        <w:rPr>
          <w:rFonts w:eastAsia="Times New Roman" w:cs="Times New Roman"/>
          <w:szCs w:val="24"/>
        </w:rPr>
      </w:pPr>
    </w:p>
    <w:p w14:paraId="610765AA" w14:textId="77777777" w:rsidR="00BD4383" w:rsidRDefault="00BD4383" w:rsidP="004C3BF4">
      <w:pPr>
        <w:ind w:firstLine="709"/>
        <w:rPr>
          <w:rFonts w:eastAsia="Times New Roman" w:cs="Times New Roman"/>
          <w:szCs w:val="24"/>
        </w:rPr>
      </w:pPr>
    </w:p>
    <w:p w14:paraId="2AC95056" w14:textId="77777777" w:rsidR="00BD4383" w:rsidRDefault="00BD4383" w:rsidP="004C3BF4">
      <w:pPr>
        <w:ind w:firstLine="709"/>
        <w:rPr>
          <w:rFonts w:eastAsia="Times New Roman" w:cs="Times New Roman"/>
          <w:szCs w:val="24"/>
        </w:rPr>
      </w:pPr>
    </w:p>
    <w:p w14:paraId="2439B85E" w14:textId="7417C9E3" w:rsidR="00DA14F4" w:rsidRPr="00DA14F4" w:rsidRDefault="00DA14F4" w:rsidP="004C3BF4">
      <w:pPr>
        <w:ind w:firstLine="709"/>
        <w:rPr>
          <w:rFonts w:eastAsia="Times New Roman" w:cs="Times New Roman"/>
          <w:sz w:val="18"/>
          <w:szCs w:val="18"/>
        </w:rPr>
      </w:pPr>
      <w:r w:rsidRPr="00DA14F4">
        <w:rPr>
          <w:rFonts w:eastAsia="Times New Roman" w:cs="Times New Roman"/>
          <w:sz w:val="18"/>
          <w:szCs w:val="18"/>
        </w:rPr>
        <w:t>Fragment ścieżki rowerowej z Porządzie do Leszczydołu Nowiny.</w:t>
      </w:r>
    </w:p>
    <w:p w14:paraId="25FDCEAE" w14:textId="77777777" w:rsidR="00DA14F4" w:rsidRDefault="00DA14F4" w:rsidP="004C3BF4">
      <w:pPr>
        <w:ind w:firstLine="709"/>
        <w:rPr>
          <w:rFonts w:eastAsia="Times New Roman" w:cs="Times New Roman"/>
          <w:szCs w:val="24"/>
        </w:rPr>
      </w:pPr>
    </w:p>
    <w:p w14:paraId="211538C1" w14:textId="72EDC079" w:rsidR="004C3BF4" w:rsidRPr="004C3BF4" w:rsidRDefault="004C3BF4" w:rsidP="004C3BF4">
      <w:pPr>
        <w:ind w:firstLine="709"/>
        <w:rPr>
          <w:rFonts w:eastAsia="Times New Roman" w:cs="Times New Roman"/>
          <w:szCs w:val="24"/>
        </w:rPr>
      </w:pPr>
      <w:r w:rsidRPr="004C3BF4">
        <w:rPr>
          <w:rFonts w:eastAsia="Times New Roman" w:cs="Times New Roman"/>
          <w:szCs w:val="24"/>
        </w:rPr>
        <w:t>Na terenie Gminy Rząśnik w 2025 r. organizowane były imprezy, uroczystości i wydarzenia kulturalne:</w:t>
      </w:r>
    </w:p>
    <w:p w14:paraId="462EFA23"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Wystawa artefaktów (hol Urzędu Gminy w Rząśniku), które zostały odnalezione na terenie Rząśnika, </w:t>
      </w:r>
    </w:p>
    <w:p w14:paraId="133EE922"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6 stycznia - Musical bożonarodzeniowy</w:t>
      </w:r>
      <w:r w:rsidRPr="004C3BF4">
        <w:rPr>
          <w:rFonts w:ascii="Calibri" w:eastAsia="Calibri" w:hAnsi="Calibri" w:cs="Times New Roman"/>
          <w:kern w:val="2"/>
          <w:sz w:val="22"/>
          <w:szCs w:val="22"/>
          <w14:ligatures w14:val="standardContextual"/>
        </w:rPr>
        <w:t xml:space="preserve"> ,,Początek” </w:t>
      </w:r>
      <w:r w:rsidRPr="004C3BF4">
        <w:rPr>
          <w:rFonts w:eastAsia="Times New Roman" w:cs="Times New Roman"/>
          <w:szCs w:val="24"/>
        </w:rPr>
        <w:t xml:space="preserve">kościół Rząśnik – teatr muzyczny DRUGA ZWROTKA </w:t>
      </w:r>
    </w:p>
    <w:p w14:paraId="6F827DB6"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14 stycznia - XXV Gminny Przegląd Kolęd i Pastorałek w SP w Komorowie,</w:t>
      </w:r>
    </w:p>
    <w:p w14:paraId="7C1DB071"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17 stycznia - XXV Powiatowy Przegląd Kolęd i Pastorałek, </w:t>
      </w:r>
    </w:p>
    <w:p w14:paraId="1A06CCAC"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22 stycznia – ROCZNICA WYBUCHU POWSTANIA STYCZNIOWEGO – wyjazd delegacji na miejsca upamiętniające te wydarzenia na terenie Gminy Rząśnik,</w:t>
      </w:r>
    </w:p>
    <w:p w14:paraId="11E6B270"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10 – 13 luty - Zajęcia dla dzieci w czasie ferii zimowych</w:t>
      </w:r>
    </w:p>
    <w:p w14:paraId="5A581EE5"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lastRenderedPageBreak/>
        <w:t>1 marca. - NARODOWY DZIEŃ PAMIĘCI „ŻOŁNIERZY WYKLĘTYCH”-  wyjazd delegacji na miejsca pochówków „ŻOŁNIERZY WYKLĘTYCH” na terenie Gminy Rząśnik,</w:t>
      </w:r>
    </w:p>
    <w:p w14:paraId="01A6177A"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10 marca - spotkanie z okazji Dnia Kobiet połączone z wykładem na temat - ,,Profilaktyka raka piersi”</w:t>
      </w:r>
    </w:p>
    <w:p w14:paraId="5BDF6674"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19 marca - Eliminacje Gminne 48. edycji konkursu recytatorskiego ,,Warszawska Syrenka”,</w:t>
      </w:r>
    </w:p>
    <w:p w14:paraId="246A66C1"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23 marca – Koncert - ,,Dźwięki w godzinie ciszy - malowane piaskiem” –  kościół w Rząśniku, </w:t>
      </w:r>
    </w:p>
    <w:p w14:paraId="20F4CDA9"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27 marca - Etap - powiatowy konkurs recytatorskiego – WARSZAWSKA SYRENKA w Wyszkowie </w:t>
      </w:r>
    </w:p>
    <w:p w14:paraId="6A82942C"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4 maja - gminne obchody Dnia Strażaka w Porządziu i Ochudnie,</w:t>
      </w:r>
    </w:p>
    <w:p w14:paraId="2E7B5CA3"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8 czerwca - Gminny Dzień Dziecka – uroczyste otwarcie kortów tenisowych – stadion WKS,</w:t>
      </w:r>
    </w:p>
    <w:p w14:paraId="4D9DAE55"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14 czerwca - Krajowy Wyścig Rowerowy XCO w formie olimpijskiej z Warszawskim Klubem Kolarskim,</w:t>
      </w:r>
    </w:p>
    <w:p w14:paraId="3535D9E8"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 21 czerwca -  piknik rodzinny „Powitanie lata – WIANKI” w Nowym Lubielu,</w:t>
      </w:r>
    </w:p>
    <w:p w14:paraId="6DF569C0"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 22 czerwca – Powiatowe obchody Dnia Strażaka w Blochach gm. Długosiodło,</w:t>
      </w:r>
    </w:p>
    <w:p w14:paraId="7AE6EE19"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 6 lipca - wyścigi rowerowe MTB Maraton,</w:t>
      </w:r>
    </w:p>
    <w:p w14:paraId="08491EF6"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13 lipca – Współorganizacja Festiwalu Ludowego w miejscowości Leszczydół Nowiny,</w:t>
      </w:r>
    </w:p>
    <w:p w14:paraId="783569CD"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20 lipca  - piknik rodzinny „Dzień Kawki” w Dąbrowie, </w:t>
      </w:r>
    </w:p>
    <w:p w14:paraId="3428E4A5"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9 sierpnia – Piknik rodzinny w Komorowie,</w:t>
      </w:r>
    </w:p>
    <w:p w14:paraId="1FD85B7F"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30 sierpnia - Piknik rodzinny „Dzień Ulęgałki” w Ochudnie, </w:t>
      </w:r>
    </w:p>
    <w:p w14:paraId="4A3ACA8A"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7 września – uroczystości patriotyczne w 86. rocznicę wybuchu II wojny światowej -</w:t>
      </w:r>
      <w:r w:rsidRPr="004C3BF4">
        <w:rPr>
          <w:rFonts w:eastAsia="Times New Roman" w:cs="Times New Roman"/>
          <w:szCs w:val="24"/>
        </w:rPr>
        <w:br/>
        <w:t xml:space="preserve">,, Obrońcom Ojczyzny” w Nowym Lubielu, </w:t>
      </w:r>
    </w:p>
    <w:p w14:paraId="4C78DAD6"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7 września – udział delegacji z gminy Rząśnik w Dożynkach Powiatowych w Brańszczyku,</w:t>
      </w:r>
    </w:p>
    <w:p w14:paraId="53702140"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13 września – Biegi przełajowe - ,,RUNda przez Pulwy w Rząśniku,</w:t>
      </w:r>
    </w:p>
    <w:p w14:paraId="0FB88878" w14:textId="77777777" w:rsidR="004C3BF4" w:rsidRP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 xml:space="preserve">14 września – udział delegacji (drużyny) z UG w Rząśniku w XXII edycji festynu - Grzybobranie </w:t>
      </w:r>
      <w:r w:rsidRPr="004C3BF4">
        <w:rPr>
          <w:rFonts w:eastAsia="Times New Roman" w:cs="Times New Roman"/>
          <w:szCs w:val="24"/>
        </w:rPr>
        <w:br/>
        <w:t>w Długosiodle,</w:t>
      </w:r>
    </w:p>
    <w:p w14:paraId="35580C81" w14:textId="77777777" w:rsidR="004C3BF4" w:rsidRDefault="004C3BF4" w:rsidP="00985C0F">
      <w:pPr>
        <w:numPr>
          <w:ilvl w:val="0"/>
          <w:numId w:val="13"/>
        </w:numPr>
        <w:ind w:left="357" w:hanging="357"/>
        <w:contextualSpacing/>
        <w:rPr>
          <w:rFonts w:eastAsia="Times New Roman" w:cs="Times New Roman"/>
          <w:szCs w:val="24"/>
        </w:rPr>
      </w:pPr>
      <w:r w:rsidRPr="004C3BF4">
        <w:rPr>
          <w:rFonts w:eastAsia="Times New Roman" w:cs="Times New Roman"/>
          <w:szCs w:val="24"/>
        </w:rPr>
        <w:t>11 listopada – uroczyste gminne obchody 107. rocznicy odzyskania przez Polskę Niepodległości,</w:t>
      </w:r>
    </w:p>
    <w:p w14:paraId="55294D2A" w14:textId="77777777" w:rsidR="00985C0F" w:rsidRPr="004C3BF4" w:rsidRDefault="00985C0F" w:rsidP="00985C0F">
      <w:pPr>
        <w:ind w:left="357"/>
        <w:contextualSpacing/>
        <w:rPr>
          <w:rFonts w:eastAsia="Times New Roman" w:cs="Times New Roman"/>
          <w:szCs w:val="24"/>
        </w:rPr>
      </w:pPr>
    </w:p>
    <w:p w14:paraId="0DE49173" w14:textId="77777777" w:rsidR="004C3BF4" w:rsidRPr="004C3BF4" w:rsidRDefault="004C3BF4" w:rsidP="004C3BF4">
      <w:pPr>
        <w:rPr>
          <w:rFonts w:eastAsia="Times New Roman" w:cs="Times New Roman"/>
          <w:color w:val="EE0000"/>
          <w:szCs w:val="24"/>
        </w:rPr>
      </w:pPr>
      <w:r w:rsidRPr="004C3BF4">
        <w:rPr>
          <w:rFonts w:eastAsia="Times New Roman" w:cs="Times New Roman"/>
          <w:szCs w:val="24"/>
        </w:rPr>
        <w:t>W czasie ferii zimowych i wakacji organizowane były zajęcia i warsztaty dla dzieci i dorosłych min. plener malarski, zajęcia z drewnem, zajęcia folklorystyczne z rękodzieła i potraw regionalnych itp.,</w:t>
      </w:r>
    </w:p>
    <w:p w14:paraId="14ACA16D" w14:textId="77777777" w:rsidR="004C3BF4" w:rsidRDefault="004C3BF4" w:rsidP="004C3BF4">
      <w:pPr>
        <w:rPr>
          <w:rFonts w:eastAsia="Times New Roman" w:cs="Times New Roman"/>
          <w:szCs w:val="24"/>
        </w:rPr>
      </w:pPr>
      <w:r w:rsidRPr="004C3BF4">
        <w:rPr>
          <w:rFonts w:eastAsia="Times New Roman" w:cs="Times New Roman"/>
          <w:szCs w:val="24"/>
        </w:rPr>
        <w:lastRenderedPageBreak/>
        <w:tab/>
        <w:t>Gmina brała również udział w uroczystościach i imprezach organizowanych poza terenem gminy, np. dożynki powiatowe, konkursy i przeglądy o zasięgu powiatowym, uroczystości patriotyczne, festiwale itp.</w:t>
      </w:r>
    </w:p>
    <w:p w14:paraId="7A32B0E5" w14:textId="5C93C198" w:rsidR="008A57D1" w:rsidRPr="008A57D1" w:rsidRDefault="008A57D1" w:rsidP="008A57D1">
      <w:pPr>
        <w:rPr>
          <w:rFonts w:eastAsia="Times New Roman" w:cs="Times New Roman"/>
          <w:szCs w:val="24"/>
        </w:rPr>
      </w:pPr>
      <w:r>
        <w:rPr>
          <w:rFonts w:eastAsia="Times New Roman" w:cs="Times New Roman"/>
          <w:szCs w:val="24"/>
        </w:rPr>
        <w:t>XXV Powiatowy przegląd Kolęd i Pastorałek</w:t>
      </w:r>
      <w:r w:rsidR="00556CD3">
        <w:rPr>
          <w:rFonts w:eastAsia="Times New Roman" w:cs="Times New Roman"/>
          <w:szCs w:val="24"/>
        </w:rPr>
        <w:t>:</w:t>
      </w:r>
    </w:p>
    <w:p w14:paraId="304EA55C" w14:textId="1F50C00C" w:rsidR="008A57D1" w:rsidRPr="00556CD3" w:rsidRDefault="008A57D1" w:rsidP="00556CD3">
      <w:pPr>
        <w:pStyle w:val="Akapitzlist"/>
        <w:numPr>
          <w:ilvl w:val="0"/>
          <w:numId w:val="40"/>
        </w:numPr>
        <w:ind w:left="284" w:hanging="284"/>
        <w:rPr>
          <w:rFonts w:eastAsia="Times New Roman" w:cs="Times New Roman"/>
          <w:color w:val="000000" w:themeColor="text1"/>
          <w:szCs w:val="24"/>
        </w:rPr>
      </w:pPr>
      <w:r w:rsidRPr="00556CD3">
        <w:rPr>
          <w:rFonts w:eastAsia="Times New Roman" w:cs="Times New Roman"/>
          <w:color w:val="000000" w:themeColor="text1"/>
          <w:szCs w:val="24"/>
        </w:rPr>
        <w:t>Kategoria B (uczniowie klas trzecich, czwartych i piątych szkół podstawowych)</w:t>
      </w:r>
    </w:p>
    <w:p w14:paraId="57E575D8" w14:textId="23D138B8" w:rsidR="008A57D1" w:rsidRPr="008A57D1" w:rsidRDefault="008A57D1" w:rsidP="008A57D1">
      <w:pPr>
        <w:rPr>
          <w:rFonts w:eastAsia="Times New Roman" w:cs="Times New Roman"/>
          <w:color w:val="000000" w:themeColor="text1"/>
          <w:szCs w:val="24"/>
        </w:rPr>
      </w:pPr>
      <w:r w:rsidRPr="008A57D1">
        <w:rPr>
          <w:rFonts w:eastAsia="Times New Roman" w:cs="Times New Roman"/>
          <w:color w:val="000000" w:themeColor="text1"/>
          <w:szCs w:val="24"/>
        </w:rPr>
        <w:t xml:space="preserve">        III miejsce – SP w Rząśniku, w składzie: Aleksandra Jackiewicz, Maja Borowa, Wojciech Lendziszewski, Jan Pierzynowski</w:t>
      </w:r>
    </w:p>
    <w:p w14:paraId="18E6C9F2" w14:textId="5C3C80E4" w:rsidR="008A57D1" w:rsidRPr="00556CD3" w:rsidRDefault="008A57D1" w:rsidP="00556CD3">
      <w:pPr>
        <w:pStyle w:val="Akapitzlist"/>
        <w:numPr>
          <w:ilvl w:val="0"/>
          <w:numId w:val="40"/>
        </w:numPr>
        <w:ind w:left="284" w:hanging="284"/>
        <w:rPr>
          <w:rFonts w:eastAsia="Times New Roman" w:cs="Times New Roman"/>
          <w:color w:val="000000" w:themeColor="text1"/>
          <w:szCs w:val="24"/>
        </w:rPr>
      </w:pPr>
      <w:r w:rsidRPr="00556CD3">
        <w:rPr>
          <w:rFonts w:eastAsia="Times New Roman" w:cs="Times New Roman"/>
          <w:color w:val="000000" w:themeColor="text1"/>
          <w:szCs w:val="24"/>
        </w:rPr>
        <w:t>Kategoria C (uczniowie klas szóstych, siódmych i ósmych szkół podstawowych)</w:t>
      </w:r>
    </w:p>
    <w:p w14:paraId="5FBF1F28" w14:textId="77777777" w:rsidR="008A57D1" w:rsidRPr="008A57D1" w:rsidRDefault="008A57D1" w:rsidP="008A57D1">
      <w:pPr>
        <w:rPr>
          <w:rFonts w:eastAsia="Times New Roman" w:cs="Times New Roman"/>
          <w:color w:val="000000" w:themeColor="text1"/>
          <w:szCs w:val="24"/>
        </w:rPr>
      </w:pPr>
      <w:r w:rsidRPr="008A57D1">
        <w:rPr>
          <w:rFonts w:eastAsia="Times New Roman" w:cs="Times New Roman"/>
          <w:color w:val="000000" w:themeColor="text1"/>
          <w:szCs w:val="24"/>
        </w:rPr>
        <w:t xml:space="preserve">        III miejsce – Szkoła Podstawowa w Porządziu, w składzie: Blanka Bloch, Roksana Głowacka, Alicja, Szumacher</w:t>
      </w:r>
    </w:p>
    <w:p w14:paraId="3DB9925D" w14:textId="77777777" w:rsidR="004C3BF4" w:rsidRPr="004C3BF4" w:rsidRDefault="004C3BF4" w:rsidP="004C3BF4">
      <w:pPr>
        <w:rPr>
          <w:rFonts w:eastAsia="Times New Roman" w:cs="Times New Roman"/>
          <w:color w:val="FF0000"/>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68480" behindDoc="1" locked="0" layoutInCell="1" allowOverlap="1" wp14:anchorId="2BF4E297" wp14:editId="6CA57F0A">
            <wp:simplePos x="0" y="0"/>
            <wp:positionH relativeFrom="column">
              <wp:posOffset>-1</wp:posOffset>
            </wp:positionH>
            <wp:positionV relativeFrom="paragraph">
              <wp:posOffset>264795</wp:posOffset>
            </wp:positionV>
            <wp:extent cx="6810005" cy="3162300"/>
            <wp:effectExtent l="19050" t="19050" r="10160" b="19050"/>
            <wp:wrapNone/>
            <wp:docPr id="8818247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BEBA8EAE-BF5A-486C-A8C5-ECC9F3942E4B}">
                          <a14:imgProps xmlns:a14="http://schemas.microsoft.com/office/drawing/2010/main">
                            <a14:imgLayer r:embed="rId8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833028" cy="3172991"/>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1330C35E" w14:textId="77777777" w:rsidR="004C3BF4" w:rsidRPr="004C3BF4" w:rsidRDefault="004C3BF4" w:rsidP="004C3BF4">
      <w:pPr>
        <w:rPr>
          <w:rFonts w:eastAsia="Times New Roman" w:cs="Times New Roman"/>
          <w:color w:val="FF0000"/>
        </w:rPr>
      </w:pPr>
    </w:p>
    <w:p w14:paraId="50C3AEDC" w14:textId="77777777" w:rsidR="004C3BF4" w:rsidRPr="004C3BF4" w:rsidRDefault="004C3BF4" w:rsidP="004C3BF4">
      <w:pPr>
        <w:rPr>
          <w:rFonts w:eastAsia="Times New Roman" w:cs="Times New Roman"/>
          <w:color w:val="FF0000"/>
        </w:rPr>
      </w:pPr>
    </w:p>
    <w:p w14:paraId="7E181339" w14:textId="77777777" w:rsidR="004C3BF4" w:rsidRPr="004C3BF4" w:rsidRDefault="004C3BF4" w:rsidP="004C3BF4">
      <w:pPr>
        <w:rPr>
          <w:rFonts w:eastAsia="Times New Roman" w:cs="Times New Roman"/>
          <w:color w:val="FF0000"/>
        </w:rPr>
      </w:pPr>
    </w:p>
    <w:p w14:paraId="7CA661B9" w14:textId="77777777" w:rsidR="004C3BF4" w:rsidRPr="004C3BF4" w:rsidRDefault="004C3BF4" w:rsidP="004C3BF4">
      <w:pPr>
        <w:rPr>
          <w:rFonts w:eastAsia="Times New Roman" w:cs="Times New Roman"/>
          <w:color w:val="FF0000"/>
        </w:rPr>
      </w:pPr>
    </w:p>
    <w:p w14:paraId="15FFE554" w14:textId="77777777" w:rsidR="004C3BF4" w:rsidRPr="004C3BF4" w:rsidRDefault="004C3BF4" w:rsidP="004C3BF4">
      <w:pPr>
        <w:rPr>
          <w:rFonts w:eastAsia="Times New Roman" w:cs="Times New Roman"/>
          <w:color w:val="FF0000"/>
        </w:rPr>
      </w:pPr>
    </w:p>
    <w:p w14:paraId="150D8961" w14:textId="77777777" w:rsidR="004C3BF4" w:rsidRPr="004C3BF4" w:rsidRDefault="004C3BF4" w:rsidP="004C3BF4">
      <w:pPr>
        <w:rPr>
          <w:rFonts w:eastAsia="Times New Roman" w:cs="Times New Roman"/>
          <w:color w:val="FF0000"/>
        </w:rPr>
      </w:pPr>
    </w:p>
    <w:p w14:paraId="435C1B1D" w14:textId="77777777" w:rsidR="004C3BF4" w:rsidRPr="004C3BF4" w:rsidRDefault="004C3BF4" w:rsidP="004C3BF4">
      <w:pPr>
        <w:rPr>
          <w:rFonts w:eastAsia="Times New Roman" w:cs="Times New Roman"/>
          <w:color w:val="FF0000"/>
        </w:rPr>
      </w:pPr>
    </w:p>
    <w:p w14:paraId="3F890F50" w14:textId="77777777" w:rsidR="004C3BF4" w:rsidRPr="004C3BF4" w:rsidRDefault="004C3BF4" w:rsidP="004C3BF4">
      <w:pPr>
        <w:rPr>
          <w:rFonts w:eastAsia="Times New Roman" w:cs="Times New Roman"/>
          <w:color w:val="FF0000"/>
        </w:rPr>
      </w:pPr>
    </w:p>
    <w:p w14:paraId="081D397F" w14:textId="77777777" w:rsidR="004C3BF4" w:rsidRPr="004C3BF4" w:rsidRDefault="004C3BF4" w:rsidP="004C3BF4">
      <w:pPr>
        <w:rPr>
          <w:rFonts w:eastAsia="Times New Roman" w:cs="Times New Roman"/>
          <w:color w:val="FF0000"/>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69504" behindDoc="0" locked="0" layoutInCell="1" allowOverlap="1" wp14:anchorId="240787B7" wp14:editId="4FEE2C4E">
            <wp:simplePos x="0" y="0"/>
            <wp:positionH relativeFrom="margin">
              <wp:posOffset>2857500</wp:posOffset>
            </wp:positionH>
            <wp:positionV relativeFrom="paragraph">
              <wp:posOffset>34290</wp:posOffset>
            </wp:positionV>
            <wp:extent cx="3730578" cy="2809875"/>
            <wp:effectExtent l="19050" t="19050" r="22860" b="9525"/>
            <wp:wrapNone/>
            <wp:docPr id="190880648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BEBA8EAE-BF5A-486C-A8C5-ECC9F3942E4B}">
                          <a14:imgProps xmlns:a14="http://schemas.microsoft.com/office/drawing/2010/main">
                            <a14:imgLayer r:embed="rId84">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747797" cy="2822844"/>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643370E9" w14:textId="77777777" w:rsidR="004C3BF4" w:rsidRPr="004C3BF4" w:rsidRDefault="004C3BF4" w:rsidP="004C3BF4">
      <w:pPr>
        <w:rPr>
          <w:rFonts w:eastAsia="Times New Roman" w:cs="Times New Roman"/>
          <w:color w:val="FF0000"/>
        </w:rPr>
      </w:pPr>
    </w:p>
    <w:p w14:paraId="247F8831" w14:textId="77777777" w:rsidR="004C3BF4" w:rsidRPr="004C3BF4" w:rsidRDefault="004C3BF4" w:rsidP="004C3BF4">
      <w:pPr>
        <w:rPr>
          <w:rFonts w:eastAsia="Times New Roman" w:cs="Times New Roman"/>
          <w:color w:val="FF0000"/>
        </w:rPr>
      </w:pPr>
    </w:p>
    <w:p w14:paraId="4B9888B5" w14:textId="77777777" w:rsidR="004C3BF4" w:rsidRPr="004C3BF4" w:rsidRDefault="004C3BF4" w:rsidP="004C3BF4">
      <w:pPr>
        <w:rPr>
          <w:rFonts w:eastAsia="Times New Roman" w:cs="Times New Roman"/>
          <w:color w:val="FF0000"/>
        </w:rPr>
      </w:pPr>
    </w:p>
    <w:p w14:paraId="35C1577B" w14:textId="77777777" w:rsidR="004C3BF4" w:rsidRPr="004C3BF4" w:rsidRDefault="004C3BF4" w:rsidP="004C3BF4">
      <w:pPr>
        <w:rPr>
          <w:rFonts w:eastAsia="Times New Roman" w:cs="Times New Roman"/>
          <w:color w:val="FF0000"/>
        </w:rPr>
      </w:pPr>
    </w:p>
    <w:p w14:paraId="5545C759" w14:textId="77777777" w:rsidR="004C3BF4" w:rsidRPr="004C3BF4" w:rsidRDefault="004C3BF4" w:rsidP="004C3BF4">
      <w:pPr>
        <w:rPr>
          <w:rFonts w:eastAsia="Times New Roman" w:cs="Times New Roman"/>
          <w:sz w:val="22"/>
          <w:szCs w:val="22"/>
        </w:rPr>
      </w:pPr>
      <w:r w:rsidRPr="004C3BF4">
        <w:rPr>
          <w:rFonts w:eastAsia="Times New Roman" w:cs="Times New Roman"/>
          <w:sz w:val="22"/>
          <w:szCs w:val="22"/>
        </w:rPr>
        <w:t>Zdjęcia – Gminny Dzień Dziecka w Rząśniku</w:t>
      </w:r>
    </w:p>
    <w:p w14:paraId="70FD8DFA" w14:textId="77777777" w:rsidR="004C3BF4" w:rsidRDefault="004C3BF4" w:rsidP="004C3BF4">
      <w:pPr>
        <w:rPr>
          <w:rFonts w:eastAsia="Times New Roman" w:cs="Times New Roman"/>
          <w:color w:val="FF0000"/>
        </w:rPr>
      </w:pPr>
    </w:p>
    <w:p w14:paraId="5EAFDD15" w14:textId="77777777" w:rsidR="00F561E8" w:rsidRDefault="00F561E8" w:rsidP="004C3BF4">
      <w:pPr>
        <w:rPr>
          <w:rFonts w:eastAsia="Times New Roman" w:cs="Times New Roman"/>
          <w:color w:val="FF0000"/>
        </w:rPr>
      </w:pPr>
    </w:p>
    <w:p w14:paraId="63B2167C" w14:textId="77777777" w:rsidR="00F561E8" w:rsidRDefault="00F561E8" w:rsidP="004C3BF4">
      <w:pPr>
        <w:rPr>
          <w:rFonts w:eastAsia="Times New Roman" w:cs="Times New Roman"/>
          <w:color w:val="FF0000"/>
        </w:rPr>
      </w:pPr>
    </w:p>
    <w:p w14:paraId="0406106C" w14:textId="77777777" w:rsidR="00F561E8" w:rsidRDefault="00F561E8" w:rsidP="004C3BF4">
      <w:pPr>
        <w:rPr>
          <w:rFonts w:eastAsia="Times New Roman" w:cs="Times New Roman"/>
          <w:color w:val="FF0000"/>
        </w:rPr>
      </w:pPr>
    </w:p>
    <w:p w14:paraId="13D0A7E2" w14:textId="77777777" w:rsidR="00556CD3" w:rsidRDefault="00556CD3" w:rsidP="004C3BF4">
      <w:pPr>
        <w:rPr>
          <w:rFonts w:eastAsia="Times New Roman" w:cs="Times New Roman"/>
          <w:color w:val="FF0000"/>
        </w:rPr>
      </w:pPr>
    </w:p>
    <w:p w14:paraId="1A440DD3" w14:textId="77777777" w:rsidR="00556CD3" w:rsidRDefault="00556CD3" w:rsidP="004C3BF4">
      <w:pPr>
        <w:rPr>
          <w:rFonts w:eastAsia="Times New Roman" w:cs="Times New Roman"/>
          <w:color w:val="FF0000"/>
        </w:rPr>
      </w:pPr>
    </w:p>
    <w:p w14:paraId="59E6CA04" w14:textId="77777777" w:rsidR="00F561E8" w:rsidRPr="004C3BF4" w:rsidRDefault="00F561E8" w:rsidP="004C3BF4">
      <w:pPr>
        <w:rPr>
          <w:rFonts w:eastAsia="Times New Roman" w:cs="Times New Roman"/>
          <w:color w:val="FF0000"/>
        </w:rPr>
      </w:pPr>
    </w:p>
    <w:p w14:paraId="5D69A1B5" w14:textId="77777777" w:rsidR="0048111F" w:rsidRPr="00994D9B" w:rsidRDefault="0048111F" w:rsidP="001C340D">
      <w:pPr>
        <w:pStyle w:val="Nagwek2"/>
        <w:shd w:val="clear" w:color="auto" w:fill="C5E0B3"/>
        <w:rPr>
          <w:rFonts w:cs="Times New Roman"/>
          <w:szCs w:val="24"/>
        </w:rPr>
      </w:pPr>
      <w:bookmarkStart w:id="48" w:name="_Toc8217001"/>
      <w:bookmarkStart w:id="49" w:name="_Toc229487558"/>
      <w:r w:rsidRPr="00994D9B">
        <w:rPr>
          <w:rFonts w:cs="Times New Roman"/>
          <w:szCs w:val="24"/>
        </w:rPr>
        <w:lastRenderedPageBreak/>
        <w:t>6.4. Biblioteka</w:t>
      </w:r>
      <w:bookmarkEnd w:id="48"/>
      <w:bookmarkEnd w:id="49"/>
    </w:p>
    <w:p w14:paraId="649192DA" w14:textId="3BE1D3EF" w:rsidR="004C3BF4" w:rsidRPr="004C3BF4" w:rsidRDefault="004C3BF4" w:rsidP="004C3BF4">
      <w:pPr>
        <w:ind w:firstLine="360"/>
        <w:textAlignment w:val="baseline"/>
        <w:rPr>
          <w:rFonts w:eastAsia="NSimSun" w:cs="Times New Roman"/>
          <w:kern w:val="2"/>
          <w:szCs w:val="24"/>
          <w:lang w:eastAsia="zh-CN" w:bidi="hi-IN"/>
        </w:rPr>
      </w:pPr>
      <w:r w:rsidRPr="004C3BF4">
        <w:rPr>
          <w:rFonts w:eastAsia="NSimSun" w:cs="Times New Roman"/>
          <w:kern w:val="2"/>
          <w:szCs w:val="24"/>
          <w:lang w:eastAsia="zh-CN" w:bidi="hi-IN"/>
        </w:rPr>
        <w:t xml:space="preserve">Gminna Biblioteka Publiczna w Rząśniku wraz </w:t>
      </w:r>
      <w:r w:rsidR="00985C0F">
        <w:rPr>
          <w:rFonts w:eastAsia="NSimSun" w:cs="Times New Roman"/>
          <w:kern w:val="2"/>
          <w:szCs w:val="24"/>
          <w:lang w:eastAsia="zh-CN" w:bidi="hi-IN"/>
        </w:rPr>
        <w:t xml:space="preserve">z </w:t>
      </w:r>
      <w:r w:rsidRPr="004C3BF4">
        <w:rPr>
          <w:rFonts w:eastAsia="NSimSun" w:cs="Times New Roman"/>
          <w:kern w:val="2"/>
          <w:szCs w:val="24"/>
          <w:lang w:eastAsia="zh-CN" w:bidi="hi-IN"/>
        </w:rPr>
        <w:t>filią biblioteczną w Nowym Lubielu, jest samorządową instytucją kultury. Przedmiotem jej działań jest gromadzenie, opracowywanie, przechowywanie, udostępnianie i ochrona materiałów bibliotecznych oraz obsługa użytkowników z terenu gminy Rząśnik. Biblioteka służy rozwijaniu i zaspokajaniu potrzeb czytelniczych i informacyjnych, upowszechnianiu wiedzy i nauki, rozwojowi kultury.</w:t>
      </w:r>
    </w:p>
    <w:p w14:paraId="3FBB9EFF" w14:textId="0E565793" w:rsidR="004C3BF4" w:rsidRPr="004C3BF4" w:rsidRDefault="00556CD3" w:rsidP="004C3BF4">
      <w:pPr>
        <w:ind w:firstLine="360"/>
        <w:rPr>
          <w:rFonts w:eastAsia="Times New Roman" w:cs="Times New Roman"/>
          <w:szCs w:val="24"/>
          <w:lang w:eastAsia="pl-PL"/>
        </w:rPr>
      </w:pPr>
      <w:r w:rsidRPr="004C3BF4">
        <w:rPr>
          <w:rFonts w:eastAsia="Times New Roman" w:cs="Times New Roman"/>
          <w:noProof/>
          <w:color w:val="000000"/>
          <w:szCs w:val="24"/>
          <w:lang w:eastAsia="pl-PL"/>
        </w:rPr>
        <w:drawing>
          <wp:anchor distT="0" distB="0" distL="114300" distR="114300" simplePos="0" relativeHeight="251672576" behindDoc="1" locked="0" layoutInCell="1" allowOverlap="1" wp14:anchorId="07FC317F" wp14:editId="6A7C2525">
            <wp:simplePos x="0" y="0"/>
            <wp:positionH relativeFrom="column">
              <wp:posOffset>83420</wp:posOffset>
            </wp:positionH>
            <wp:positionV relativeFrom="paragraph">
              <wp:posOffset>2591751</wp:posOffset>
            </wp:positionV>
            <wp:extent cx="4696460" cy="2680950"/>
            <wp:effectExtent l="19050" t="19050" r="8890" b="24765"/>
            <wp:wrapNone/>
            <wp:docPr id="175637188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714287" cy="2691126"/>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r w:rsidR="004C3BF4" w:rsidRPr="004C3BF4">
        <w:rPr>
          <w:rFonts w:eastAsia="Times New Roman" w:cs="Times New Roman"/>
          <w:szCs w:val="24"/>
          <w:lang w:eastAsia="pl-PL"/>
        </w:rPr>
        <w:t>Biblioteka wraz z filią oprócz typowej działalności bibliotecznej (zakup, selekcja i opracowanie zbiorów, bieżąca obsługa czytelników, upomnienia, pozyskiwanie nowych czytelników itp.), pomaga w przygotowaniu i obsłudze imprez i uroczystości organizowanych na terenie gminy i poza nią. Organizuje zajęcia dla dzieci w czasie ferii zimowych i wakacji oraz różne konkursy np. plastyczne, gminny konkurs recytatorski „Warszawska Syrenka”. Przyjmuje grupy uczniów ze szkół – lekcje biblioteczne, zwiedzanie biblioteki, udzielanie informacji przyszłym czytelnikom. Zorganizowano lekcje historyczne, dla mieszkańców i dzieci ze wszystkich szkół, dotyczące Gminy Rząśnik, wykorzystując przy tym wystawę historyczną na holu UG z artefaktami wykopanymi w czasie zorganizowanych poszukiwań.</w:t>
      </w:r>
      <w:r w:rsidR="004C3BF4" w:rsidRPr="004C3BF4">
        <w:rPr>
          <w:rFonts w:ascii="Calibri" w:eastAsia="Calibri" w:hAnsi="Calibri" w:cs="Times New Roman"/>
          <w:kern w:val="2"/>
          <w:sz w:val="22"/>
          <w:szCs w:val="22"/>
          <w14:ligatures w14:val="standardContextual"/>
        </w:rPr>
        <w:t xml:space="preserve"> </w:t>
      </w:r>
      <w:r w:rsidR="004C3BF4" w:rsidRPr="004C3BF4">
        <w:rPr>
          <w:rFonts w:eastAsia="Times New Roman" w:cs="Times New Roman"/>
          <w:szCs w:val="24"/>
          <w:lang w:eastAsia="pl-PL"/>
        </w:rPr>
        <w:t>Biblioteka współpracuje ze szkołami, instytucjami i organizacjami pozarządowymi z terenu Gminy Rząśnik  i nie tylko.</w:t>
      </w:r>
    </w:p>
    <w:p w14:paraId="1BCF6266" w14:textId="3F6B9134" w:rsidR="004C3BF4" w:rsidRPr="004C3BF4" w:rsidRDefault="004C3BF4" w:rsidP="00556CD3">
      <w:pPr>
        <w:tabs>
          <w:tab w:val="left" w:pos="4082"/>
          <w:tab w:val="left" w:pos="5431"/>
        </w:tabs>
        <w:ind w:firstLine="360"/>
        <w:rPr>
          <w:rFonts w:eastAsia="Times New Roman" w:cs="Times New Roman"/>
          <w:szCs w:val="24"/>
          <w:lang w:eastAsia="pl-PL"/>
        </w:rPr>
      </w:pPr>
      <w:r w:rsidRPr="004C3BF4">
        <w:rPr>
          <w:rFonts w:eastAsia="Times New Roman" w:cs="Times New Roman"/>
          <w:szCs w:val="24"/>
          <w:lang w:eastAsia="pl-PL"/>
        </w:rPr>
        <w:t xml:space="preserve">  </w:t>
      </w:r>
      <w:r w:rsidR="00556CD3">
        <w:rPr>
          <w:rFonts w:eastAsia="Times New Roman" w:cs="Times New Roman"/>
          <w:szCs w:val="24"/>
          <w:lang w:eastAsia="pl-PL"/>
        </w:rPr>
        <w:tab/>
      </w:r>
      <w:r w:rsidR="00556CD3">
        <w:rPr>
          <w:rFonts w:eastAsia="Times New Roman" w:cs="Times New Roman"/>
          <w:szCs w:val="24"/>
          <w:lang w:eastAsia="pl-PL"/>
        </w:rPr>
        <w:tab/>
      </w:r>
    </w:p>
    <w:p w14:paraId="7DFE9AA6" w14:textId="77777777" w:rsidR="004C3BF4" w:rsidRPr="004C3BF4" w:rsidRDefault="004C3BF4" w:rsidP="004C3BF4">
      <w:pPr>
        <w:keepNext/>
        <w:jc w:val="center"/>
        <w:rPr>
          <w:rFonts w:eastAsia="Times New Roman" w:cs="Times New Roman"/>
          <w:color w:val="000000"/>
          <w:szCs w:val="24"/>
          <w:lang w:eastAsia="pl-PL"/>
        </w:rPr>
      </w:pPr>
      <w:r w:rsidRPr="004C3BF4">
        <w:rPr>
          <w:rFonts w:eastAsia="Times New Roman" w:cs="Times New Roman"/>
          <w:noProof/>
          <w:color w:val="000000"/>
          <w:szCs w:val="24"/>
          <w:lang w:eastAsia="pl-PL"/>
        </w:rPr>
        <w:t xml:space="preserve"> </w:t>
      </w:r>
    </w:p>
    <w:p w14:paraId="2B7FC9F7" w14:textId="77777777" w:rsidR="004C3BF4" w:rsidRPr="004C3BF4" w:rsidRDefault="004C3BF4" w:rsidP="004C3BF4">
      <w:pPr>
        <w:jc w:val="center"/>
        <w:rPr>
          <w:rFonts w:eastAsia="Times New Roman" w:cs="Times New Roman"/>
          <w:color w:val="000000"/>
          <w:sz w:val="22"/>
          <w:szCs w:val="22"/>
        </w:rPr>
      </w:pPr>
    </w:p>
    <w:p w14:paraId="6073E5B7" w14:textId="77777777" w:rsidR="004C3BF4" w:rsidRPr="004C3BF4" w:rsidRDefault="004C3BF4" w:rsidP="004C3BF4">
      <w:pPr>
        <w:jc w:val="center"/>
        <w:rPr>
          <w:rFonts w:eastAsia="Times New Roman" w:cs="Times New Roman"/>
          <w:color w:val="000000"/>
          <w:sz w:val="22"/>
          <w:szCs w:val="22"/>
        </w:rPr>
      </w:pPr>
    </w:p>
    <w:p w14:paraId="59408747" w14:textId="5ED674D8" w:rsidR="004C3BF4" w:rsidRPr="004C3BF4" w:rsidRDefault="004C3BF4" w:rsidP="004C3BF4">
      <w:pPr>
        <w:jc w:val="center"/>
        <w:rPr>
          <w:rFonts w:eastAsia="Times New Roman" w:cs="Times New Roman"/>
          <w:color w:val="000000"/>
          <w:sz w:val="22"/>
          <w:szCs w:val="22"/>
        </w:rPr>
      </w:pPr>
    </w:p>
    <w:p w14:paraId="1B929AEB" w14:textId="017CC89B" w:rsidR="004C3BF4" w:rsidRPr="004C3BF4" w:rsidRDefault="004C3BF4" w:rsidP="004C3BF4">
      <w:pPr>
        <w:jc w:val="center"/>
        <w:rPr>
          <w:rFonts w:eastAsia="Times New Roman" w:cs="Times New Roman"/>
          <w:color w:val="000000"/>
          <w:sz w:val="22"/>
          <w:szCs w:val="22"/>
        </w:rPr>
      </w:pPr>
    </w:p>
    <w:p w14:paraId="624DE0F7" w14:textId="39CA6913" w:rsidR="004C3BF4" w:rsidRPr="004C3BF4" w:rsidRDefault="004C3BF4" w:rsidP="004C3BF4">
      <w:pPr>
        <w:jc w:val="center"/>
        <w:rPr>
          <w:rFonts w:eastAsia="Times New Roman" w:cs="Times New Roman"/>
          <w:color w:val="000000"/>
          <w:sz w:val="22"/>
          <w:szCs w:val="22"/>
        </w:rPr>
      </w:pPr>
    </w:p>
    <w:p w14:paraId="60BC5B64" w14:textId="3A78E6D1" w:rsidR="004C3BF4" w:rsidRPr="004C3BF4" w:rsidRDefault="00F95DE3" w:rsidP="004C3BF4">
      <w:pPr>
        <w:jc w:val="center"/>
        <w:rPr>
          <w:rFonts w:eastAsia="Times New Roman" w:cs="Times New Roman"/>
          <w:color w:val="000000"/>
          <w:sz w:val="22"/>
          <w:szCs w:val="22"/>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71552" behindDoc="0" locked="0" layoutInCell="1" allowOverlap="1" wp14:anchorId="328DDED3" wp14:editId="3F13FA4E">
            <wp:simplePos x="0" y="0"/>
            <wp:positionH relativeFrom="page">
              <wp:posOffset>2106430</wp:posOffset>
            </wp:positionH>
            <wp:positionV relativeFrom="paragraph">
              <wp:posOffset>103890</wp:posOffset>
            </wp:positionV>
            <wp:extent cx="4963795" cy="2148150"/>
            <wp:effectExtent l="19050" t="19050" r="8255" b="24130"/>
            <wp:wrapNone/>
            <wp:docPr id="39662546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963795" cy="2148150"/>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350AE83D" w14:textId="2BA123FC" w:rsidR="004C3BF4" w:rsidRPr="004C3BF4" w:rsidRDefault="004C3BF4" w:rsidP="004C3BF4">
      <w:pPr>
        <w:jc w:val="center"/>
        <w:rPr>
          <w:rFonts w:eastAsia="Times New Roman" w:cs="Times New Roman"/>
          <w:color w:val="000000"/>
          <w:sz w:val="22"/>
          <w:szCs w:val="22"/>
        </w:rPr>
      </w:pPr>
    </w:p>
    <w:p w14:paraId="7E7C4EFD" w14:textId="23C43D85" w:rsidR="004C3BF4" w:rsidRPr="004C3BF4" w:rsidRDefault="004C3BF4" w:rsidP="004C3BF4">
      <w:pPr>
        <w:jc w:val="center"/>
        <w:rPr>
          <w:rFonts w:eastAsia="Times New Roman" w:cs="Times New Roman"/>
          <w:color w:val="000000"/>
          <w:sz w:val="22"/>
          <w:szCs w:val="22"/>
        </w:rPr>
      </w:pPr>
    </w:p>
    <w:p w14:paraId="01EF3028" w14:textId="07AABCC0" w:rsidR="004C3BF4" w:rsidRPr="004C3BF4" w:rsidRDefault="004C3BF4" w:rsidP="004C3BF4">
      <w:pPr>
        <w:jc w:val="center"/>
        <w:rPr>
          <w:rFonts w:eastAsia="Times New Roman" w:cs="Times New Roman"/>
          <w:color w:val="000000"/>
          <w:sz w:val="22"/>
          <w:szCs w:val="22"/>
        </w:rPr>
      </w:pPr>
    </w:p>
    <w:p w14:paraId="501725E7" w14:textId="77777777" w:rsidR="004C3BF4" w:rsidRPr="004C3BF4" w:rsidRDefault="004C3BF4" w:rsidP="004C3BF4">
      <w:pPr>
        <w:jc w:val="center"/>
        <w:rPr>
          <w:rFonts w:eastAsia="Times New Roman" w:cs="Times New Roman"/>
          <w:color w:val="000000"/>
          <w:sz w:val="22"/>
          <w:szCs w:val="22"/>
        </w:rPr>
      </w:pPr>
    </w:p>
    <w:p w14:paraId="2315F1AE" w14:textId="77777777" w:rsidR="004C3BF4" w:rsidRPr="004C3BF4" w:rsidRDefault="004C3BF4" w:rsidP="004C3BF4">
      <w:pPr>
        <w:jc w:val="center"/>
        <w:rPr>
          <w:rFonts w:eastAsia="Times New Roman" w:cs="Times New Roman"/>
          <w:color w:val="000000"/>
          <w:sz w:val="22"/>
          <w:szCs w:val="22"/>
        </w:rPr>
      </w:pPr>
    </w:p>
    <w:p w14:paraId="1BE553C4" w14:textId="77777777" w:rsidR="004C3BF4" w:rsidRPr="004C3BF4" w:rsidRDefault="004C3BF4" w:rsidP="004C3BF4">
      <w:pPr>
        <w:jc w:val="center"/>
        <w:rPr>
          <w:rFonts w:eastAsia="Times New Roman" w:cs="Times New Roman"/>
          <w:color w:val="000000"/>
          <w:sz w:val="22"/>
          <w:szCs w:val="22"/>
        </w:rPr>
      </w:pPr>
    </w:p>
    <w:p w14:paraId="47CB387B" w14:textId="77777777" w:rsidR="004C3BF4" w:rsidRPr="004C3BF4" w:rsidRDefault="004C3BF4" w:rsidP="004C3BF4">
      <w:pPr>
        <w:jc w:val="center"/>
        <w:rPr>
          <w:rFonts w:eastAsia="Times New Roman" w:cs="Times New Roman"/>
          <w:color w:val="000000"/>
          <w:sz w:val="22"/>
          <w:szCs w:val="22"/>
        </w:rPr>
      </w:pPr>
    </w:p>
    <w:p w14:paraId="5A429BF3" w14:textId="77777777" w:rsidR="004C3BF4" w:rsidRDefault="004C3BF4" w:rsidP="004C3BF4">
      <w:pPr>
        <w:jc w:val="center"/>
        <w:rPr>
          <w:rFonts w:eastAsia="Times New Roman" w:cs="Times New Roman"/>
          <w:color w:val="000000"/>
          <w:sz w:val="22"/>
          <w:szCs w:val="22"/>
        </w:rPr>
      </w:pPr>
    </w:p>
    <w:p w14:paraId="4BB7585E" w14:textId="77777777" w:rsidR="00F95DE3" w:rsidRPr="004C3BF4" w:rsidRDefault="00F95DE3" w:rsidP="004C3BF4">
      <w:pPr>
        <w:jc w:val="center"/>
        <w:rPr>
          <w:rFonts w:eastAsia="Times New Roman" w:cs="Times New Roman"/>
          <w:color w:val="000000"/>
          <w:sz w:val="22"/>
          <w:szCs w:val="22"/>
        </w:rPr>
      </w:pPr>
    </w:p>
    <w:p w14:paraId="66B715BE" w14:textId="77777777" w:rsidR="004C3BF4" w:rsidRPr="00F95DE3" w:rsidRDefault="004C3BF4" w:rsidP="004C3BF4">
      <w:pPr>
        <w:jc w:val="left"/>
        <w:rPr>
          <w:rFonts w:eastAsia="Times New Roman" w:cs="Times New Roman"/>
          <w:color w:val="000000"/>
          <w:sz w:val="18"/>
          <w:szCs w:val="18"/>
        </w:rPr>
      </w:pPr>
      <w:r w:rsidRPr="00F95DE3">
        <w:rPr>
          <w:rFonts w:eastAsia="Times New Roman" w:cs="Times New Roman"/>
          <w:color w:val="000000"/>
          <w:sz w:val="18"/>
          <w:szCs w:val="18"/>
        </w:rPr>
        <w:t>Zdjęcia  - Makiety ulic wykonane przez dzieci podczas zajęć bibliotecznych.</w:t>
      </w:r>
    </w:p>
    <w:p w14:paraId="1C09987F" w14:textId="77777777" w:rsidR="004C3BF4" w:rsidRPr="004C3BF4" w:rsidRDefault="004C3BF4" w:rsidP="004C3BF4">
      <w:pPr>
        <w:rPr>
          <w:rFonts w:eastAsia="Times New Roman" w:cs="Times New Roman"/>
          <w:bCs/>
          <w:szCs w:val="24"/>
          <w:lang w:eastAsia="pl-PL"/>
        </w:rPr>
      </w:pPr>
      <w:r w:rsidRPr="004C3BF4">
        <w:rPr>
          <w:rFonts w:eastAsia="NSimSun" w:cs="Times New Roman"/>
          <w:kern w:val="2"/>
          <w:szCs w:val="24"/>
          <w:lang w:eastAsia="zh-CN" w:bidi="hi-IN"/>
        </w:rPr>
        <w:lastRenderedPageBreak/>
        <w:tab/>
        <w:t xml:space="preserve">Cały księgozbiór jest wprowadzony do bazy komputerowej biblioteki głównej, dzięki czemu książki wypożyczane są za pomocą systemu bibliotecznego. Biblioteka od kilku lat bierze czynny udział w projekcie „Mała książka – wielki człowiek”, z którego skorzystało już ok. 100 dzieci w wieku 3 – 6 lat. </w:t>
      </w:r>
      <w:r w:rsidRPr="004C3BF4">
        <w:rPr>
          <w:rFonts w:eastAsia="Times New Roman" w:cs="Times New Roman"/>
          <w:szCs w:val="24"/>
          <w:lang w:eastAsia="pl-PL"/>
        </w:rPr>
        <w:t xml:space="preserve">Uczestnicy projektu zbierają naklejki, a każdemu dziecku, które uzbiera niezbędną liczbę naklejek wręczane są dyplomy i upominki (w tym przedmioty pozyskane od sponsorów). </w:t>
      </w:r>
    </w:p>
    <w:p w14:paraId="372BF796" w14:textId="77777777" w:rsidR="004C3BF4" w:rsidRPr="004C3BF4" w:rsidRDefault="004C3BF4" w:rsidP="004C3BF4">
      <w:pPr>
        <w:textAlignment w:val="baseline"/>
        <w:rPr>
          <w:rFonts w:eastAsia="NSimSun" w:cs="Times New Roman"/>
          <w:kern w:val="2"/>
          <w:szCs w:val="24"/>
          <w:lang w:eastAsia="zh-CN" w:bidi="hi-IN"/>
        </w:rPr>
      </w:pPr>
      <w:r w:rsidRPr="004C3BF4">
        <w:rPr>
          <w:rFonts w:eastAsia="NSimSun" w:cs="Times New Roman"/>
          <w:kern w:val="2"/>
          <w:szCs w:val="24"/>
          <w:lang w:eastAsia="zh-CN" w:bidi="hi-IN"/>
        </w:rPr>
        <w:tab/>
        <w:t xml:space="preserve">W bibliotece jest możliwość korzystania z darmowej wypożyczalni międzybibliotecznej </w:t>
      </w:r>
      <w:r w:rsidRPr="004C3BF4">
        <w:rPr>
          <w:rFonts w:eastAsia="Times New Roman" w:cs="Times New Roman"/>
          <w:bCs/>
          <w:szCs w:val="24"/>
        </w:rPr>
        <w:t xml:space="preserve">zbiorów cyfrowych Biblioteki Narodowej </w:t>
      </w:r>
      <w:r w:rsidRPr="004C3BF4">
        <w:rPr>
          <w:rFonts w:eastAsia="NSimSun" w:cs="Times New Roman"/>
          <w:kern w:val="2"/>
          <w:szCs w:val="24"/>
          <w:lang w:eastAsia="zh-CN" w:bidi="hi-IN"/>
        </w:rPr>
        <w:t xml:space="preserve">-  program Academica. </w:t>
      </w:r>
    </w:p>
    <w:p w14:paraId="2CC5F8DB" w14:textId="77777777" w:rsidR="004C3BF4" w:rsidRPr="004C3BF4" w:rsidRDefault="004C3BF4" w:rsidP="004C3BF4">
      <w:pPr>
        <w:textAlignment w:val="baseline"/>
        <w:rPr>
          <w:rFonts w:eastAsia="NSimSun" w:cs="Times New Roman"/>
          <w:kern w:val="2"/>
          <w:szCs w:val="24"/>
          <w:lang w:eastAsia="zh-CN" w:bidi="hi-IN"/>
        </w:rPr>
      </w:pPr>
      <w:r w:rsidRPr="004C3BF4">
        <w:rPr>
          <w:rFonts w:eastAsia="NSimSun" w:cs="Times New Roman"/>
          <w:kern w:val="2"/>
          <w:szCs w:val="24"/>
          <w:lang w:eastAsia="zh-CN" w:bidi="hi-IN"/>
        </w:rPr>
        <w:tab/>
        <w:t>Ogółem w 2025r. czytelnicy mieli do dyspozycji 19 842 woluminów, w tym także księgozbiór regionalny oraz czasopisma. Czytelnicy mogą bezpłatnie korzystać z dostępu do Internetu. W roku 2025 w bibliotece i filii zarejestrowanych było 471 czytelników, dokonując ogółem 6 804 wypożyczeń książek na zewnątrz i 216 wypożyczenia książek i czasopism na miejscu. Łączna liczba odwiedzin w bibliotece – 3357.</w:t>
      </w:r>
    </w:p>
    <w:p w14:paraId="41E8A859" w14:textId="77777777" w:rsidR="004C3BF4" w:rsidRPr="004C3BF4" w:rsidRDefault="004C3BF4" w:rsidP="004C3BF4">
      <w:pPr>
        <w:spacing w:line="240" w:lineRule="auto"/>
        <w:textAlignment w:val="baseline"/>
        <w:rPr>
          <w:rFonts w:eastAsia="NSimSun" w:cs="Times New Roman"/>
          <w:kern w:val="2"/>
          <w:szCs w:val="24"/>
          <w:lang w:eastAsia="zh-CN" w:bidi="hi-IN"/>
        </w:rPr>
      </w:pPr>
      <w:r w:rsidRPr="004C3BF4">
        <w:rPr>
          <w:rFonts w:eastAsia="NSimSun" w:cs="Times New Roman"/>
          <w:kern w:val="2"/>
          <w:szCs w:val="24"/>
          <w:u w:val="single"/>
          <w:lang w:eastAsia="zh-CN" w:bidi="hi-IN"/>
        </w:rPr>
        <w:t>Gminna Biblioteka Publiczna w Rząśniku w 2025r. była czynna</w:t>
      </w:r>
      <w:r w:rsidRPr="004C3BF4">
        <w:rPr>
          <w:rFonts w:eastAsia="NSimSun" w:cs="Times New Roman"/>
          <w:kern w:val="2"/>
          <w:szCs w:val="24"/>
          <w:lang w:eastAsia="zh-CN" w:bidi="hi-IN"/>
        </w:rPr>
        <w:t>:</w:t>
      </w:r>
    </w:p>
    <w:p w14:paraId="158F406B" w14:textId="77777777" w:rsidR="004C3BF4" w:rsidRPr="004C3BF4" w:rsidRDefault="004C3BF4">
      <w:pPr>
        <w:numPr>
          <w:ilvl w:val="0"/>
          <w:numId w:val="20"/>
        </w:numPr>
        <w:spacing w:after="160" w:line="240" w:lineRule="auto"/>
        <w:contextualSpacing/>
        <w:jc w:val="left"/>
        <w:textAlignment w:val="baseline"/>
        <w:rPr>
          <w:rFonts w:eastAsia="NSimSun" w:cs="Times New Roman"/>
          <w:kern w:val="2"/>
          <w:szCs w:val="24"/>
          <w:lang w:eastAsia="zh-CN" w:bidi="hi-IN"/>
        </w:rPr>
      </w:pPr>
      <w:r w:rsidRPr="004C3BF4">
        <w:rPr>
          <w:rFonts w:eastAsia="NSimSun" w:cs="Times New Roman"/>
          <w:kern w:val="2"/>
          <w:szCs w:val="24"/>
          <w:lang w:eastAsia="zh-CN" w:bidi="hi-IN"/>
        </w:rPr>
        <w:t>poniedziałek - 8.00-18.00,</w:t>
      </w:r>
    </w:p>
    <w:p w14:paraId="33A6F36E" w14:textId="77777777" w:rsidR="004C3BF4" w:rsidRPr="004C3BF4" w:rsidRDefault="004C3BF4">
      <w:pPr>
        <w:numPr>
          <w:ilvl w:val="0"/>
          <w:numId w:val="20"/>
        </w:numPr>
        <w:spacing w:after="160" w:line="240" w:lineRule="auto"/>
        <w:contextualSpacing/>
        <w:jc w:val="left"/>
        <w:textAlignment w:val="baseline"/>
        <w:rPr>
          <w:rFonts w:eastAsia="NSimSun" w:cs="Times New Roman"/>
          <w:kern w:val="2"/>
          <w:szCs w:val="24"/>
          <w:lang w:eastAsia="zh-CN" w:bidi="hi-IN"/>
        </w:rPr>
      </w:pPr>
      <w:r w:rsidRPr="004C3BF4">
        <w:rPr>
          <w:rFonts w:eastAsia="NSimSun" w:cs="Times New Roman"/>
          <w:kern w:val="2"/>
          <w:szCs w:val="24"/>
          <w:lang w:eastAsia="zh-CN" w:bidi="hi-IN"/>
        </w:rPr>
        <w:t xml:space="preserve">wtorek - </w:t>
      </w:r>
      <w:r w:rsidRPr="004C3BF4">
        <w:rPr>
          <w:rFonts w:eastAsia="NSimSun" w:cs="Times New Roman"/>
          <w:kern w:val="2"/>
          <w:szCs w:val="24"/>
          <w:lang w:eastAsia="zh-CN" w:bidi="hi-IN"/>
        </w:rPr>
        <w:tab/>
        <w:t>8.00-16.00,</w:t>
      </w:r>
    </w:p>
    <w:p w14:paraId="26D5A365" w14:textId="77777777" w:rsidR="004C3BF4" w:rsidRPr="004C3BF4" w:rsidRDefault="004C3BF4">
      <w:pPr>
        <w:numPr>
          <w:ilvl w:val="0"/>
          <w:numId w:val="20"/>
        </w:numPr>
        <w:spacing w:after="160" w:line="240" w:lineRule="auto"/>
        <w:contextualSpacing/>
        <w:jc w:val="left"/>
        <w:textAlignment w:val="baseline"/>
        <w:rPr>
          <w:rFonts w:eastAsia="NSimSun" w:cs="Times New Roman"/>
          <w:kern w:val="2"/>
          <w:szCs w:val="24"/>
          <w:lang w:eastAsia="zh-CN" w:bidi="hi-IN"/>
        </w:rPr>
      </w:pPr>
      <w:r w:rsidRPr="004C3BF4">
        <w:rPr>
          <w:rFonts w:eastAsia="NSimSun" w:cs="Times New Roman"/>
          <w:kern w:val="2"/>
          <w:szCs w:val="24"/>
          <w:lang w:eastAsia="zh-CN" w:bidi="hi-IN"/>
        </w:rPr>
        <w:t xml:space="preserve">środa - </w:t>
      </w:r>
      <w:r w:rsidRPr="004C3BF4">
        <w:rPr>
          <w:rFonts w:eastAsia="NSimSun" w:cs="Times New Roman"/>
          <w:kern w:val="2"/>
          <w:szCs w:val="24"/>
          <w:lang w:eastAsia="zh-CN" w:bidi="hi-IN"/>
        </w:rPr>
        <w:tab/>
        <w:t>8.00-17.00,</w:t>
      </w:r>
    </w:p>
    <w:p w14:paraId="6CEA2AC3" w14:textId="77777777" w:rsidR="004C3BF4" w:rsidRPr="004C3BF4" w:rsidRDefault="004C3BF4">
      <w:pPr>
        <w:numPr>
          <w:ilvl w:val="0"/>
          <w:numId w:val="20"/>
        </w:numPr>
        <w:spacing w:after="160" w:line="240" w:lineRule="auto"/>
        <w:contextualSpacing/>
        <w:jc w:val="left"/>
        <w:textAlignment w:val="baseline"/>
        <w:rPr>
          <w:rFonts w:eastAsia="NSimSun" w:cs="Times New Roman"/>
          <w:kern w:val="2"/>
          <w:szCs w:val="24"/>
          <w:lang w:eastAsia="zh-CN" w:bidi="hi-IN"/>
        </w:rPr>
      </w:pPr>
      <w:r w:rsidRPr="004C3BF4">
        <w:rPr>
          <w:rFonts w:eastAsia="NSimSun" w:cs="Times New Roman"/>
          <w:kern w:val="2"/>
          <w:szCs w:val="24"/>
          <w:lang w:eastAsia="zh-CN" w:bidi="hi-IN"/>
        </w:rPr>
        <w:t xml:space="preserve">czwartek - </w:t>
      </w:r>
      <w:r w:rsidRPr="004C3BF4">
        <w:rPr>
          <w:rFonts w:eastAsia="NSimSun" w:cs="Times New Roman"/>
          <w:kern w:val="2"/>
          <w:szCs w:val="24"/>
          <w:lang w:eastAsia="zh-CN" w:bidi="hi-IN"/>
        </w:rPr>
        <w:tab/>
        <w:t>8.00-16.00,</w:t>
      </w:r>
    </w:p>
    <w:p w14:paraId="6E776935" w14:textId="77777777" w:rsidR="004C3BF4" w:rsidRPr="004C3BF4" w:rsidRDefault="004C3BF4">
      <w:pPr>
        <w:numPr>
          <w:ilvl w:val="0"/>
          <w:numId w:val="20"/>
        </w:numPr>
        <w:spacing w:after="160" w:line="240" w:lineRule="auto"/>
        <w:contextualSpacing/>
        <w:jc w:val="left"/>
        <w:textAlignment w:val="baseline"/>
        <w:rPr>
          <w:rFonts w:eastAsia="NSimSun" w:cs="Times New Roman"/>
          <w:kern w:val="2"/>
          <w:szCs w:val="24"/>
          <w:lang w:eastAsia="zh-CN" w:bidi="hi-IN"/>
        </w:rPr>
      </w:pPr>
      <w:r w:rsidRPr="004C3BF4">
        <w:rPr>
          <w:rFonts w:eastAsia="NSimSun" w:cs="Times New Roman"/>
          <w:kern w:val="2"/>
          <w:szCs w:val="24"/>
          <w:lang w:eastAsia="zh-CN" w:bidi="hi-IN"/>
        </w:rPr>
        <w:t xml:space="preserve">piątek - </w:t>
      </w:r>
      <w:r w:rsidRPr="004C3BF4">
        <w:rPr>
          <w:rFonts w:eastAsia="NSimSun" w:cs="Times New Roman"/>
          <w:kern w:val="2"/>
          <w:szCs w:val="24"/>
          <w:lang w:eastAsia="zh-CN" w:bidi="hi-IN"/>
        </w:rPr>
        <w:tab/>
        <w:t>8.00-14.00.</w:t>
      </w:r>
    </w:p>
    <w:p w14:paraId="760C0585" w14:textId="77777777" w:rsidR="004C3BF4" w:rsidRPr="004C3BF4" w:rsidRDefault="004C3BF4" w:rsidP="004C3BF4">
      <w:pPr>
        <w:textAlignment w:val="baseline"/>
        <w:rPr>
          <w:rFonts w:eastAsia="NSimSun" w:cs="Times New Roman"/>
          <w:kern w:val="2"/>
          <w:szCs w:val="24"/>
          <w:lang w:eastAsia="zh-CN" w:bidi="hi-IN"/>
        </w:rPr>
      </w:pPr>
      <w:r w:rsidRPr="004C3BF4">
        <w:rPr>
          <w:rFonts w:eastAsia="NSimSun" w:cs="Times New Roman"/>
          <w:kern w:val="2"/>
          <w:szCs w:val="24"/>
          <w:lang w:eastAsia="zh-CN" w:bidi="hi-IN"/>
        </w:rPr>
        <w:t>Księgozbiór w wol. -   13 989 egz.</w:t>
      </w:r>
    </w:p>
    <w:p w14:paraId="463CB57A" w14:textId="77777777" w:rsidR="004C3BF4" w:rsidRPr="004C3BF4" w:rsidRDefault="004C3BF4" w:rsidP="004C3BF4">
      <w:pPr>
        <w:textAlignment w:val="baseline"/>
        <w:rPr>
          <w:rFonts w:eastAsia="NSimSun" w:cs="Times New Roman"/>
          <w:kern w:val="2"/>
          <w:szCs w:val="24"/>
          <w:lang w:eastAsia="zh-CN" w:bidi="hi-IN"/>
        </w:rPr>
      </w:pPr>
      <w:r w:rsidRPr="004C3BF4">
        <w:rPr>
          <w:rFonts w:eastAsia="NSimSun" w:cs="Times New Roman"/>
          <w:kern w:val="2"/>
          <w:szCs w:val="24"/>
          <w:lang w:eastAsia="zh-CN" w:bidi="hi-IN"/>
        </w:rPr>
        <w:t xml:space="preserve">Zakup nowych książek  -  254  egz. za kwotę 8.006,00 zł. </w:t>
      </w:r>
    </w:p>
    <w:p w14:paraId="220AF465" w14:textId="77777777" w:rsidR="004C3BF4" w:rsidRPr="004C3BF4" w:rsidRDefault="004C3BF4" w:rsidP="004C3BF4">
      <w:pPr>
        <w:textAlignment w:val="baseline"/>
        <w:rPr>
          <w:rFonts w:eastAsia="NSimSun" w:cs="Times New Roman"/>
          <w:kern w:val="2"/>
          <w:szCs w:val="24"/>
          <w:lang w:eastAsia="zh-CN" w:bidi="hi-IN"/>
        </w:rPr>
      </w:pPr>
      <w:r w:rsidRPr="004C3BF4">
        <w:rPr>
          <w:rFonts w:eastAsia="NSimSun" w:cs="Times New Roman"/>
          <w:kern w:val="2"/>
          <w:szCs w:val="24"/>
          <w:u w:val="single"/>
          <w:lang w:eastAsia="zh-CN" w:bidi="hi-IN"/>
        </w:rPr>
        <w:t xml:space="preserve">Filia Biblioteczna w Nowym Lubielu czynna:  </w:t>
      </w:r>
    </w:p>
    <w:p w14:paraId="194E8FD3" w14:textId="77777777" w:rsidR="004C3BF4" w:rsidRPr="004C3BF4" w:rsidRDefault="004C3BF4" w:rsidP="00985C0F">
      <w:pPr>
        <w:numPr>
          <w:ilvl w:val="0"/>
          <w:numId w:val="21"/>
        </w:numPr>
        <w:spacing w:after="160" w:line="240" w:lineRule="auto"/>
        <w:ind w:firstLine="284"/>
        <w:contextualSpacing/>
        <w:jc w:val="left"/>
        <w:textAlignment w:val="baseline"/>
        <w:rPr>
          <w:rFonts w:eastAsia="NSimSun" w:cs="Times New Roman"/>
          <w:kern w:val="2"/>
          <w:szCs w:val="24"/>
          <w:lang w:eastAsia="zh-CN" w:bidi="hi-IN"/>
        </w:rPr>
      </w:pPr>
      <w:r w:rsidRPr="004C3BF4">
        <w:rPr>
          <w:rFonts w:eastAsia="NSimSun" w:cs="Times New Roman"/>
          <w:kern w:val="2"/>
          <w:szCs w:val="24"/>
          <w:lang w:eastAsia="zh-CN" w:bidi="hi-IN"/>
        </w:rPr>
        <w:t>poniedziałek - 10.00 - 16.00,</w:t>
      </w:r>
    </w:p>
    <w:p w14:paraId="75F04FEA" w14:textId="77777777" w:rsidR="004C3BF4" w:rsidRPr="004C3BF4" w:rsidRDefault="004C3BF4" w:rsidP="00985C0F">
      <w:pPr>
        <w:numPr>
          <w:ilvl w:val="0"/>
          <w:numId w:val="21"/>
        </w:numPr>
        <w:spacing w:after="160" w:line="240" w:lineRule="auto"/>
        <w:ind w:firstLine="284"/>
        <w:contextualSpacing/>
        <w:jc w:val="left"/>
        <w:textAlignment w:val="baseline"/>
        <w:rPr>
          <w:rFonts w:eastAsia="NSimSun" w:cs="Times New Roman"/>
          <w:kern w:val="2"/>
          <w:szCs w:val="24"/>
          <w:lang w:eastAsia="zh-CN" w:bidi="hi-IN"/>
        </w:rPr>
      </w:pPr>
      <w:r w:rsidRPr="004C3BF4">
        <w:rPr>
          <w:rFonts w:eastAsia="NSimSun" w:cs="Times New Roman"/>
          <w:kern w:val="2"/>
          <w:szCs w:val="24"/>
          <w:lang w:eastAsia="zh-CN" w:bidi="hi-IN"/>
        </w:rPr>
        <w:t xml:space="preserve">wtorek - </w:t>
      </w:r>
      <w:r w:rsidRPr="004C3BF4">
        <w:rPr>
          <w:rFonts w:eastAsia="NSimSun" w:cs="Times New Roman"/>
          <w:kern w:val="2"/>
          <w:szCs w:val="24"/>
          <w:lang w:eastAsia="zh-CN" w:bidi="hi-IN"/>
        </w:rPr>
        <w:tab/>
        <w:t>8.00 - 15.00,</w:t>
      </w:r>
    </w:p>
    <w:p w14:paraId="1F36C20A" w14:textId="77777777" w:rsidR="004C3BF4" w:rsidRPr="004C3BF4" w:rsidRDefault="004C3BF4" w:rsidP="00985C0F">
      <w:pPr>
        <w:numPr>
          <w:ilvl w:val="0"/>
          <w:numId w:val="21"/>
        </w:numPr>
        <w:spacing w:after="160" w:line="240" w:lineRule="auto"/>
        <w:ind w:firstLine="284"/>
        <w:contextualSpacing/>
        <w:jc w:val="left"/>
        <w:textAlignment w:val="baseline"/>
        <w:rPr>
          <w:rFonts w:eastAsia="NSimSun" w:cs="Times New Roman"/>
          <w:kern w:val="2"/>
          <w:szCs w:val="24"/>
          <w:lang w:eastAsia="zh-CN" w:bidi="hi-IN"/>
        </w:rPr>
      </w:pPr>
      <w:r w:rsidRPr="004C3BF4">
        <w:rPr>
          <w:rFonts w:eastAsia="NSimSun" w:cs="Times New Roman"/>
          <w:kern w:val="2"/>
          <w:szCs w:val="24"/>
          <w:lang w:eastAsia="zh-CN" w:bidi="hi-IN"/>
        </w:rPr>
        <w:t>środa -</w:t>
      </w:r>
      <w:r w:rsidRPr="004C3BF4">
        <w:rPr>
          <w:rFonts w:eastAsia="NSimSun" w:cs="Times New Roman"/>
          <w:kern w:val="2"/>
          <w:szCs w:val="24"/>
          <w:lang w:eastAsia="zh-CN" w:bidi="hi-IN"/>
        </w:rPr>
        <w:tab/>
      </w:r>
      <w:r w:rsidRPr="004C3BF4">
        <w:rPr>
          <w:rFonts w:eastAsia="NSimSun" w:cs="Times New Roman"/>
          <w:kern w:val="2"/>
          <w:szCs w:val="24"/>
          <w:lang w:eastAsia="zh-CN" w:bidi="hi-IN"/>
        </w:rPr>
        <w:tab/>
        <w:t>8.00 - 15.00.</w:t>
      </w:r>
    </w:p>
    <w:p w14:paraId="12BEC131" w14:textId="77777777" w:rsidR="004C3BF4" w:rsidRPr="004C3BF4" w:rsidRDefault="004C3BF4" w:rsidP="004C3BF4">
      <w:pPr>
        <w:textAlignment w:val="baseline"/>
        <w:rPr>
          <w:rFonts w:eastAsia="NSimSun" w:cs="Times New Roman"/>
          <w:kern w:val="2"/>
          <w:szCs w:val="24"/>
          <w:lang w:eastAsia="zh-CN" w:bidi="hi-IN"/>
        </w:rPr>
      </w:pPr>
      <w:r w:rsidRPr="004C3BF4">
        <w:rPr>
          <w:rFonts w:eastAsia="NSimSun" w:cs="Times New Roman"/>
          <w:kern w:val="2"/>
          <w:szCs w:val="24"/>
          <w:lang w:eastAsia="zh-CN" w:bidi="hi-IN"/>
        </w:rPr>
        <w:t>Księgozbiór w wol. -   5853 egz.</w:t>
      </w:r>
    </w:p>
    <w:p w14:paraId="3B063A2F" w14:textId="77777777" w:rsidR="004C3BF4" w:rsidRPr="004C3BF4" w:rsidRDefault="004C3BF4" w:rsidP="004C3BF4">
      <w:pPr>
        <w:textAlignment w:val="baseline"/>
        <w:rPr>
          <w:rFonts w:eastAsia="NSimSun" w:cs="Times New Roman"/>
          <w:kern w:val="2"/>
          <w:szCs w:val="24"/>
          <w:lang w:eastAsia="zh-CN" w:bidi="hi-IN"/>
        </w:rPr>
      </w:pPr>
      <w:r w:rsidRPr="004C3BF4">
        <w:rPr>
          <w:rFonts w:eastAsia="NSimSun" w:cs="Times New Roman"/>
          <w:kern w:val="2"/>
          <w:szCs w:val="24"/>
          <w:lang w:eastAsia="zh-CN" w:bidi="hi-IN"/>
        </w:rPr>
        <w:t>Zakup nowych książek – 62 egz. za kwotę 1994,00 zł.</w:t>
      </w:r>
    </w:p>
    <w:p w14:paraId="78F2FE8E" w14:textId="77777777" w:rsidR="004C3BF4" w:rsidRPr="004C3BF4" w:rsidRDefault="004C3BF4" w:rsidP="004C3BF4">
      <w:pPr>
        <w:textAlignment w:val="baseline"/>
        <w:rPr>
          <w:rFonts w:eastAsia="NSimSun" w:cs="Times New Roman"/>
          <w:kern w:val="2"/>
          <w:szCs w:val="24"/>
          <w:lang w:eastAsia="zh-CN" w:bidi="hi-IN"/>
        </w:rPr>
      </w:pPr>
      <w:r w:rsidRPr="004C3BF4">
        <w:rPr>
          <w:rFonts w:eastAsia="NSimSun" w:cs="Times New Roman"/>
          <w:kern w:val="2"/>
          <w:szCs w:val="24"/>
          <w:lang w:eastAsia="zh-CN" w:bidi="hi-IN"/>
        </w:rPr>
        <w:t>Jednostka w ramach działalności osiągnęła przychody w następującej wysokości:</w:t>
      </w:r>
    </w:p>
    <w:p w14:paraId="1D1C737E" w14:textId="77777777" w:rsidR="004C3BF4" w:rsidRPr="004C3BF4" w:rsidRDefault="004C3BF4" w:rsidP="00985C0F">
      <w:pPr>
        <w:numPr>
          <w:ilvl w:val="0"/>
          <w:numId w:val="16"/>
        </w:numPr>
        <w:ind w:left="714" w:hanging="357"/>
        <w:contextualSpacing/>
        <w:textAlignment w:val="baseline"/>
        <w:rPr>
          <w:rFonts w:eastAsia="NSimSun" w:cs="Times New Roman"/>
          <w:kern w:val="2"/>
          <w:szCs w:val="24"/>
          <w:lang w:eastAsia="zh-CN" w:bidi="hi-IN"/>
        </w:rPr>
      </w:pPr>
      <w:r w:rsidRPr="004C3BF4">
        <w:rPr>
          <w:rFonts w:eastAsia="NSimSun" w:cs="Times New Roman"/>
          <w:kern w:val="2"/>
          <w:szCs w:val="24"/>
          <w:lang w:eastAsia="zh-CN" w:bidi="hi-IN"/>
        </w:rPr>
        <w:t>dotacja podmiotowa otrzymana z budżetu na finansowanie działalności statutowej – 324 540,31 zł,</w:t>
      </w:r>
    </w:p>
    <w:p w14:paraId="67875D72" w14:textId="77777777" w:rsidR="004C3BF4" w:rsidRDefault="004C3BF4" w:rsidP="00985C0F">
      <w:pPr>
        <w:numPr>
          <w:ilvl w:val="0"/>
          <w:numId w:val="16"/>
        </w:numPr>
        <w:ind w:left="714" w:hanging="357"/>
        <w:contextualSpacing/>
        <w:textAlignment w:val="baseline"/>
        <w:rPr>
          <w:rFonts w:eastAsia="NSimSun" w:cs="Times New Roman"/>
          <w:kern w:val="2"/>
          <w:szCs w:val="24"/>
          <w:lang w:eastAsia="zh-CN" w:bidi="hi-IN"/>
        </w:rPr>
      </w:pPr>
      <w:r w:rsidRPr="004C3BF4">
        <w:rPr>
          <w:rFonts w:eastAsia="NSimSun" w:cs="Times New Roman"/>
          <w:kern w:val="2"/>
          <w:szCs w:val="24"/>
          <w:lang w:eastAsia="zh-CN" w:bidi="hi-IN"/>
        </w:rPr>
        <w:t>przychody finansowe (środki pozyskane z Urzędu Marszałkowskiego Województwa Mazowieckiego, kapitalizacja odsetek, darowizna) – 31 063,61 zł.</w:t>
      </w:r>
    </w:p>
    <w:p w14:paraId="22A001D1" w14:textId="77777777" w:rsidR="00985C0F" w:rsidRPr="004C3BF4" w:rsidRDefault="00985C0F" w:rsidP="00985C0F">
      <w:pPr>
        <w:spacing w:after="160" w:line="259" w:lineRule="auto"/>
        <w:ind w:left="720"/>
        <w:contextualSpacing/>
        <w:jc w:val="left"/>
        <w:textAlignment w:val="baseline"/>
        <w:rPr>
          <w:rFonts w:eastAsia="NSimSun" w:cs="Times New Roman"/>
          <w:kern w:val="2"/>
          <w:szCs w:val="24"/>
          <w:lang w:eastAsia="zh-CN" w:bidi="hi-IN"/>
        </w:rPr>
      </w:pPr>
    </w:p>
    <w:p w14:paraId="065DD961" w14:textId="77777777" w:rsidR="004C3BF4" w:rsidRPr="004C3BF4" w:rsidRDefault="004C3BF4" w:rsidP="00985C0F">
      <w:pPr>
        <w:textAlignment w:val="baseline"/>
        <w:rPr>
          <w:rFonts w:eastAsia="NSimSun" w:cs="Times New Roman"/>
          <w:kern w:val="2"/>
          <w:szCs w:val="24"/>
          <w:lang w:eastAsia="zh-CN" w:bidi="hi-IN"/>
        </w:rPr>
      </w:pPr>
      <w:r w:rsidRPr="004C3BF4">
        <w:rPr>
          <w:rFonts w:eastAsia="NSimSun" w:cs="Times New Roman"/>
          <w:kern w:val="2"/>
          <w:szCs w:val="24"/>
          <w:lang w:eastAsia="zh-CN" w:bidi="hi-IN"/>
        </w:rPr>
        <w:t>Koszty finansowe działalności kulturalnej poniesione w 2025r. przez jednostkę kształtowały się następująco:</w:t>
      </w:r>
    </w:p>
    <w:p w14:paraId="59690C18" w14:textId="77777777" w:rsidR="004C3BF4" w:rsidRPr="004C3BF4" w:rsidRDefault="004C3BF4" w:rsidP="00985C0F">
      <w:pPr>
        <w:textAlignment w:val="baseline"/>
        <w:rPr>
          <w:rFonts w:eastAsia="NSimSun" w:cs="Times New Roman"/>
          <w:kern w:val="2"/>
          <w:szCs w:val="24"/>
          <w:lang w:eastAsia="zh-CN" w:bidi="hi-IN"/>
        </w:rPr>
      </w:pPr>
      <w:r w:rsidRPr="004C3BF4">
        <w:rPr>
          <w:rFonts w:eastAsia="NSimSun" w:cs="Times New Roman"/>
          <w:kern w:val="2"/>
          <w:szCs w:val="24"/>
          <w:lang w:eastAsia="zh-CN" w:bidi="hi-IN"/>
        </w:rPr>
        <w:t>- amortyzacja (umorzenie zakupionych w 2025r. zbiorów bibliotecznych) – 7 010,60zł,</w:t>
      </w:r>
    </w:p>
    <w:p w14:paraId="2E01D4DA" w14:textId="77777777" w:rsidR="004C3BF4" w:rsidRPr="004C3BF4" w:rsidRDefault="004C3BF4" w:rsidP="00985C0F">
      <w:pPr>
        <w:textAlignment w:val="baseline"/>
        <w:rPr>
          <w:rFonts w:eastAsia="NSimSun" w:cs="Times New Roman"/>
          <w:kern w:val="2"/>
          <w:szCs w:val="24"/>
          <w:lang w:eastAsia="zh-CN" w:bidi="hi-IN"/>
        </w:rPr>
      </w:pPr>
      <w:r w:rsidRPr="004C3BF4">
        <w:rPr>
          <w:rFonts w:eastAsia="NSimSun" w:cs="Times New Roman"/>
          <w:kern w:val="2"/>
          <w:szCs w:val="24"/>
          <w:lang w:eastAsia="zh-CN" w:bidi="hi-IN"/>
        </w:rPr>
        <w:t>- zużycie materiałów i energii – 5 285,66 zł,</w:t>
      </w:r>
    </w:p>
    <w:p w14:paraId="174F8AC3" w14:textId="77777777" w:rsidR="004C3BF4" w:rsidRPr="004C3BF4" w:rsidRDefault="004C3BF4" w:rsidP="00985C0F">
      <w:pPr>
        <w:textAlignment w:val="baseline"/>
        <w:rPr>
          <w:rFonts w:eastAsia="NSimSun" w:cs="Times New Roman"/>
          <w:kern w:val="2"/>
          <w:szCs w:val="24"/>
          <w:lang w:eastAsia="zh-CN" w:bidi="hi-IN"/>
        </w:rPr>
      </w:pPr>
      <w:r w:rsidRPr="004C3BF4">
        <w:rPr>
          <w:rFonts w:eastAsia="NSimSun" w:cs="Times New Roman"/>
          <w:kern w:val="2"/>
          <w:szCs w:val="24"/>
          <w:lang w:eastAsia="zh-CN" w:bidi="hi-IN"/>
        </w:rPr>
        <w:lastRenderedPageBreak/>
        <w:t>- usługi obce- 51 093,01 zł,</w:t>
      </w:r>
    </w:p>
    <w:p w14:paraId="618B0CF7" w14:textId="77777777" w:rsidR="004C3BF4" w:rsidRPr="004C3BF4" w:rsidRDefault="004C3BF4" w:rsidP="00985C0F">
      <w:pPr>
        <w:textAlignment w:val="baseline"/>
        <w:rPr>
          <w:rFonts w:eastAsia="NSimSun" w:cs="Times New Roman"/>
          <w:kern w:val="2"/>
          <w:szCs w:val="24"/>
          <w:lang w:eastAsia="zh-CN" w:bidi="hi-IN"/>
        </w:rPr>
      </w:pPr>
      <w:r w:rsidRPr="004C3BF4">
        <w:rPr>
          <w:rFonts w:eastAsia="NSimSun" w:cs="Times New Roman"/>
          <w:kern w:val="2"/>
          <w:szCs w:val="24"/>
          <w:lang w:eastAsia="zh-CN" w:bidi="hi-IN"/>
        </w:rPr>
        <w:t>- wynagrodzenia 222 625,99 zł,</w:t>
      </w:r>
    </w:p>
    <w:p w14:paraId="2E7D4D6D" w14:textId="77777777" w:rsidR="004C3BF4" w:rsidRPr="004C3BF4" w:rsidRDefault="004C3BF4" w:rsidP="00985C0F">
      <w:pPr>
        <w:textAlignment w:val="baseline"/>
        <w:rPr>
          <w:rFonts w:eastAsia="NSimSun" w:cs="Times New Roman"/>
          <w:kern w:val="2"/>
          <w:szCs w:val="24"/>
          <w:lang w:eastAsia="zh-CN" w:bidi="hi-IN"/>
        </w:rPr>
      </w:pPr>
      <w:r w:rsidRPr="004C3BF4">
        <w:rPr>
          <w:rFonts w:eastAsia="NSimSun" w:cs="Times New Roman"/>
          <w:kern w:val="2"/>
          <w:szCs w:val="24"/>
          <w:lang w:eastAsia="zh-CN" w:bidi="hi-IN"/>
        </w:rPr>
        <w:t>- ubezpieczenia społeczne i inne świadczenia – 49 724,18 zł,</w:t>
      </w:r>
    </w:p>
    <w:p w14:paraId="18102571" w14:textId="77777777" w:rsidR="004C3BF4" w:rsidRPr="004C3BF4" w:rsidRDefault="004C3BF4" w:rsidP="00985C0F">
      <w:pPr>
        <w:textAlignment w:val="baseline"/>
        <w:rPr>
          <w:rFonts w:eastAsia="NSimSun" w:cs="Times New Roman"/>
          <w:kern w:val="2"/>
          <w:szCs w:val="24"/>
          <w:lang w:eastAsia="zh-CN" w:bidi="hi-IN"/>
        </w:rPr>
      </w:pPr>
      <w:r w:rsidRPr="004C3BF4">
        <w:rPr>
          <w:rFonts w:eastAsia="NSimSun" w:cs="Times New Roman"/>
          <w:kern w:val="2"/>
          <w:szCs w:val="24"/>
          <w:lang w:eastAsia="zh-CN" w:bidi="hi-IN"/>
        </w:rPr>
        <w:t>- pozostałe koszty rodzajowe – 353,41 zł.</w:t>
      </w:r>
    </w:p>
    <w:p w14:paraId="3E792788" w14:textId="36AF0C5A" w:rsidR="004C3BF4" w:rsidRPr="004C3BF4" w:rsidRDefault="004C3BF4" w:rsidP="00985C0F">
      <w:pPr>
        <w:textAlignment w:val="baseline"/>
        <w:rPr>
          <w:rFonts w:eastAsia="NSimSun" w:cs="Times New Roman"/>
          <w:kern w:val="2"/>
          <w:szCs w:val="24"/>
          <w:lang w:eastAsia="zh-CN" w:bidi="hi-IN"/>
        </w:rPr>
      </w:pPr>
      <w:r w:rsidRPr="004C3BF4">
        <w:rPr>
          <w:rFonts w:eastAsia="NSimSun" w:cs="Times New Roman"/>
          <w:kern w:val="2"/>
          <w:szCs w:val="24"/>
          <w:lang w:eastAsia="zh-CN" w:bidi="hi-IN"/>
        </w:rPr>
        <w:tab/>
      </w:r>
    </w:p>
    <w:p w14:paraId="48EE712F" w14:textId="77777777" w:rsidR="004C3BF4" w:rsidRPr="004C3BF4" w:rsidRDefault="004C3BF4" w:rsidP="004C3BF4">
      <w:pPr>
        <w:ind w:firstLine="709"/>
        <w:textAlignment w:val="baseline"/>
        <w:rPr>
          <w:rFonts w:eastAsia="NSimSun" w:cs="Times New Roman"/>
          <w:kern w:val="2"/>
          <w:szCs w:val="24"/>
          <w:lang w:eastAsia="zh-CN" w:bidi="hi-IN"/>
        </w:rPr>
      </w:pPr>
      <w:r w:rsidRPr="004C3BF4">
        <w:rPr>
          <w:rFonts w:eastAsia="NSimSun" w:cs="Times New Roman"/>
          <w:kern w:val="2"/>
          <w:szCs w:val="24"/>
          <w:lang w:eastAsia="zh-CN" w:bidi="hi-IN"/>
        </w:rPr>
        <w:t>Na koniec okresu sprawozdawczego w jednostce występują należności, nie występują zobowiązania. Podatek dochodowy od osób prawnych za rok podatkowy od 01.01.2025</w:t>
      </w:r>
      <w:r w:rsidRPr="004C3BF4">
        <w:rPr>
          <w:rFonts w:eastAsia="NSimSun" w:cs="Times New Roman"/>
          <w:kern w:val="2"/>
          <w:szCs w:val="24"/>
          <w:lang w:eastAsia="zh-CN" w:bidi="hi-IN"/>
        </w:rPr>
        <w:br/>
        <w:t>do 31.12.2025r. nie wystąpił, ponieważ po sporządzeniu CIT-8- zeznania o wysokości osiągniętego dochodu (poniesionej straty) przez podatnika podatku dochodowego od osób prawnych, wykazany dochód jest w całości przeznaczony na cele statutowe, czyli działalność kulturalną, która jest zwolniona od podatku dochodowego zgodnie z art. 17 ust. 1 pkt. 4 ustawy o podatku dochodowym od osób prawnych.</w:t>
      </w:r>
    </w:p>
    <w:p w14:paraId="7E78FDAC" w14:textId="77777777" w:rsidR="004C3BF4" w:rsidRPr="004C3BF4" w:rsidRDefault="004C3BF4" w:rsidP="004C3BF4">
      <w:pPr>
        <w:ind w:firstLine="709"/>
        <w:textAlignment w:val="baseline"/>
        <w:rPr>
          <w:rFonts w:eastAsia="NSimSun" w:cs="Times New Roman"/>
          <w:kern w:val="2"/>
          <w:szCs w:val="24"/>
          <w:lang w:eastAsia="zh-CN" w:bidi="hi-IN"/>
        </w:rPr>
      </w:pPr>
      <w:r w:rsidRPr="004C3BF4">
        <w:rPr>
          <w:rFonts w:eastAsia="NSimSun" w:cs="Times New Roman"/>
          <w:kern w:val="2"/>
          <w:szCs w:val="24"/>
          <w:lang w:eastAsia="zh-CN" w:bidi="hi-IN"/>
        </w:rPr>
        <w:t>Według stanu na dzień 31.12.2025r. Jednostka zatrudniała 3 pracowników, łączny wymiar czasu pracy to 2 etaty.</w:t>
      </w:r>
    </w:p>
    <w:p w14:paraId="02A8BB61" w14:textId="77777777" w:rsidR="004C3BF4" w:rsidRPr="004C3BF4" w:rsidRDefault="004C3BF4" w:rsidP="004C3BF4">
      <w:pPr>
        <w:ind w:firstLine="709"/>
        <w:textAlignment w:val="baseline"/>
        <w:rPr>
          <w:rFonts w:eastAsia="NSimSun" w:cs="Times New Roman"/>
          <w:kern w:val="2"/>
          <w:szCs w:val="24"/>
          <w:lang w:eastAsia="zh-CN" w:bidi="hi-IN"/>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73600" behindDoc="1" locked="0" layoutInCell="1" allowOverlap="1" wp14:anchorId="237AA3CB" wp14:editId="32EA6C8D">
            <wp:simplePos x="0" y="0"/>
            <wp:positionH relativeFrom="margin">
              <wp:align>left</wp:align>
            </wp:positionH>
            <wp:positionV relativeFrom="paragraph">
              <wp:posOffset>63501</wp:posOffset>
            </wp:positionV>
            <wp:extent cx="5467350" cy="3644726"/>
            <wp:effectExtent l="19050" t="19050" r="19050" b="13335"/>
            <wp:wrapNone/>
            <wp:docPr id="68033472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BEBA8EAE-BF5A-486C-A8C5-ECC9F3942E4B}">
                          <a14:imgProps xmlns:a14="http://schemas.microsoft.com/office/drawing/2010/main">
                            <a14:imgLayer r:embed="rId88">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67350" cy="3644726"/>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1E293083"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2D36D4E1"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2B918A90"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097D9374"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318E7427"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410AB9AF"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53824D48"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48DBB3C6" w14:textId="77777777" w:rsidR="004C3BF4" w:rsidRPr="004C3BF4" w:rsidRDefault="004C3BF4" w:rsidP="004C3BF4">
      <w:pPr>
        <w:ind w:firstLine="709"/>
        <w:textAlignment w:val="baseline"/>
        <w:rPr>
          <w:rFonts w:eastAsia="NSimSun" w:cs="Times New Roman"/>
          <w:color w:val="000000"/>
          <w:kern w:val="2"/>
          <w:szCs w:val="24"/>
          <w:lang w:eastAsia="zh-CN" w:bidi="hi-IN"/>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74624" behindDoc="0" locked="0" layoutInCell="1" allowOverlap="1" wp14:anchorId="665333D6" wp14:editId="20F8980C">
            <wp:simplePos x="0" y="0"/>
            <wp:positionH relativeFrom="column">
              <wp:posOffset>2919730</wp:posOffset>
            </wp:positionH>
            <wp:positionV relativeFrom="paragraph">
              <wp:posOffset>162560</wp:posOffset>
            </wp:positionV>
            <wp:extent cx="3868553" cy="2495550"/>
            <wp:effectExtent l="19050" t="19050" r="17780" b="19050"/>
            <wp:wrapNone/>
            <wp:docPr id="3725742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68553" cy="2495550"/>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2F8C8CFF"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3E09D2DA"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19EAC239"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128417F3" w14:textId="3FD31A0A" w:rsidR="004C3BF4" w:rsidRPr="004C3BF4" w:rsidRDefault="004C3BF4" w:rsidP="004C3BF4">
      <w:pPr>
        <w:ind w:firstLine="709"/>
        <w:textAlignment w:val="baseline"/>
        <w:rPr>
          <w:rFonts w:eastAsia="NSimSun" w:cs="Times New Roman"/>
          <w:color w:val="000000"/>
          <w:kern w:val="2"/>
          <w:szCs w:val="24"/>
          <w:lang w:eastAsia="zh-CN" w:bidi="hi-IN"/>
        </w:rPr>
      </w:pPr>
      <w:r w:rsidRPr="004C3BF4">
        <w:rPr>
          <w:rFonts w:ascii="Calibri" w:eastAsia="Calibri" w:hAnsi="Calibri" w:cs="Times New Roman"/>
          <w:noProof/>
          <w:kern w:val="2"/>
          <w:sz w:val="22"/>
          <w:szCs w:val="22"/>
          <w14:ligatures w14:val="standardContextual"/>
        </w:rPr>
        <w:t xml:space="preserve">             </w:t>
      </w:r>
      <w:r w:rsidRPr="004C3BF4">
        <w:rPr>
          <w:rFonts w:eastAsia="NSimSun" w:cs="Times New Roman"/>
          <w:color w:val="000000"/>
          <w:kern w:val="2"/>
          <w:szCs w:val="24"/>
          <w:lang w:eastAsia="zh-CN" w:bidi="hi-IN"/>
        </w:rPr>
        <w:t>Zdjęcia – Noc Bibliotek</w:t>
      </w:r>
    </w:p>
    <w:p w14:paraId="70978B55" w14:textId="10249110" w:rsidR="004C3BF4" w:rsidRPr="004C3BF4" w:rsidRDefault="004C3BF4" w:rsidP="004C3BF4">
      <w:pPr>
        <w:ind w:firstLine="709"/>
        <w:textAlignment w:val="baseline"/>
        <w:rPr>
          <w:rFonts w:eastAsia="NSimSun" w:cs="Times New Roman"/>
          <w:color w:val="000000"/>
          <w:kern w:val="2"/>
          <w:szCs w:val="24"/>
          <w:lang w:eastAsia="zh-CN" w:bidi="hi-IN"/>
        </w:rPr>
      </w:pPr>
    </w:p>
    <w:p w14:paraId="00C935B7" w14:textId="16CC55AA" w:rsidR="004C3BF4" w:rsidRPr="004C3BF4" w:rsidRDefault="004C3BF4" w:rsidP="004C3BF4">
      <w:pPr>
        <w:textAlignment w:val="baseline"/>
        <w:rPr>
          <w:rFonts w:eastAsia="NSimSun" w:cs="Times New Roman"/>
          <w:color w:val="000000"/>
          <w:kern w:val="2"/>
          <w:sz w:val="22"/>
          <w:szCs w:val="22"/>
          <w:lang w:eastAsia="zh-CN" w:bidi="hi-IN"/>
        </w:rPr>
      </w:pPr>
    </w:p>
    <w:p w14:paraId="421E6E72" w14:textId="119D2950" w:rsidR="004C3BF4" w:rsidRDefault="004C3BF4" w:rsidP="004C3BF4">
      <w:pPr>
        <w:textAlignment w:val="baseline"/>
        <w:rPr>
          <w:rFonts w:eastAsia="NSimSun" w:cs="Times New Roman"/>
          <w:color w:val="000000"/>
          <w:kern w:val="2"/>
          <w:sz w:val="22"/>
          <w:szCs w:val="22"/>
          <w:lang w:eastAsia="zh-CN" w:bidi="hi-IN"/>
        </w:rPr>
      </w:pPr>
    </w:p>
    <w:p w14:paraId="370444C4" w14:textId="1F0046E4" w:rsidR="008D369F" w:rsidRPr="004C3BF4" w:rsidRDefault="008D369F" w:rsidP="004C3BF4">
      <w:pPr>
        <w:textAlignment w:val="baseline"/>
        <w:rPr>
          <w:rFonts w:eastAsia="NSimSun" w:cs="Times New Roman"/>
          <w:color w:val="000000"/>
          <w:kern w:val="2"/>
          <w:sz w:val="22"/>
          <w:szCs w:val="22"/>
          <w:lang w:eastAsia="zh-CN" w:bidi="hi-IN"/>
        </w:rPr>
      </w:pPr>
    </w:p>
    <w:p w14:paraId="247FD166" w14:textId="0C076E1C" w:rsidR="004C3BF4" w:rsidRPr="004C3BF4" w:rsidRDefault="004C3BF4" w:rsidP="004C3BF4">
      <w:pPr>
        <w:textAlignment w:val="baseline"/>
        <w:rPr>
          <w:rFonts w:eastAsia="NSimSun" w:cs="Times New Roman"/>
          <w:color w:val="000000"/>
          <w:kern w:val="2"/>
          <w:sz w:val="22"/>
          <w:szCs w:val="22"/>
          <w:lang w:eastAsia="zh-CN" w:bidi="hi-IN"/>
        </w:rPr>
      </w:pPr>
      <w:r w:rsidRPr="004C3BF4">
        <w:rPr>
          <w:rFonts w:eastAsia="NSimSun" w:cs="Times New Roman"/>
          <w:color w:val="000000"/>
          <w:kern w:val="2"/>
          <w:sz w:val="22"/>
          <w:szCs w:val="22"/>
          <w:lang w:eastAsia="zh-CN" w:bidi="hi-IN"/>
        </w:rPr>
        <w:t xml:space="preserve">              </w:t>
      </w:r>
    </w:p>
    <w:p w14:paraId="56910E05" w14:textId="682666BF" w:rsidR="004C3BF4" w:rsidRPr="004C3BF4" w:rsidRDefault="004C3BF4" w:rsidP="004C3BF4">
      <w:pPr>
        <w:textAlignment w:val="baseline"/>
        <w:rPr>
          <w:rFonts w:eastAsia="NSimSun" w:cs="Times New Roman"/>
          <w:color w:val="000000"/>
          <w:kern w:val="2"/>
          <w:sz w:val="22"/>
          <w:szCs w:val="22"/>
          <w:lang w:eastAsia="zh-CN" w:bidi="hi-IN"/>
        </w:rPr>
      </w:pPr>
    </w:p>
    <w:p w14:paraId="15D3B919" w14:textId="65DDD69F" w:rsidR="004C3BF4" w:rsidRPr="004C3BF4" w:rsidRDefault="008D369F" w:rsidP="004C3BF4">
      <w:pPr>
        <w:textAlignment w:val="baseline"/>
        <w:rPr>
          <w:rFonts w:eastAsia="NSimSun" w:cs="Times New Roman"/>
          <w:color w:val="000000"/>
          <w:kern w:val="2"/>
          <w:sz w:val="22"/>
          <w:szCs w:val="22"/>
          <w:lang w:eastAsia="zh-CN" w:bidi="hi-IN"/>
        </w:rPr>
      </w:pPr>
      <w:r w:rsidRPr="004C3BF4">
        <w:rPr>
          <w:rFonts w:ascii="Calibri" w:eastAsia="Calibri" w:hAnsi="Calibri" w:cs="Times New Roman"/>
          <w:noProof/>
          <w:kern w:val="2"/>
          <w:sz w:val="22"/>
          <w:szCs w:val="22"/>
          <w14:ligatures w14:val="standardContextual"/>
        </w:rPr>
        <w:lastRenderedPageBreak/>
        <w:drawing>
          <wp:anchor distT="0" distB="0" distL="114300" distR="114300" simplePos="0" relativeHeight="251675648" behindDoc="1" locked="0" layoutInCell="1" allowOverlap="1" wp14:anchorId="7BEDCF22" wp14:editId="4448E819">
            <wp:simplePos x="0" y="0"/>
            <wp:positionH relativeFrom="margin">
              <wp:posOffset>462300</wp:posOffset>
            </wp:positionH>
            <wp:positionV relativeFrom="paragraph">
              <wp:posOffset>-1056200</wp:posOffset>
            </wp:positionV>
            <wp:extent cx="4686524" cy="3124200"/>
            <wp:effectExtent l="19050" t="19050" r="19050" b="19050"/>
            <wp:wrapNone/>
            <wp:docPr id="88689978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686524" cy="3124200"/>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3172878E" w14:textId="77777777" w:rsidR="008D369F" w:rsidRDefault="004C3BF4" w:rsidP="004C3BF4">
      <w:pPr>
        <w:textAlignment w:val="baseline"/>
        <w:rPr>
          <w:rFonts w:eastAsia="NSimSun" w:cs="Times New Roman"/>
          <w:color w:val="000000"/>
          <w:kern w:val="2"/>
          <w:sz w:val="22"/>
          <w:szCs w:val="22"/>
          <w:lang w:eastAsia="zh-CN" w:bidi="hi-IN"/>
        </w:rPr>
      </w:pPr>
      <w:r w:rsidRPr="004C3BF4">
        <w:rPr>
          <w:rFonts w:eastAsia="NSimSun" w:cs="Times New Roman"/>
          <w:color w:val="000000"/>
          <w:kern w:val="2"/>
          <w:sz w:val="22"/>
          <w:szCs w:val="22"/>
          <w:lang w:eastAsia="zh-CN" w:bidi="hi-IN"/>
        </w:rPr>
        <w:t xml:space="preserve">               </w:t>
      </w:r>
    </w:p>
    <w:p w14:paraId="2064EA41" w14:textId="77777777" w:rsidR="008D369F" w:rsidRDefault="008D369F" w:rsidP="004C3BF4">
      <w:pPr>
        <w:textAlignment w:val="baseline"/>
        <w:rPr>
          <w:rFonts w:eastAsia="NSimSun" w:cs="Times New Roman"/>
          <w:color w:val="000000"/>
          <w:kern w:val="2"/>
          <w:sz w:val="22"/>
          <w:szCs w:val="22"/>
          <w:lang w:eastAsia="zh-CN" w:bidi="hi-IN"/>
        </w:rPr>
      </w:pPr>
    </w:p>
    <w:p w14:paraId="518456C7" w14:textId="77777777" w:rsidR="008D369F" w:rsidRDefault="008D369F" w:rsidP="004C3BF4">
      <w:pPr>
        <w:textAlignment w:val="baseline"/>
        <w:rPr>
          <w:rFonts w:eastAsia="NSimSun" w:cs="Times New Roman"/>
          <w:color w:val="000000"/>
          <w:kern w:val="2"/>
          <w:sz w:val="22"/>
          <w:szCs w:val="22"/>
          <w:lang w:eastAsia="zh-CN" w:bidi="hi-IN"/>
        </w:rPr>
      </w:pPr>
    </w:p>
    <w:p w14:paraId="30E404F8" w14:textId="77777777" w:rsidR="008D369F" w:rsidRDefault="008D369F" w:rsidP="004C3BF4">
      <w:pPr>
        <w:textAlignment w:val="baseline"/>
        <w:rPr>
          <w:rFonts w:eastAsia="NSimSun" w:cs="Times New Roman"/>
          <w:color w:val="000000"/>
          <w:kern w:val="2"/>
          <w:sz w:val="22"/>
          <w:szCs w:val="22"/>
          <w:lang w:eastAsia="zh-CN" w:bidi="hi-IN"/>
        </w:rPr>
      </w:pPr>
    </w:p>
    <w:p w14:paraId="1C2DFB81" w14:textId="77777777" w:rsidR="008D369F" w:rsidRDefault="008D369F" w:rsidP="004C3BF4">
      <w:pPr>
        <w:textAlignment w:val="baseline"/>
        <w:rPr>
          <w:rFonts w:eastAsia="NSimSun" w:cs="Times New Roman"/>
          <w:color w:val="000000"/>
          <w:kern w:val="2"/>
          <w:sz w:val="22"/>
          <w:szCs w:val="22"/>
          <w:lang w:eastAsia="zh-CN" w:bidi="hi-IN"/>
        </w:rPr>
      </w:pPr>
    </w:p>
    <w:p w14:paraId="0DD19C3B" w14:textId="77777777" w:rsidR="008D369F" w:rsidRDefault="008D369F" w:rsidP="004C3BF4">
      <w:pPr>
        <w:textAlignment w:val="baseline"/>
        <w:rPr>
          <w:rFonts w:eastAsia="NSimSun" w:cs="Times New Roman"/>
          <w:color w:val="000000"/>
          <w:kern w:val="2"/>
          <w:sz w:val="22"/>
          <w:szCs w:val="22"/>
          <w:lang w:eastAsia="zh-CN" w:bidi="hi-IN"/>
        </w:rPr>
      </w:pPr>
    </w:p>
    <w:p w14:paraId="21D6DEF9" w14:textId="77777777" w:rsidR="008D369F" w:rsidRDefault="008D369F" w:rsidP="004C3BF4">
      <w:pPr>
        <w:textAlignment w:val="baseline"/>
        <w:rPr>
          <w:rFonts w:eastAsia="NSimSun" w:cs="Times New Roman"/>
          <w:color w:val="000000"/>
          <w:kern w:val="2"/>
          <w:sz w:val="22"/>
          <w:szCs w:val="22"/>
          <w:lang w:eastAsia="zh-CN" w:bidi="hi-IN"/>
        </w:rPr>
      </w:pPr>
    </w:p>
    <w:p w14:paraId="43530EDA" w14:textId="77777777" w:rsidR="008D369F" w:rsidRDefault="008D369F" w:rsidP="004C3BF4">
      <w:pPr>
        <w:textAlignment w:val="baseline"/>
        <w:rPr>
          <w:rFonts w:eastAsia="NSimSun" w:cs="Times New Roman"/>
          <w:color w:val="000000"/>
          <w:kern w:val="2"/>
          <w:sz w:val="22"/>
          <w:szCs w:val="22"/>
          <w:lang w:eastAsia="zh-CN" w:bidi="hi-IN"/>
        </w:rPr>
      </w:pPr>
    </w:p>
    <w:p w14:paraId="086735A7" w14:textId="7104BB54" w:rsidR="004C3BF4" w:rsidRPr="004C3BF4" w:rsidRDefault="004C3BF4" w:rsidP="008D369F">
      <w:pPr>
        <w:textAlignment w:val="baseline"/>
        <w:rPr>
          <w:rFonts w:eastAsia="NSimSun" w:cs="Times New Roman"/>
          <w:color w:val="000000"/>
          <w:kern w:val="2"/>
          <w:szCs w:val="24"/>
          <w:lang w:eastAsia="zh-CN" w:bidi="hi-IN"/>
        </w:rPr>
      </w:pPr>
      <w:r w:rsidRPr="004C3BF4">
        <w:rPr>
          <w:rFonts w:eastAsia="NSimSun" w:cs="Times New Roman"/>
          <w:color w:val="000000"/>
          <w:kern w:val="2"/>
          <w:sz w:val="22"/>
          <w:szCs w:val="22"/>
          <w:lang w:eastAsia="zh-CN" w:bidi="hi-IN"/>
        </w:rPr>
        <w:t>Zdjęcie – lekcje biblioteczne</w:t>
      </w:r>
    </w:p>
    <w:p w14:paraId="7A81FAEA" w14:textId="47B6B3E4" w:rsidR="004C3BF4" w:rsidRPr="004C3BF4" w:rsidRDefault="008D369F" w:rsidP="004C3BF4">
      <w:pPr>
        <w:ind w:firstLine="709"/>
        <w:textAlignment w:val="baseline"/>
        <w:rPr>
          <w:rFonts w:eastAsia="NSimSun" w:cs="Times New Roman"/>
          <w:color w:val="000000"/>
          <w:kern w:val="2"/>
          <w:szCs w:val="24"/>
          <w:lang w:eastAsia="zh-CN" w:bidi="hi-IN"/>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76672" behindDoc="0" locked="0" layoutInCell="1" allowOverlap="1" wp14:anchorId="726785F7" wp14:editId="7E64435C">
            <wp:simplePos x="0" y="0"/>
            <wp:positionH relativeFrom="margin">
              <wp:posOffset>-144975</wp:posOffset>
            </wp:positionH>
            <wp:positionV relativeFrom="paragraph">
              <wp:posOffset>236010</wp:posOffset>
            </wp:positionV>
            <wp:extent cx="5130844" cy="3420399"/>
            <wp:effectExtent l="19050" t="19050" r="12700" b="27940"/>
            <wp:wrapNone/>
            <wp:docPr id="167673254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print">
                      <a:extLst>
                        <a:ext uri="{BEBA8EAE-BF5A-486C-A8C5-ECC9F3942E4B}">
                          <a14:imgProps xmlns:a14="http://schemas.microsoft.com/office/drawing/2010/main">
                            <a14:imgLayer r:embed="rId9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130844" cy="3420399"/>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6783EC80" w14:textId="5B314961" w:rsidR="004C3BF4" w:rsidRPr="004C3BF4" w:rsidRDefault="004C3BF4" w:rsidP="004C3BF4">
      <w:pPr>
        <w:ind w:firstLine="709"/>
        <w:textAlignment w:val="baseline"/>
        <w:rPr>
          <w:rFonts w:eastAsia="NSimSun" w:cs="Times New Roman"/>
          <w:color w:val="000000"/>
          <w:kern w:val="2"/>
          <w:szCs w:val="24"/>
          <w:lang w:eastAsia="zh-CN" w:bidi="hi-IN"/>
        </w:rPr>
      </w:pPr>
    </w:p>
    <w:p w14:paraId="4B14D054" w14:textId="44977406" w:rsidR="004C3BF4" w:rsidRPr="004C3BF4" w:rsidRDefault="004C3BF4" w:rsidP="004C3BF4">
      <w:pPr>
        <w:ind w:firstLine="709"/>
        <w:textAlignment w:val="baseline"/>
        <w:rPr>
          <w:rFonts w:eastAsia="NSimSun" w:cs="Times New Roman"/>
          <w:color w:val="000000"/>
          <w:kern w:val="2"/>
          <w:szCs w:val="24"/>
          <w:lang w:eastAsia="zh-CN" w:bidi="hi-IN"/>
        </w:rPr>
      </w:pPr>
    </w:p>
    <w:p w14:paraId="7888FA95" w14:textId="4FACB010" w:rsidR="004C3BF4" w:rsidRPr="004C3BF4" w:rsidRDefault="004C3BF4" w:rsidP="004C3BF4">
      <w:pPr>
        <w:ind w:firstLine="709"/>
        <w:textAlignment w:val="baseline"/>
        <w:rPr>
          <w:rFonts w:eastAsia="NSimSun" w:cs="Times New Roman"/>
          <w:color w:val="000000"/>
          <w:kern w:val="2"/>
          <w:szCs w:val="24"/>
          <w:lang w:eastAsia="zh-CN" w:bidi="hi-IN"/>
        </w:rPr>
      </w:pPr>
    </w:p>
    <w:p w14:paraId="3A021EB0"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7E6029D0"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4A3115A3"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5817D878"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25D84DA9" w14:textId="77777777" w:rsidR="004C3BF4" w:rsidRPr="004C3BF4" w:rsidRDefault="004C3BF4" w:rsidP="004C3BF4">
      <w:pPr>
        <w:ind w:firstLine="709"/>
        <w:textAlignment w:val="baseline"/>
        <w:rPr>
          <w:rFonts w:eastAsia="NSimSun" w:cs="Times New Roman"/>
          <w:color w:val="000000"/>
          <w:kern w:val="2"/>
          <w:szCs w:val="24"/>
          <w:lang w:eastAsia="zh-CN" w:bidi="hi-IN"/>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77696" behindDoc="0" locked="0" layoutInCell="1" allowOverlap="1" wp14:anchorId="63CD6C00" wp14:editId="5AB52FFD">
            <wp:simplePos x="0" y="0"/>
            <wp:positionH relativeFrom="page">
              <wp:posOffset>3276600</wp:posOffset>
            </wp:positionH>
            <wp:positionV relativeFrom="paragraph">
              <wp:posOffset>158115</wp:posOffset>
            </wp:positionV>
            <wp:extent cx="4000840" cy="2667000"/>
            <wp:effectExtent l="19050" t="19050" r="19050" b="19050"/>
            <wp:wrapNone/>
            <wp:docPr id="86516005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extLst>
                        <a:ext uri="{BEBA8EAE-BF5A-486C-A8C5-ECC9F3942E4B}">
                          <a14:imgProps xmlns:a14="http://schemas.microsoft.com/office/drawing/2010/main">
                            <a14:imgLayer r:embed="rId9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006393" cy="2670702"/>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76280C9B"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797889B2"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20476761"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6E55B580"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6920D15B" w14:textId="77777777" w:rsidR="004C3BF4" w:rsidRPr="004C3BF4" w:rsidRDefault="004C3BF4" w:rsidP="004C3BF4">
      <w:pPr>
        <w:ind w:firstLine="709"/>
        <w:textAlignment w:val="baseline"/>
        <w:rPr>
          <w:rFonts w:eastAsia="NSimSun" w:cs="Times New Roman"/>
          <w:color w:val="000000"/>
          <w:kern w:val="2"/>
          <w:szCs w:val="24"/>
          <w:lang w:eastAsia="zh-CN" w:bidi="hi-IN"/>
        </w:rPr>
      </w:pPr>
      <w:r w:rsidRPr="004C3BF4">
        <w:rPr>
          <w:rFonts w:eastAsia="NSimSun" w:cs="Times New Roman"/>
          <w:color w:val="000000"/>
          <w:kern w:val="2"/>
          <w:szCs w:val="24"/>
          <w:lang w:eastAsia="zh-CN" w:bidi="hi-IN"/>
        </w:rPr>
        <w:t>Zdjęcia – plener malarski</w:t>
      </w:r>
    </w:p>
    <w:p w14:paraId="2B0C7297" w14:textId="056E355A" w:rsidR="004C3BF4" w:rsidRPr="004C3BF4" w:rsidRDefault="00985C0F" w:rsidP="004C3BF4">
      <w:pPr>
        <w:ind w:firstLine="709"/>
        <w:textAlignment w:val="baseline"/>
        <w:rPr>
          <w:rFonts w:eastAsia="NSimSun" w:cs="Times New Roman"/>
          <w:color w:val="000000"/>
          <w:kern w:val="2"/>
          <w:szCs w:val="24"/>
          <w:lang w:eastAsia="zh-CN" w:bidi="hi-IN"/>
        </w:rPr>
      </w:pPr>
      <w:r>
        <w:rPr>
          <w:rFonts w:eastAsia="NSimSun" w:cs="Times New Roman"/>
          <w:color w:val="000000"/>
          <w:kern w:val="2"/>
          <w:szCs w:val="24"/>
          <w:lang w:eastAsia="zh-CN" w:bidi="hi-IN"/>
        </w:rPr>
        <w:t>Zdjęcie – plener malarski</w:t>
      </w:r>
    </w:p>
    <w:p w14:paraId="1794DF3A"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45447BC7" w14:textId="77777777" w:rsidR="004C3BF4" w:rsidRPr="004C3BF4" w:rsidRDefault="004C3BF4" w:rsidP="004C3BF4">
      <w:pPr>
        <w:ind w:firstLine="709"/>
        <w:textAlignment w:val="baseline"/>
        <w:rPr>
          <w:rFonts w:eastAsia="NSimSun" w:cs="Times New Roman"/>
          <w:color w:val="000000"/>
          <w:kern w:val="2"/>
          <w:szCs w:val="24"/>
          <w:lang w:eastAsia="zh-CN" w:bidi="hi-IN"/>
        </w:rPr>
      </w:pPr>
    </w:p>
    <w:p w14:paraId="6F4D549C" w14:textId="77777777" w:rsidR="004C3BF4" w:rsidRDefault="004C3BF4" w:rsidP="004C3BF4">
      <w:pPr>
        <w:ind w:firstLine="709"/>
        <w:textAlignment w:val="baseline"/>
        <w:rPr>
          <w:rFonts w:eastAsia="NSimSun" w:cs="Times New Roman"/>
          <w:color w:val="000000"/>
          <w:kern w:val="2"/>
          <w:szCs w:val="24"/>
          <w:lang w:eastAsia="zh-CN" w:bidi="hi-IN"/>
        </w:rPr>
      </w:pPr>
    </w:p>
    <w:p w14:paraId="1C2868FB" w14:textId="77777777" w:rsidR="00BB26C0" w:rsidRDefault="00BB26C0" w:rsidP="004C3BF4">
      <w:pPr>
        <w:ind w:firstLine="709"/>
        <w:textAlignment w:val="baseline"/>
        <w:rPr>
          <w:rFonts w:eastAsia="NSimSun" w:cs="Times New Roman"/>
          <w:color w:val="000000"/>
          <w:kern w:val="2"/>
          <w:szCs w:val="24"/>
          <w:lang w:eastAsia="zh-CN" w:bidi="hi-IN"/>
        </w:rPr>
      </w:pPr>
    </w:p>
    <w:p w14:paraId="1CD9A183" w14:textId="77777777" w:rsidR="00BB26C0" w:rsidRDefault="00BB26C0" w:rsidP="004C3BF4">
      <w:pPr>
        <w:ind w:firstLine="709"/>
        <w:textAlignment w:val="baseline"/>
        <w:rPr>
          <w:rFonts w:eastAsia="NSimSun" w:cs="Times New Roman"/>
          <w:color w:val="000000"/>
          <w:kern w:val="2"/>
          <w:szCs w:val="24"/>
          <w:lang w:eastAsia="zh-CN" w:bidi="hi-IN"/>
        </w:rPr>
      </w:pPr>
    </w:p>
    <w:p w14:paraId="36958BEA" w14:textId="77777777" w:rsidR="00BB26C0" w:rsidRDefault="00BB26C0" w:rsidP="004C3BF4">
      <w:pPr>
        <w:ind w:firstLine="709"/>
        <w:textAlignment w:val="baseline"/>
        <w:rPr>
          <w:rFonts w:eastAsia="NSimSun" w:cs="Times New Roman"/>
          <w:color w:val="000000"/>
          <w:kern w:val="2"/>
          <w:szCs w:val="24"/>
          <w:lang w:eastAsia="zh-CN" w:bidi="hi-IN"/>
        </w:rPr>
      </w:pPr>
    </w:p>
    <w:p w14:paraId="0F1E49BC" w14:textId="77777777" w:rsidR="00BB26C0" w:rsidRPr="004C3BF4" w:rsidRDefault="00BB26C0" w:rsidP="004C3BF4">
      <w:pPr>
        <w:ind w:firstLine="709"/>
        <w:textAlignment w:val="baseline"/>
        <w:rPr>
          <w:rFonts w:eastAsia="NSimSun" w:cs="Times New Roman"/>
          <w:color w:val="000000"/>
          <w:kern w:val="2"/>
          <w:szCs w:val="24"/>
          <w:lang w:eastAsia="zh-CN" w:bidi="hi-IN"/>
        </w:rPr>
      </w:pPr>
    </w:p>
    <w:p w14:paraId="04B3E447" w14:textId="77777777" w:rsidR="004C3BF4" w:rsidRPr="004C3BF4" w:rsidRDefault="004C3BF4" w:rsidP="004C3BF4">
      <w:pPr>
        <w:textAlignment w:val="baseline"/>
        <w:rPr>
          <w:rFonts w:eastAsia="NSimSun" w:cs="Times New Roman"/>
          <w:color w:val="000000"/>
          <w:kern w:val="2"/>
          <w:szCs w:val="24"/>
          <w:lang w:eastAsia="zh-CN" w:bidi="hi-IN"/>
        </w:rPr>
      </w:pPr>
    </w:p>
    <w:p w14:paraId="1217B75D" w14:textId="77777777" w:rsidR="00D406C2" w:rsidRPr="00BB26C0" w:rsidRDefault="00D406C2" w:rsidP="00E539A5">
      <w:pPr>
        <w:pStyle w:val="Nagwek1"/>
        <w:rPr>
          <w:color w:val="000000" w:themeColor="text1"/>
        </w:rPr>
      </w:pPr>
      <w:bookmarkStart w:id="50" w:name="_Toc229487559"/>
      <w:r w:rsidRPr="00BB26C0">
        <w:rPr>
          <w:color w:val="000000" w:themeColor="text1"/>
        </w:rPr>
        <w:lastRenderedPageBreak/>
        <w:t>7. POMOC SPOŁECZNA</w:t>
      </w:r>
      <w:bookmarkEnd w:id="50"/>
    </w:p>
    <w:p w14:paraId="32E221B5" w14:textId="77777777" w:rsidR="00D406C2" w:rsidRPr="00D406C2" w:rsidRDefault="00D406C2" w:rsidP="00E539A5">
      <w:pPr>
        <w:pStyle w:val="Nagwek2"/>
      </w:pPr>
      <w:bookmarkStart w:id="51" w:name="_Toc229487560"/>
      <w:r w:rsidRPr="00D406C2">
        <w:t>7.1. Budżet Gminnego Ośrodka Pomocy Społecznej i struktura wydatków</w:t>
      </w:r>
      <w:bookmarkEnd w:id="51"/>
    </w:p>
    <w:p w14:paraId="52E001CC" w14:textId="77777777" w:rsidR="00FA6F9C" w:rsidRPr="00D406C2" w:rsidRDefault="00FA6F9C" w:rsidP="001C340D">
      <w:pPr>
        <w:rPr>
          <w:rFonts w:eastAsia="Times New Roman" w:cs="Times New Roman"/>
          <w:szCs w:val="24"/>
        </w:rPr>
      </w:pPr>
    </w:p>
    <w:p w14:paraId="47D27858" w14:textId="77777777" w:rsidR="004C49DE" w:rsidRPr="005F402C" w:rsidRDefault="002C07AE" w:rsidP="004C49DE">
      <w:pPr>
        <w:spacing w:line="276" w:lineRule="auto"/>
        <w:rPr>
          <w:rFonts w:eastAsia="Times New Roman" w:cs="Times New Roman"/>
        </w:rPr>
      </w:pPr>
      <w:r>
        <w:rPr>
          <w:rFonts w:eastAsia="Times New Roman" w:cs="Times New Roman"/>
        </w:rPr>
        <w:tab/>
      </w:r>
      <w:r w:rsidR="004C49DE">
        <w:rPr>
          <w:rFonts w:eastAsia="Times New Roman" w:cs="Times New Roman"/>
        </w:rPr>
        <w:t xml:space="preserve">   </w:t>
      </w:r>
      <w:r w:rsidR="004C49DE" w:rsidRPr="005F402C">
        <w:rPr>
          <w:rFonts w:eastAsia="Times New Roman" w:cs="Times New Roman"/>
        </w:rPr>
        <w:t>Plan Budżetu Gminnego Ośrodka Pomocy Społecznej w 202</w:t>
      </w:r>
      <w:r w:rsidR="004C49DE">
        <w:rPr>
          <w:rFonts w:eastAsia="Times New Roman" w:cs="Times New Roman"/>
        </w:rPr>
        <w:t>5</w:t>
      </w:r>
      <w:r w:rsidR="004C49DE" w:rsidRPr="005F402C">
        <w:rPr>
          <w:rFonts w:eastAsia="Times New Roman" w:cs="Times New Roman"/>
        </w:rPr>
        <w:t xml:space="preserve"> r. wyniósł ogółem 7 </w:t>
      </w:r>
      <w:r w:rsidR="004C49DE">
        <w:rPr>
          <w:rFonts w:eastAsia="Times New Roman" w:cs="Times New Roman"/>
        </w:rPr>
        <w:t>362</w:t>
      </w:r>
      <w:r w:rsidR="004C49DE" w:rsidRPr="005F402C">
        <w:rPr>
          <w:rFonts w:eastAsia="Times New Roman" w:cs="Times New Roman"/>
        </w:rPr>
        <w:t> </w:t>
      </w:r>
      <w:r w:rsidR="004C49DE">
        <w:rPr>
          <w:rFonts w:eastAsia="Times New Roman" w:cs="Times New Roman"/>
        </w:rPr>
        <w:t>471</w:t>
      </w:r>
      <w:r w:rsidR="004C49DE" w:rsidRPr="005F402C">
        <w:rPr>
          <w:rFonts w:eastAsia="Times New Roman" w:cs="Times New Roman"/>
        </w:rPr>
        <w:t>,</w:t>
      </w:r>
      <w:r w:rsidR="004C49DE">
        <w:rPr>
          <w:rFonts w:eastAsia="Times New Roman" w:cs="Times New Roman"/>
        </w:rPr>
        <w:t>28</w:t>
      </w:r>
      <w:r w:rsidR="004C49DE" w:rsidRPr="005F402C">
        <w:rPr>
          <w:rFonts w:eastAsia="Times New Roman" w:cs="Times New Roman"/>
        </w:rPr>
        <w:t xml:space="preserve"> zł., kwota wydatkowana 7</w:t>
      </w:r>
      <w:r w:rsidR="004C49DE">
        <w:rPr>
          <w:rFonts w:eastAsia="Times New Roman" w:cs="Times New Roman"/>
        </w:rPr>
        <w:t> 118 497,65</w:t>
      </w:r>
      <w:r w:rsidR="004C49DE" w:rsidRPr="005F402C">
        <w:rPr>
          <w:rFonts w:eastAsia="Times New Roman" w:cs="Times New Roman"/>
        </w:rPr>
        <w:t>zł.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1069"/>
        <w:gridCol w:w="3917"/>
        <w:gridCol w:w="1758"/>
        <w:gridCol w:w="1843"/>
      </w:tblGrid>
      <w:tr w:rsidR="004C49DE" w:rsidRPr="005F402C" w14:paraId="57E3EDBF" w14:textId="77777777" w:rsidTr="001C62C7">
        <w:trPr>
          <w:trHeight w:val="397"/>
        </w:trPr>
        <w:tc>
          <w:tcPr>
            <w:tcW w:w="735" w:type="dxa"/>
            <w:shd w:val="clear" w:color="auto" w:fill="E2EFD9"/>
            <w:vAlign w:val="center"/>
          </w:tcPr>
          <w:p w14:paraId="705FB357"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Dział</w:t>
            </w:r>
          </w:p>
        </w:tc>
        <w:tc>
          <w:tcPr>
            <w:tcW w:w="1069" w:type="dxa"/>
            <w:shd w:val="clear" w:color="auto" w:fill="E2EFD9"/>
            <w:vAlign w:val="center"/>
          </w:tcPr>
          <w:p w14:paraId="226FF59C"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Rozdział</w:t>
            </w:r>
          </w:p>
        </w:tc>
        <w:tc>
          <w:tcPr>
            <w:tcW w:w="3917" w:type="dxa"/>
            <w:shd w:val="clear" w:color="auto" w:fill="E2EFD9"/>
            <w:vAlign w:val="center"/>
          </w:tcPr>
          <w:p w14:paraId="3C2E35D1"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Nazwa</w:t>
            </w:r>
          </w:p>
        </w:tc>
        <w:tc>
          <w:tcPr>
            <w:tcW w:w="1758" w:type="dxa"/>
            <w:shd w:val="clear" w:color="auto" w:fill="E2EFD9"/>
            <w:vAlign w:val="center"/>
          </w:tcPr>
          <w:p w14:paraId="53D36C17"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Plan</w:t>
            </w:r>
          </w:p>
        </w:tc>
        <w:tc>
          <w:tcPr>
            <w:tcW w:w="1843" w:type="dxa"/>
            <w:shd w:val="clear" w:color="auto" w:fill="E2EFD9"/>
            <w:vAlign w:val="center"/>
          </w:tcPr>
          <w:p w14:paraId="70E68E09"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Wykonanie</w:t>
            </w:r>
          </w:p>
        </w:tc>
      </w:tr>
      <w:tr w:rsidR="004C49DE" w:rsidRPr="005F402C" w14:paraId="3AA77783" w14:textId="77777777" w:rsidTr="001C62C7">
        <w:trPr>
          <w:trHeight w:val="397"/>
        </w:trPr>
        <w:tc>
          <w:tcPr>
            <w:tcW w:w="735" w:type="dxa"/>
            <w:vMerge w:val="restart"/>
            <w:vAlign w:val="center"/>
          </w:tcPr>
          <w:p w14:paraId="5E24A99A"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852</w:t>
            </w:r>
          </w:p>
        </w:tc>
        <w:tc>
          <w:tcPr>
            <w:tcW w:w="1069" w:type="dxa"/>
            <w:vAlign w:val="center"/>
          </w:tcPr>
          <w:p w14:paraId="3F8B6465"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85202</w:t>
            </w:r>
          </w:p>
        </w:tc>
        <w:tc>
          <w:tcPr>
            <w:tcW w:w="3917" w:type="dxa"/>
            <w:vAlign w:val="center"/>
          </w:tcPr>
          <w:p w14:paraId="61973C4C"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Domy Pomocy Społecznej – zakup usług od innych jednostek</w:t>
            </w:r>
          </w:p>
        </w:tc>
        <w:tc>
          <w:tcPr>
            <w:tcW w:w="1758" w:type="dxa"/>
            <w:vAlign w:val="center"/>
          </w:tcPr>
          <w:p w14:paraId="01F12600"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22</w:t>
            </w:r>
            <w:r w:rsidRPr="005F402C">
              <w:rPr>
                <w:rFonts w:eastAsia="Times New Roman" w:cs="Times New Roman"/>
                <w:bCs/>
                <w:kern w:val="28"/>
                <w:sz w:val="20"/>
                <w:lang w:eastAsia="pl-PL"/>
              </w:rPr>
              <w:t>9 000,00</w:t>
            </w:r>
          </w:p>
        </w:tc>
        <w:tc>
          <w:tcPr>
            <w:tcW w:w="1843" w:type="dxa"/>
            <w:vAlign w:val="center"/>
          </w:tcPr>
          <w:p w14:paraId="1B4B812E"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1</w:t>
            </w:r>
            <w:r>
              <w:rPr>
                <w:rFonts w:eastAsia="Times New Roman" w:cs="Times New Roman"/>
                <w:bCs/>
                <w:kern w:val="28"/>
                <w:sz w:val="20"/>
                <w:lang w:eastAsia="pl-PL"/>
              </w:rPr>
              <w:t>89</w:t>
            </w:r>
            <w:r w:rsidRPr="005F402C">
              <w:rPr>
                <w:rFonts w:eastAsia="Times New Roman" w:cs="Times New Roman"/>
                <w:bCs/>
                <w:kern w:val="28"/>
                <w:sz w:val="20"/>
                <w:lang w:eastAsia="pl-PL"/>
              </w:rPr>
              <w:t> </w:t>
            </w:r>
            <w:r>
              <w:rPr>
                <w:rFonts w:eastAsia="Times New Roman" w:cs="Times New Roman"/>
                <w:bCs/>
                <w:kern w:val="28"/>
                <w:sz w:val="20"/>
                <w:lang w:eastAsia="pl-PL"/>
              </w:rPr>
              <w:t>716</w:t>
            </w:r>
            <w:r w:rsidRPr="005F402C">
              <w:rPr>
                <w:rFonts w:eastAsia="Times New Roman" w:cs="Times New Roman"/>
                <w:bCs/>
                <w:kern w:val="28"/>
                <w:sz w:val="20"/>
                <w:lang w:eastAsia="pl-PL"/>
              </w:rPr>
              <w:t>,</w:t>
            </w:r>
            <w:r>
              <w:rPr>
                <w:rFonts w:eastAsia="Times New Roman" w:cs="Times New Roman"/>
                <w:bCs/>
                <w:kern w:val="28"/>
                <w:sz w:val="20"/>
                <w:lang w:eastAsia="pl-PL"/>
              </w:rPr>
              <w:t>54</w:t>
            </w:r>
          </w:p>
        </w:tc>
      </w:tr>
      <w:tr w:rsidR="004C49DE" w:rsidRPr="005F402C" w14:paraId="5179FAFF" w14:textId="77777777" w:rsidTr="001C62C7">
        <w:trPr>
          <w:trHeight w:val="397"/>
        </w:trPr>
        <w:tc>
          <w:tcPr>
            <w:tcW w:w="735" w:type="dxa"/>
            <w:vMerge/>
            <w:vAlign w:val="center"/>
          </w:tcPr>
          <w:p w14:paraId="45A0B71A"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419D4A78"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85205</w:t>
            </w:r>
          </w:p>
        </w:tc>
        <w:tc>
          <w:tcPr>
            <w:tcW w:w="3917" w:type="dxa"/>
            <w:vAlign w:val="center"/>
          </w:tcPr>
          <w:p w14:paraId="4A3EB842"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Zadania w zakresie przeciwdziałania przemocy w rodzinie</w:t>
            </w:r>
          </w:p>
        </w:tc>
        <w:tc>
          <w:tcPr>
            <w:tcW w:w="1758" w:type="dxa"/>
            <w:vAlign w:val="center"/>
          </w:tcPr>
          <w:p w14:paraId="632F8D92"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11 800,00</w:t>
            </w:r>
          </w:p>
        </w:tc>
        <w:tc>
          <w:tcPr>
            <w:tcW w:w="1843" w:type="dxa"/>
            <w:vAlign w:val="center"/>
          </w:tcPr>
          <w:p w14:paraId="325712D3"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10 667,36</w:t>
            </w:r>
          </w:p>
        </w:tc>
      </w:tr>
      <w:tr w:rsidR="004C49DE" w:rsidRPr="005F402C" w14:paraId="622176F9" w14:textId="77777777" w:rsidTr="001C62C7">
        <w:trPr>
          <w:trHeight w:val="397"/>
        </w:trPr>
        <w:tc>
          <w:tcPr>
            <w:tcW w:w="735" w:type="dxa"/>
            <w:vMerge/>
            <w:vAlign w:val="center"/>
          </w:tcPr>
          <w:p w14:paraId="4F9EFA61"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20F82ABD"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85213</w:t>
            </w:r>
          </w:p>
        </w:tc>
        <w:tc>
          <w:tcPr>
            <w:tcW w:w="3917" w:type="dxa"/>
            <w:vAlign w:val="center"/>
          </w:tcPr>
          <w:p w14:paraId="6B8C63C8"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Składki na ubezpieczenie zdrowotne z pomocy społecznej</w:t>
            </w:r>
          </w:p>
        </w:tc>
        <w:tc>
          <w:tcPr>
            <w:tcW w:w="1758" w:type="dxa"/>
            <w:vAlign w:val="center"/>
          </w:tcPr>
          <w:p w14:paraId="03DCE8AB"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1</w:t>
            </w:r>
            <w:r>
              <w:rPr>
                <w:rFonts w:eastAsia="Times New Roman" w:cs="Times New Roman"/>
                <w:bCs/>
                <w:kern w:val="28"/>
                <w:sz w:val="20"/>
                <w:lang w:eastAsia="pl-PL"/>
              </w:rPr>
              <w:t>9</w:t>
            </w:r>
            <w:r w:rsidRPr="005F402C">
              <w:rPr>
                <w:rFonts w:eastAsia="Times New Roman" w:cs="Times New Roman"/>
                <w:bCs/>
                <w:kern w:val="28"/>
                <w:sz w:val="20"/>
                <w:lang w:eastAsia="pl-PL"/>
              </w:rPr>
              <w:t> </w:t>
            </w:r>
            <w:r>
              <w:rPr>
                <w:rFonts w:eastAsia="Times New Roman" w:cs="Times New Roman"/>
                <w:bCs/>
                <w:kern w:val="28"/>
                <w:sz w:val="20"/>
                <w:lang w:eastAsia="pl-PL"/>
              </w:rPr>
              <w:t>000</w:t>
            </w:r>
            <w:r w:rsidRPr="005F402C">
              <w:rPr>
                <w:rFonts w:eastAsia="Times New Roman" w:cs="Times New Roman"/>
                <w:bCs/>
                <w:kern w:val="28"/>
                <w:sz w:val="20"/>
                <w:lang w:eastAsia="pl-PL"/>
              </w:rPr>
              <w:t>,00</w:t>
            </w:r>
          </w:p>
        </w:tc>
        <w:tc>
          <w:tcPr>
            <w:tcW w:w="1843" w:type="dxa"/>
            <w:vAlign w:val="center"/>
          </w:tcPr>
          <w:p w14:paraId="4CD6A915"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1</w:t>
            </w:r>
            <w:r>
              <w:rPr>
                <w:rFonts w:eastAsia="Times New Roman" w:cs="Times New Roman"/>
                <w:bCs/>
                <w:kern w:val="28"/>
                <w:sz w:val="20"/>
                <w:lang w:eastAsia="pl-PL"/>
              </w:rPr>
              <w:t>8</w:t>
            </w:r>
            <w:r w:rsidRPr="005F402C">
              <w:rPr>
                <w:rFonts w:eastAsia="Times New Roman" w:cs="Times New Roman"/>
                <w:bCs/>
                <w:kern w:val="28"/>
                <w:sz w:val="20"/>
                <w:lang w:eastAsia="pl-PL"/>
              </w:rPr>
              <w:t> </w:t>
            </w:r>
            <w:r>
              <w:rPr>
                <w:rFonts w:eastAsia="Times New Roman" w:cs="Times New Roman"/>
                <w:bCs/>
                <w:kern w:val="28"/>
                <w:sz w:val="20"/>
                <w:lang w:eastAsia="pl-PL"/>
              </w:rPr>
              <w:t>295</w:t>
            </w:r>
            <w:r w:rsidRPr="005F402C">
              <w:rPr>
                <w:rFonts w:eastAsia="Times New Roman" w:cs="Times New Roman"/>
                <w:bCs/>
                <w:kern w:val="28"/>
                <w:sz w:val="20"/>
                <w:lang w:eastAsia="pl-PL"/>
              </w:rPr>
              <w:t>,</w:t>
            </w:r>
            <w:r>
              <w:rPr>
                <w:rFonts w:eastAsia="Times New Roman" w:cs="Times New Roman"/>
                <w:bCs/>
                <w:kern w:val="28"/>
                <w:sz w:val="20"/>
                <w:lang w:eastAsia="pl-PL"/>
              </w:rPr>
              <w:t>24</w:t>
            </w:r>
          </w:p>
        </w:tc>
      </w:tr>
      <w:tr w:rsidR="004C49DE" w:rsidRPr="005F402C" w14:paraId="761A7DDB" w14:textId="77777777" w:rsidTr="001C62C7">
        <w:trPr>
          <w:trHeight w:val="397"/>
        </w:trPr>
        <w:tc>
          <w:tcPr>
            <w:tcW w:w="735" w:type="dxa"/>
            <w:vMerge/>
            <w:vAlign w:val="center"/>
          </w:tcPr>
          <w:p w14:paraId="38DE2153"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3CB13216"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85214</w:t>
            </w:r>
          </w:p>
        </w:tc>
        <w:tc>
          <w:tcPr>
            <w:tcW w:w="3917" w:type="dxa"/>
            <w:vAlign w:val="center"/>
          </w:tcPr>
          <w:p w14:paraId="74DB5406"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Zasiłki i pomoc w naturze</w:t>
            </w:r>
          </w:p>
        </w:tc>
        <w:tc>
          <w:tcPr>
            <w:tcW w:w="1758" w:type="dxa"/>
            <w:vAlign w:val="center"/>
          </w:tcPr>
          <w:p w14:paraId="1D3368D0"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104 000</w:t>
            </w:r>
            <w:r w:rsidRPr="005F402C">
              <w:rPr>
                <w:rFonts w:eastAsia="Times New Roman" w:cs="Times New Roman"/>
                <w:bCs/>
                <w:kern w:val="28"/>
                <w:sz w:val="20"/>
                <w:lang w:eastAsia="pl-PL"/>
              </w:rPr>
              <w:t>,00</w:t>
            </w:r>
          </w:p>
        </w:tc>
        <w:tc>
          <w:tcPr>
            <w:tcW w:w="1843" w:type="dxa"/>
            <w:vAlign w:val="center"/>
          </w:tcPr>
          <w:p w14:paraId="5848A623"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98 096,89</w:t>
            </w:r>
          </w:p>
        </w:tc>
      </w:tr>
      <w:tr w:rsidR="004C49DE" w:rsidRPr="005F402C" w14:paraId="27A303B9" w14:textId="77777777" w:rsidTr="001C62C7">
        <w:trPr>
          <w:trHeight w:val="397"/>
        </w:trPr>
        <w:tc>
          <w:tcPr>
            <w:tcW w:w="735" w:type="dxa"/>
            <w:vMerge/>
            <w:vAlign w:val="center"/>
          </w:tcPr>
          <w:p w14:paraId="715B1F09"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4FC28C70"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85216</w:t>
            </w:r>
          </w:p>
        </w:tc>
        <w:tc>
          <w:tcPr>
            <w:tcW w:w="3917" w:type="dxa"/>
            <w:vAlign w:val="center"/>
          </w:tcPr>
          <w:p w14:paraId="75927B60"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Zasiłki stałe – świadczenia społeczne</w:t>
            </w:r>
          </w:p>
        </w:tc>
        <w:tc>
          <w:tcPr>
            <w:tcW w:w="1758" w:type="dxa"/>
            <w:vAlign w:val="center"/>
          </w:tcPr>
          <w:p w14:paraId="0F941826"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2</w:t>
            </w:r>
            <w:r>
              <w:rPr>
                <w:rFonts w:eastAsia="Times New Roman" w:cs="Times New Roman"/>
                <w:bCs/>
                <w:kern w:val="28"/>
                <w:sz w:val="20"/>
                <w:lang w:eastAsia="pl-PL"/>
              </w:rPr>
              <w:t>9</w:t>
            </w:r>
            <w:r w:rsidRPr="005F402C">
              <w:rPr>
                <w:rFonts w:eastAsia="Times New Roman" w:cs="Times New Roman"/>
                <w:bCs/>
                <w:kern w:val="28"/>
                <w:sz w:val="20"/>
                <w:lang w:eastAsia="pl-PL"/>
              </w:rPr>
              <w:t>0 </w:t>
            </w:r>
            <w:r>
              <w:rPr>
                <w:rFonts w:eastAsia="Times New Roman" w:cs="Times New Roman"/>
                <w:bCs/>
                <w:kern w:val="28"/>
                <w:sz w:val="20"/>
                <w:lang w:eastAsia="pl-PL"/>
              </w:rPr>
              <w:t>000</w:t>
            </w:r>
            <w:r w:rsidRPr="005F402C">
              <w:rPr>
                <w:rFonts w:eastAsia="Times New Roman" w:cs="Times New Roman"/>
                <w:bCs/>
                <w:kern w:val="28"/>
                <w:sz w:val="20"/>
                <w:lang w:eastAsia="pl-PL"/>
              </w:rPr>
              <w:t>,00</w:t>
            </w:r>
          </w:p>
        </w:tc>
        <w:tc>
          <w:tcPr>
            <w:tcW w:w="1843" w:type="dxa"/>
            <w:vAlign w:val="center"/>
          </w:tcPr>
          <w:p w14:paraId="3F6F3076"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2</w:t>
            </w:r>
            <w:r>
              <w:rPr>
                <w:rFonts w:eastAsia="Times New Roman" w:cs="Times New Roman"/>
                <w:bCs/>
                <w:kern w:val="28"/>
                <w:sz w:val="20"/>
                <w:lang w:eastAsia="pl-PL"/>
              </w:rPr>
              <w:t>85 862</w:t>
            </w:r>
            <w:r w:rsidRPr="005F402C">
              <w:rPr>
                <w:rFonts w:eastAsia="Times New Roman" w:cs="Times New Roman"/>
                <w:bCs/>
                <w:kern w:val="28"/>
                <w:sz w:val="20"/>
                <w:lang w:eastAsia="pl-PL"/>
              </w:rPr>
              <w:t>,</w:t>
            </w:r>
            <w:r>
              <w:rPr>
                <w:rFonts w:eastAsia="Times New Roman" w:cs="Times New Roman"/>
                <w:bCs/>
                <w:kern w:val="28"/>
                <w:sz w:val="20"/>
                <w:lang w:eastAsia="pl-PL"/>
              </w:rPr>
              <w:t>63</w:t>
            </w:r>
          </w:p>
        </w:tc>
      </w:tr>
      <w:tr w:rsidR="004C49DE" w:rsidRPr="005F402C" w14:paraId="13C3B8A1" w14:textId="77777777" w:rsidTr="001C62C7">
        <w:trPr>
          <w:trHeight w:val="397"/>
        </w:trPr>
        <w:tc>
          <w:tcPr>
            <w:tcW w:w="735" w:type="dxa"/>
            <w:vMerge/>
            <w:vAlign w:val="center"/>
          </w:tcPr>
          <w:p w14:paraId="33D2966A"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30E141EA"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85219</w:t>
            </w:r>
          </w:p>
        </w:tc>
        <w:tc>
          <w:tcPr>
            <w:tcW w:w="3917" w:type="dxa"/>
            <w:vAlign w:val="center"/>
          </w:tcPr>
          <w:p w14:paraId="4CAA8CF1"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 xml:space="preserve">Ośrodek Pomocy Społecznej </w:t>
            </w:r>
          </w:p>
        </w:tc>
        <w:tc>
          <w:tcPr>
            <w:tcW w:w="1758" w:type="dxa"/>
            <w:vAlign w:val="center"/>
          </w:tcPr>
          <w:p w14:paraId="45EDD8B6"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1 088 360,00</w:t>
            </w:r>
            <w:r w:rsidRPr="005F402C">
              <w:rPr>
                <w:rFonts w:eastAsia="Times New Roman" w:cs="Times New Roman"/>
                <w:bCs/>
                <w:kern w:val="28"/>
                <w:sz w:val="20"/>
                <w:lang w:eastAsia="pl-PL"/>
              </w:rPr>
              <w:t xml:space="preserve">   </w:t>
            </w:r>
          </w:p>
        </w:tc>
        <w:tc>
          <w:tcPr>
            <w:tcW w:w="1843" w:type="dxa"/>
            <w:vAlign w:val="center"/>
          </w:tcPr>
          <w:p w14:paraId="509F8BD1"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951 328,02</w:t>
            </w:r>
          </w:p>
        </w:tc>
      </w:tr>
      <w:tr w:rsidR="004C49DE" w:rsidRPr="005F402C" w14:paraId="6E80D1F5" w14:textId="77777777" w:rsidTr="001C62C7">
        <w:trPr>
          <w:trHeight w:val="397"/>
        </w:trPr>
        <w:tc>
          <w:tcPr>
            <w:tcW w:w="735" w:type="dxa"/>
            <w:vMerge/>
            <w:vAlign w:val="center"/>
          </w:tcPr>
          <w:p w14:paraId="568EBAF3"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3CA6DA8A"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85230</w:t>
            </w:r>
          </w:p>
        </w:tc>
        <w:tc>
          <w:tcPr>
            <w:tcW w:w="3917" w:type="dxa"/>
            <w:vAlign w:val="center"/>
          </w:tcPr>
          <w:p w14:paraId="681AA6F0"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Pozostała działalność (Program wieloletni „Posiłek w szkole i w domu na lata 20</w:t>
            </w:r>
            <w:r>
              <w:rPr>
                <w:rFonts w:eastAsia="Times New Roman" w:cs="Times New Roman"/>
                <w:bCs/>
                <w:kern w:val="28"/>
                <w:sz w:val="20"/>
                <w:lang w:eastAsia="pl-PL"/>
              </w:rPr>
              <w:t>24</w:t>
            </w:r>
            <w:r w:rsidRPr="005F402C">
              <w:rPr>
                <w:rFonts w:eastAsia="Times New Roman" w:cs="Times New Roman"/>
                <w:bCs/>
                <w:kern w:val="28"/>
                <w:sz w:val="20"/>
                <w:lang w:eastAsia="pl-PL"/>
              </w:rPr>
              <w:t>-202</w:t>
            </w:r>
            <w:r>
              <w:rPr>
                <w:rFonts w:eastAsia="Times New Roman" w:cs="Times New Roman"/>
                <w:bCs/>
                <w:kern w:val="28"/>
                <w:sz w:val="20"/>
                <w:lang w:eastAsia="pl-PL"/>
              </w:rPr>
              <w:t>8</w:t>
            </w:r>
            <w:r w:rsidRPr="005F402C">
              <w:rPr>
                <w:rFonts w:eastAsia="Times New Roman" w:cs="Times New Roman"/>
                <w:bCs/>
                <w:kern w:val="28"/>
                <w:sz w:val="20"/>
                <w:lang w:eastAsia="pl-PL"/>
              </w:rPr>
              <w:t>)</w:t>
            </w:r>
          </w:p>
        </w:tc>
        <w:tc>
          <w:tcPr>
            <w:tcW w:w="1758" w:type="dxa"/>
            <w:vAlign w:val="center"/>
          </w:tcPr>
          <w:p w14:paraId="618337FA"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115 339,00</w:t>
            </w:r>
          </w:p>
        </w:tc>
        <w:tc>
          <w:tcPr>
            <w:tcW w:w="1843" w:type="dxa"/>
            <w:vAlign w:val="center"/>
          </w:tcPr>
          <w:p w14:paraId="02075627"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112 118,16</w:t>
            </w:r>
          </w:p>
        </w:tc>
      </w:tr>
      <w:tr w:rsidR="004C49DE" w:rsidRPr="005F402C" w14:paraId="29DA40A8" w14:textId="77777777" w:rsidTr="001C62C7">
        <w:trPr>
          <w:trHeight w:val="397"/>
        </w:trPr>
        <w:tc>
          <w:tcPr>
            <w:tcW w:w="735" w:type="dxa"/>
            <w:vMerge/>
            <w:vAlign w:val="center"/>
          </w:tcPr>
          <w:p w14:paraId="5F03A242"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2974B14B"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w:t>
            </w:r>
            <w:r w:rsidRPr="005F402C">
              <w:rPr>
                <w:rFonts w:eastAsia="Times New Roman" w:cs="Times New Roman"/>
                <w:kern w:val="28"/>
                <w:sz w:val="20"/>
                <w:lang w:eastAsia="pl-PL"/>
              </w:rPr>
              <w:t>5295</w:t>
            </w:r>
          </w:p>
        </w:tc>
        <w:tc>
          <w:tcPr>
            <w:tcW w:w="3917" w:type="dxa"/>
            <w:vAlign w:val="center"/>
          </w:tcPr>
          <w:p w14:paraId="7CC252A0"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Pozostała działalność</w:t>
            </w:r>
          </w:p>
        </w:tc>
        <w:tc>
          <w:tcPr>
            <w:tcW w:w="1758" w:type="dxa"/>
            <w:vAlign w:val="center"/>
          </w:tcPr>
          <w:p w14:paraId="45E8AFCC"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5 296,00</w:t>
            </w:r>
          </w:p>
        </w:tc>
        <w:tc>
          <w:tcPr>
            <w:tcW w:w="1843" w:type="dxa"/>
            <w:vAlign w:val="center"/>
          </w:tcPr>
          <w:p w14:paraId="0AACFFB4"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5 295,14</w:t>
            </w:r>
          </w:p>
        </w:tc>
      </w:tr>
      <w:tr w:rsidR="004C49DE" w:rsidRPr="005F402C" w14:paraId="6FEAD591" w14:textId="77777777" w:rsidTr="001C62C7">
        <w:trPr>
          <w:trHeight w:val="397"/>
        </w:trPr>
        <w:tc>
          <w:tcPr>
            <w:tcW w:w="735" w:type="dxa"/>
            <w:vMerge w:val="restart"/>
            <w:vAlign w:val="center"/>
          </w:tcPr>
          <w:p w14:paraId="34EF4393"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5A00305F"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85502</w:t>
            </w:r>
          </w:p>
        </w:tc>
        <w:tc>
          <w:tcPr>
            <w:tcW w:w="3917" w:type="dxa"/>
            <w:vAlign w:val="center"/>
          </w:tcPr>
          <w:p w14:paraId="544CA1C6"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sz w:val="20"/>
                <w:lang w:eastAsia="pl-PL"/>
              </w:rPr>
              <w:t>Świadczenia rodzinne, świadczenia z funduszu alimentacyjnego oraz składki na ubezpieczenie społeczne</w:t>
            </w:r>
          </w:p>
        </w:tc>
        <w:tc>
          <w:tcPr>
            <w:tcW w:w="1758" w:type="dxa"/>
            <w:vAlign w:val="center"/>
          </w:tcPr>
          <w:p w14:paraId="1AE70D09"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sz w:val="20"/>
                <w:lang w:eastAsia="pl-PL"/>
              </w:rPr>
              <w:t>5 </w:t>
            </w:r>
            <w:r>
              <w:rPr>
                <w:rFonts w:eastAsia="Times New Roman" w:cs="Times New Roman"/>
                <w:bCs/>
                <w:sz w:val="20"/>
                <w:lang w:eastAsia="pl-PL"/>
              </w:rPr>
              <w:t>052</w:t>
            </w:r>
            <w:r w:rsidRPr="005F402C">
              <w:rPr>
                <w:rFonts w:eastAsia="Times New Roman" w:cs="Times New Roman"/>
                <w:bCs/>
                <w:sz w:val="20"/>
                <w:lang w:eastAsia="pl-PL"/>
              </w:rPr>
              <w:t> 000,00</w:t>
            </w:r>
          </w:p>
        </w:tc>
        <w:tc>
          <w:tcPr>
            <w:tcW w:w="1843" w:type="dxa"/>
            <w:vAlign w:val="center"/>
          </w:tcPr>
          <w:p w14:paraId="2CEBDF86"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5 </w:t>
            </w:r>
            <w:r>
              <w:rPr>
                <w:rFonts w:eastAsia="Times New Roman" w:cs="Times New Roman"/>
                <w:bCs/>
                <w:kern w:val="28"/>
                <w:sz w:val="20"/>
                <w:lang w:eastAsia="pl-PL"/>
              </w:rPr>
              <w:t>051</w:t>
            </w:r>
            <w:r w:rsidRPr="005F402C">
              <w:rPr>
                <w:rFonts w:eastAsia="Times New Roman" w:cs="Times New Roman"/>
                <w:bCs/>
                <w:kern w:val="28"/>
                <w:sz w:val="20"/>
                <w:lang w:eastAsia="pl-PL"/>
              </w:rPr>
              <w:t> </w:t>
            </w:r>
            <w:r>
              <w:rPr>
                <w:rFonts w:eastAsia="Times New Roman" w:cs="Times New Roman"/>
                <w:bCs/>
                <w:kern w:val="28"/>
                <w:sz w:val="20"/>
                <w:lang w:eastAsia="pl-PL"/>
              </w:rPr>
              <w:t>740</w:t>
            </w:r>
            <w:r w:rsidRPr="005F402C">
              <w:rPr>
                <w:rFonts w:eastAsia="Times New Roman" w:cs="Times New Roman"/>
                <w:bCs/>
                <w:kern w:val="28"/>
                <w:sz w:val="20"/>
                <w:lang w:eastAsia="pl-PL"/>
              </w:rPr>
              <w:t>,</w:t>
            </w:r>
            <w:r>
              <w:rPr>
                <w:rFonts w:eastAsia="Times New Roman" w:cs="Times New Roman"/>
                <w:bCs/>
                <w:kern w:val="28"/>
                <w:sz w:val="20"/>
                <w:lang w:eastAsia="pl-PL"/>
              </w:rPr>
              <w:t>6</w:t>
            </w:r>
            <w:r w:rsidRPr="005F402C">
              <w:rPr>
                <w:rFonts w:eastAsia="Times New Roman" w:cs="Times New Roman"/>
                <w:bCs/>
                <w:kern w:val="28"/>
                <w:sz w:val="20"/>
                <w:lang w:eastAsia="pl-PL"/>
              </w:rPr>
              <w:t>2</w:t>
            </w:r>
          </w:p>
        </w:tc>
      </w:tr>
      <w:tr w:rsidR="004C49DE" w:rsidRPr="005F402C" w14:paraId="257E8BFE" w14:textId="77777777" w:rsidTr="001C62C7">
        <w:trPr>
          <w:trHeight w:val="397"/>
        </w:trPr>
        <w:tc>
          <w:tcPr>
            <w:tcW w:w="735" w:type="dxa"/>
            <w:vMerge/>
            <w:vAlign w:val="center"/>
          </w:tcPr>
          <w:p w14:paraId="1F101D3B"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483E1628"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85503</w:t>
            </w:r>
          </w:p>
        </w:tc>
        <w:tc>
          <w:tcPr>
            <w:tcW w:w="3917" w:type="dxa"/>
            <w:vAlign w:val="center"/>
          </w:tcPr>
          <w:p w14:paraId="10E4DF71"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sz w:val="20"/>
                <w:lang w:eastAsia="pl-PL"/>
              </w:rPr>
              <w:t>Karta Dużej Rodziny</w:t>
            </w:r>
          </w:p>
        </w:tc>
        <w:tc>
          <w:tcPr>
            <w:tcW w:w="1758" w:type="dxa"/>
            <w:vAlign w:val="center"/>
          </w:tcPr>
          <w:p w14:paraId="375C9C89" w14:textId="77777777" w:rsidR="004C49DE" w:rsidRPr="005F402C" w:rsidRDefault="004C49DE" w:rsidP="001C62C7">
            <w:pPr>
              <w:rPr>
                <w:rFonts w:eastAsia="Times New Roman" w:cs="Times New Roman"/>
                <w:bCs/>
                <w:kern w:val="28"/>
                <w:sz w:val="20"/>
                <w:lang w:eastAsia="pl-PL"/>
              </w:rPr>
            </w:pPr>
            <w:r>
              <w:rPr>
                <w:rFonts w:eastAsia="Times New Roman" w:cs="Times New Roman"/>
                <w:sz w:val="20"/>
                <w:lang w:eastAsia="pl-PL"/>
              </w:rPr>
              <w:t>492</w:t>
            </w:r>
            <w:r w:rsidRPr="005F402C">
              <w:rPr>
                <w:rFonts w:eastAsia="Times New Roman" w:cs="Times New Roman"/>
                <w:sz w:val="20"/>
                <w:lang w:eastAsia="pl-PL"/>
              </w:rPr>
              <w:t>,00</w:t>
            </w:r>
          </w:p>
        </w:tc>
        <w:tc>
          <w:tcPr>
            <w:tcW w:w="1843" w:type="dxa"/>
            <w:vAlign w:val="center"/>
          </w:tcPr>
          <w:p w14:paraId="76EE0D3B" w14:textId="77777777" w:rsidR="004C49DE" w:rsidRPr="005F402C" w:rsidRDefault="004C49DE" w:rsidP="001C62C7">
            <w:pPr>
              <w:rPr>
                <w:rFonts w:eastAsia="Times New Roman" w:cs="Times New Roman"/>
                <w:bCs/>
                <w:kern w:val="28"/>
                <w:sz w:val="20"/>
                <w:lang w:eastAsia="pl-PL"/>
              </w:rPr>
            </w:pPr>
            <w:r>
              <w:rPr>
                <w:rFonts w:eastAsia="Times New Roman" w:cs="Times New Roman"/>
                <w:sz w:val="20"/>
                <w:lang w:eastAsia="pl-PL"/>
              </w:rPr>
              <w:t>439,00</w:t>
            </w:r>
          </w:p>
        </w:tc>
      </w:tr>
      <w:tr w:rsidR="004C49DE" w:rsidRPr="005F402C" w14:paraId="6B362DCC" w14:textId="77777777" w:rsidTr="001C62C7">
        <w:trPr>
          <w:trHeight w:val="397"/>
        </w:trPr>
        <w:tc>
          <w:tcPr>
            <w:tcW w:w="735" w:type="dxa"/>
            <w:vMerge/>
            <w:vAlign w:val="center"/>
          </w:tcPr>
          <w:p w14:paraId="02CD56FC"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1A8EAE82"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85504</w:t>
            </w:r>
          </w:p>
        </w:tc>
        <w:tc>
          <w:tcPr>
            <w:tcW w:w="3917" w:type="dxa"/>
            <w:vAlign w:val="center"/>
          </w:tcPr>
          <w:p w14:paraId="6EC9641A"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Wspieranie rodziny</w:t>
            </w:r>
          </w:p>
        </w:tc>
        <w:tc>
          <w:tcPr>
            <w:tcW w:w="1758" w:type="dxa"/>
            <w:vAlign w:val="center"/>
          </w:tcPr>
          <w:p w14:paraId="3F12371A"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188 005,01</w:t>
            </w:r>
          </w:p>
        </w:tc>
        <w:tc>
          <w:tcPr>
            <w:tcW w:w="1843" w:type="dxa"/>
            <w:vAlign w:val="center"/>
          </w:tcPr>
          <w:p w14:paraId="38D8AB73"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154 544,46</w:t>
            </w:r>
          </w:p>
        </w:tc>
      </w:tr>
      <w:tr w:rsidR="004C49DE" w:rsidRPr="005F402C" w14:paraId="333514FD" w14:textId="77777777" w:rsidTr="001C62C7">
        <w:trPr>
          <w:trHeight w:val="397"/>
        </w:trPr>
        <w:tc>
          <w:tcPr>
            <w:tcW w:w="735" w:type="dxa"/>
            <w:vMerge/>
            <w:vAlign w:val="center"/>
          </w:tcPr>
          <w:p w14:paraId="1887CED7"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2D16DEF4"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85508</w:t>
            </w:r>
          </w:p>
        </w:tc>
        <w:tc>
          <w:tcPr>
            <w:tcW w:w="3917" w:type="dxa"/>
            <w:vAlign w:val="center"/>
          </w:tcPr>
          <w:p w14:paraId="6174101A"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Rodziny zastępcze</w:t>
            </w:r>
          </w:p>
        </w:tc>
        <w:tc>
          <w:tcPr>
            <w:tcW w:w="1758" w:type="dxa"/>
            <w:vAlign w:val="center"/>
          </w:tcPr>
          <w:p w14:paraId="3C9AB101"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129 660,00</w:t>
            </w:r>
            <w:r w:rsidRPr="005F402C">
              <w:rPr>
                <w:rFonts w:eastAsia="Times New Roman" w:cs="Times New Roman"/>
                <w:bCs/>
                <w:kern w:val="28"/>
                <w:sz w:val="20"/>
                <w:lang w:eastAsia="pl-PL"/>
              </w:rPr>
              <w:t xml:space="preserve"> </w:t>
            </w:r>
          </w:p>
        </w:tc>
        <w:tc>
          <w:tcPr>
            <w:tcW w:w="1843" w:type="dxa"/>
            <w:vAlign w:val="center"/>
          </w:tcPr>
          <w:p w14:paraId="15853AFF"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121 421,10</w:t>
            </w:r>
          </w:p>
        </w:tc>
      </w:tr>
      <w:tr w:rsidR="004C49DE" w:rsidRPr="005F402C" w14:paraId="6ED16A5B" w14:textId="77777777" w:rsidTr="001C62C7">
        <w:trPr>
          <w:trHeight w:val="397"/>
        </w:trPr>
        <w:tc>
          <w:tcPr>
            <w:tcW w:w="735" w:type="dxa"/>
            <w:vMerge/>
            <w:vAlign w:val="center"/>
          </w:tcPr>
          <w:p w14:paraId="16730B46"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56843C58"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85510</w:t>
            </w:r>
          </w:p>
        </w:tc>
        <w:tc>
          <w:tcPr>
            <w:tcW w:w="3917" w:type="dxa"/>
            <w:vAlign w:val="center"/>
          </w:tcPr>
          <w:p w14:paraId="2A0BD37D"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Działalność placówek opiekuńczo - wychowawczych</w:t>
            </w:r>
          </w:p>
        </w:tc>
        <w:tc>
          <w:tcPr>
            <w:tcW w:w="1758" w:type="dxa"/>
            <w:vAlign w:val="center"/>
          </w:tcPr>
          <w:p w14:paraId="22BD1BE2"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10 000,00</w:t>
            </w:r>
          </w:p>
        </w:tc>
        <w:tc>
          <w:tcPr>
            <w:tcW w:w="1843" w:type="dxa"/>
            <w:vAlign w:val="center"/>
          </w:tcPr>
          <w:p w14:paraId="4BE36CCA"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0,00</w:t>
            </w:r>
          </w:p>
        </w:tc>
      </w:tr>
      <w:tr w:rsidR="004C49DE" w:rsidRPr="005F402C" w14:paraId="0AAC304B" w14:textId="77777777" w:rsidTr="001C62C7">
        <w:trPr>
          <w:trHeight w:val="397"/>
        </w:trPr>
        <w:tc>
          <w:tcPr>
            <w:tcW w:w="735" w:type="dxa"/>
            <w:vMerge/>
            <w:vAlign w:val="center"/>
          </w:tcPr>
          <w:p w14:paraId="72EA1141"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18A4CF8B"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85513</w:t>
            </w:r>
          </w:p>
        </w:tc>
        <w:tc>
          <w:tcPr>
            <w:tcW w:w="3917" w:type="dxa"/>
            <w:vAlign w:val="center"/>
          </w:tcPr>
          <w:p w14:paraId="05BAD4C0"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Składki na ubezpieczenie zdrowotne od świadczeń opiekuńczych</w:t>
            </w:r>
          </w:p>
        </w:tc>
        <w:tc>
          <w:tcPr>
            <w:tcW w:w="1758" w:type="dxa"/>
            <w:vAlign w:val="center"/>
          </w:tcPr>
          <w:p w14:paraId="6B8087A3"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98 536,00</w:t>
            </w:r>
          </w:p>
        </w:tc>
        <w:tc>
          <w:tcPr>
            <w:tcW w:w="1843" w:type="dxa"/>
            <w:vAlign w:val="center"/>
          </w:tcPr>
          <w:p w14:paraId="3CE079C4"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98 239,22</w:t>
            </w:r>
          </w:p>
        </w:tc>
      </w:tr>
      <w:tr w:rsidR="004C49DE" w:rsidRPr="005F402C" w14:paraId="3831FBF4" w14:textId="77777777" w:rsidTr="001C62C7">
        <w:trPr>
          <w:trHeight w:val="397"/>
        </w:trPr>
        <w:tc>
          <w:tcPr>
            <w:tcW w:w="735" w:type="dxa"/>
            <w:vMerge/>
            <w:vAlign w:val="center"/>
          </w:tcPr>
          <w:p w14:paraId="0AC569CB" w14:textId="77777777" w:rsidR="004C49DE" w:rsidRPr="005F402C" w:rsidRDefault="004C49DE" w:rsidP="001C62C7">
            <w:pPr>
              <w:rPr>
                <w:rFonts w:eastAsia="Times New Roman" w:cs="Times New Roman"/>
                <w:bCs/>
                <w:kern w:val="28"/>
                <w:sz w:val="20"/>
                <w:lang w:eastAsia="pl-PL"/>
              </w:rPr>
            </w:pPr>
          </w:p>
        </w:tc>
        <w:tc>
          <w:tcPr>
            <w:tcW w:w="1069" w:type="dxa"/>
            <w:vAlign w:val="center"/>
          </w:tcPr>
          <w:p w14:paraId="52783B3B"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85595</w:t>
            </w:r>
          </w:p>
        </w:tc>
        <w:tc>
          <w:tcPr>
            <w:tcW w:w="3917" w:type="dxa"/>
            <w:vAlign w:val="center"/>
          </w:tcPr>
          <w:p w14:paraId="69851FE5" w14:textId="77777777" w:rsidR="004C49DE" w:rsidRPr="005F402C" w:rsidRDefault="004C49DE" w:rsidP="001C62C7">
            <w:pPr>
              <w:rPr>
                <w:rFonts w:eastAsia="Times New Roman" w:cs="Times New Roman"/>
                <w:bCs/>
                <w:kern w:val="28"/>
                <w:sz w:val="20"/>
                <w:lang w:eastAsia="pl-PL"/>
              </w:rPr>
            </w:pPr>
            <w:r w:rsidRPr="005F402C">
              <w:rPr>
                <w:rFonts w:eastAsia="Times New Roman" w:cs="Times New Roman"/>
                <w:bCs/>
                <w:kern w:val="28"/>
                <w:sz w:val="20"/>
                <w:lang w:eastAsia="pl-PL"/>
              </w:rPr>
              <w:t>Pozostała działalność (świadczenia dla obywateli Ukrainy przebywających na terytorium RP)</w:t>
            </w:r>
          </w:p>
        </w:tc>
        <w:tc>
          <w:tcPr>
            <w:tcW w:w="1758" w:type="dxa"/>
            <w:vAlign w:val="center"/>
          </w:tcPr>
          <w:p w14:paraId="33258FC0" w14:textId="77777777" w:rsidR="004C49DE" w:rsidRPr="005F402C" w:rsidRDefault="004C49DE" w:rsidP="001C62C7">
            <w:pPr>
              <w:rPr>
                <w:rFonts w:eastAsia="Times New Roman" w:cs="Times New Roman"/>
                <w:bCs/>
                <w:kern w:val="28"/>
                <w:sz w:val="20"/>
                <w:lang w:eastAsia="pl-PL"/>
              </w:rPr>
            </w:pPr>
            <w:r>
              <w:rPr>
                <w:rFonts w:eastAsia="Times New Roman" w:cs="Times New Roman"/>
                <w:bCs/>
                <w:kern w:val="28"/>
                <w:sz w:val="20"/>
                <w:lang w:eastAsia="pl-PL"/>
              </w:rPr>
              <w:t>20 983,27</w:t>
            </w:r>
          </w:p>
        </w:tc>
        <w:tc>
          <w:tcPr>
            <w:tcW w:w="1843" w:type="dxa"/>
            <w:vAlign w:val="center"/>
          </w:tcPr>
          <w:p w14:paraId="43088062" w14:textId="77777777" w:rsidR="004C49DE" w:rsidRPr="005F402C" w:rsidRDefault="004C49DE" w:rsidP="001C62C7">
            <w:pPr>
              <w:keepNext/>
              <w:rPr>
                <w:rFonts w:eastAsia="Times New Roman" w:cs="Times New Roman"/>
                <w:bCs/>
                <w:kern w:val="28"/>
                <w:sz w:val="20"/>
                <w:lang w:eastAsia="pl-PL"/>
              </w:rPr>
            </w:pPr>
            <w:r>
              <w:rPr>
                <w:rFonts w:eastAsia="Times New Roman" w:cs="Times New Roman"/>
                <w:bCs/>
                <w:kern w:val="28"/>
                <w:sz w:val="20"/>
                <w:lang w:eastAsia="pl-PL"/>
              </w:rPr>
              <w:t>20 733,27</w:t>
            </w:r>
          </w:p>
        </w:tc>
      </w:tr>
    </w:tbl>
    <w:p w14:paraId="709B9D00" w14:textId="14A0BE09" w:rsidR="004C49DE" w:rsidRPr="005F402C" w:rsidRDefault="004C49DE" w:rsidP="004C49DE">
      <w:pPr>
        <w:rPr>
          <w:rFonts w:eastAsia="Calibri" w:cs="Times New Roman"/>
          <w:sz w:val="20"/>
          <w:szCs w:val="16"/>
        </w:rPr>
      </w:pPr>
      <w:r w:rsidRPr="005F402C">
        <w:rPr>
          <w:rFonts w:eastAsia="Times New Roman" w:cs="Times New Roman"/>
          <w:sz w:val="16"/>
          <w:szCs w:val="16"/>
        </w:rPr>
        <w:t>Tabela</w:t>
      </w:r>
      <w:r w:rsidR="00F95DE3">
        <w:rPr>
          <w:rFonts w:eastAsia="Times New Roman" w:cs="Times New Roman"/>
          <w:sz w:val="16"/>
          <w:szCs w:val="16"/>
        </w:rPr>
        <w:t xml:space="preserve"> 1</w:t>
      </w:r>
      <w:r w:rsidRPr="005F402C">
        <w:rPr>
          <w:rFonts w:eastAsia="Times New Roman" w:cs="Times New Roman"/>
          <w:sz w:val="16"/>
          <w:szCs w:val="16"/>
        </w:rPr>
        <w:t>-Struktura wydatków w działach i rozdziałach. Źródło: Sprawozdanie finansowe Gminnego Ośrodka Pomocy Społecznej za 202</w:t>
      </w:r>
      <w:r>
        <w:rPr>
          <w:rFonts w:eastAsia="Times New Roman" w:cs="Times New Roman"/>
          <w:sz w:val="16"/>
          <w:szCs w:val="16"/>
        </w:rPr>
        <w:t>5</w:t>
      </w:r>
      <w:r w:rsidRPr="005F402C">
        <w:rPr>
          <w:rFonts w:eastAsia="Times New Roman" w:cs="Times New Roman"/>
          <w:sz w:val="16"/>
          <w:szCs w:val="16"/>
        </w:rPr>
        <w:t>r.</w:t>
      </w:r>
    </w:p>
    <w:p w14:paraId="7D500EAD" w14:textId="77777777" w:rsidR="008D369F" w:rsidRDefault="008D369F" w:rsidP="004C49DE">
      <w:pPr>
        <w:rPr>
          <w:rFonts w:eastAsia="Times New Roman" w:cs="Times New Roman"/>
          <w:b/>
          <w:u w:val="single"/>
        </w:rPr>
      </w:pPr>
    </w:p>
    <w:p w14:paraId="30FA9C8A" w14:textId="19541AE0" w:rsidR="008D369F" w:rsidRDefault="008D369F" w:rsidP="004C49DE">
      <w:pPr>
        <w:rPr>
          <w:rFonts w:eastAsia="Times New Roman" w:cs="Times New Roman"/>
          <w:b/>
          <w:u w:val="single"/>
        </w:rPr>
      </w:pPr>
    </w:p>
    <w:p w14:paraId="1CE2EF48" w14:textId="2FA03AC0" w:rsidR="004C49DE" w:rsidRPr="005F402C" w:rsidRDefault="004C49DE" w:rsidP="004C49DE">
      <w:pPr>
        <w:rPr>
          <w:rFonts w:eastAsia="Calibri" w:cs="Times New Roman"/>
          <w:sz w:val="20"/>
        </w:rPr>
      </w:pPr>
      <w:r w:rsidRPr="005F402C">
        <w:rPr>
          <w:rFonts w:eastAsia="Times New Roman" w:cs="Times New Roman"/>
          <w:b/>
          <w:u w:val="single"/>
        </w:rPr>
        <w:lastRenderedPageBreak/>
        <w:t>Dane statystyczne</w:t>
      </w:r>
    </w:p>
    <w:p w14:paraId="49024E62" w14:textId="77777777" w:rsidR="004C49DE" w:rsidRPr="005F402C" w:rsidRDefault="004C49DE" w:rsidP="004C49DE">
      <w:pPr>
        <w:rPr>
          <w:rFonts w:eastAsia="Times New Roman" w:cs="Times New Roman"/>
        </w:rPr>
      </w:pPr>
      <w:r>
        <w:rPr>
          <w:rFonts w:eastAsia="Times New Roman" w:cs="Times New Roman"/>
        </w:rPr>
        <w:t xml:space="preserve">  </w:t>
      </w:r>
      <w:r w:rsidRPr="005F402C">
        <w:rPr>
          <w:rFonts w:eastAsia="Times New Roman" w:cs="Times New Roman"/>
        </w:rPr>
        <w:t>W 202</w:t>
      </w:r>
      <w:r>
        <w:rPr>
          <w:rFonts w:eastAsia="Times New Roman" w:cs="Times New Roman"/>
        </w:rPr>
        <w:t>5</w:t>
      </w:r>
      <w:r w:rsidRPr="005F402C">
        <w:rPr>
          <w:rFonts w:eastAsia="Times New Roman" w:cs="Times New Roman"/>
        </w:rPr>
        <w:t xml:space="preserve"> r. świadczenia z pomocy społecznej bez względu na ich rodzaj, formę, liczbę oraz źródło finansowania przyznano </w:t>
      </w:r>
      <w:r w:rsidRPr="00F95DE3">
        <w:rPr>
          <w:rFonts w:eastAsia="Times New Roman" w:cs="Times New Roman"/>
          <w:b/>
          <w:bCs/>
        </w:rPr>
        <w:t>189</w:t>
      </w:r>
      <w:r w:rsidRPr="005F402C">
        <w:rPr>
          <w:rFonts w:eastAsia="Times New Roman" w:cs="Times New Roman"/>
        </w:rPr>
        <w:t xml:space="preserve"> osobom ze 1</w:t>
      </w:r>
      <w:r>
        <w:rPr>
          <w:rFonts w:eastAsia="Times New Roman" w:cs="Times New Roman"/>
        </w:rPr>
        <w:t>16</w:t>
      </w:r>
      <w:r w:rsidRPr="005F402C">
        <w:rPr>
          <w:rFonts w:eastAsia="Times New Roman" w:cs="Times New Roman"/>
        </w:rPr>
        <w:t xml:space="preserve"> rodzin (o łącznej liczbie </w:t>
      </w:r>
      <w:r w:rsidRPr="00F95DE3">
        <w:rPr>
          <w:rFonts w:eastAsia="Times New Roman" w:cs="Times New Roman"/>
          <w:b/>
          <w:bCs/>
        </w:rPr>
        <w:t>332</w:t>
      </w:r>
      <w:r w:rsidRPr="005F402C">
        <w:rPr>
          <w:rFonts w:eastAsia="Times New Roman" w:cs="Times New Roman"/>
        </w:rPr>
        <w:t xml:space="preserve"> osób w tych rodzinach) - wielkości te nie uwzględniają rodzin otrzymujących świadczenia niewymagające wydania decyzji administracyjnej. </w:t>
      </w:r>
    </w:p>
    <w:p w14:paraId="7885EC66" w14:textId="1EAE64F6" w:rsidR="004C49DE" w:rsidRPr="005F402C" w:rsidRDefault="004C49DE" w:rsidP="004C49DE">
      <w:pPr>
        <w:rPr>
          <w:rFonts w:eastAsia="Times New Roman" w:cs="Times New Roman"/>
        </w:rPr>
      </w:pPr>
      <w:r>
        <w:rPr>
          <w:rFonts w:eastAsia="Times New Roman" w:cs="Times New Roman"/>
        </w:rPr>
        <w:t xml:space="preserve">   </w:t>
      </w:r>
      <w:r w:rsidRPr="005F402C">
        <w:rPr>
          <w:rFonts w:eastAsia="Times New Roman" w:cs="Times New Roman"/>
        </w:rPr>
        <w:t>Na świadczenia z zakresu zadań własnych o charakterze obowiązkowym, jak</w:t>
      </w:r>
      <w:r w:rsidRPr="005F402C">
        <w:rPr>
          <w:rFonts w:eastAsia="Times New Roman" w:cs="Times New Roman"/>
        </w:rPr>
        <w:br/>
        <w:t>i nieobowiązkowym wydano 19</w:t>
      </w:r>
      <w:r>
        <w:rPr>
          <w:rFonts w:eastAsia="Times New Roman" w:cs="Times New Roman"/>
        </w:rPr>
        <w:t>8</w:t>
      </w:r>
      <w:r w:rsidRPr="005F402C">
        <w:rPr>
          <w:rFonts w:eastAsia="Times New Roman" w:cs="Times New Roman"/>
        </w:rPr>
        <w:t xml:space="preserve"> decyzji administracyjnych (przyznające świadczenia z pomocy społecznej) oraz </w:t>
      </w:r>
      <w:r>
        <w:rPr>
          <w:rFonts w:eastAsia="Times New Roman" w:cs="Times New Roman"/>
        </w:rPr>
        <w:t>4</w:t>
      </w:r>
      <w:r w:rsidRPr="005F402C">
        <w:rPr>
          <w:rFonts w:eastAsia="Times New Roman" w:cs="Times New Roman"/>
        </w:rPr>
        <w:t xml:space="preserve"> decyzj</w:t>
      </w:r>
      <w:r w:rsidR="00F95DE3">
        <w:rPr>
          <w:rFonts w:eastAsia="Times New Roman" w:cs="Times New Roman"/>
        </w:rPr>
        <w:t>e</w:t>
      </w:r>
      <w:r w:rsidRPr="005F402C">
        <w:rPr>
          <w:rFonts w:eastAsia="Times New Roman" w:cs="Times New Roman"/>
        </w:rPr>
        <w:t xml:space="preserve"> odmown</w:t>
      </w:r>
      <w:r w:rsidR="00F95DE3">
        <w:rPr>
          <w:rFonts w:eastAsia="Times New Roman" w:cs="Times New Roman"/>
        </w:rPr>
        <w:t>e</w:t>
      </w:r>
      <w:r w:rsidRPr="005F402C">
        <w:rPr>
          <w:rFonts w:eastAsia="Times New Roman" w:cs="Times New Roman"/>
        </w:rPr>
        <w:t xml:space="preserve"> z powodu niespełnienia kryteriów ustawy o pomocy społecznej.</w:t>
      </w:r>
    </w:p>
    <w:p w14:paraId="44CB0D59" w14:textId="77777777" w:rsidR="004C49DE" w:rsidRPr="005F402C" w:rsidRDefault="004C49DE" w:rsidP="004C49DE">
      <w:pPr>
        <w:rPr>
          <w:rFonts w:eastAsia="Calibri" w:cs="Times New Roman"/>
          <w:sz w:val="20"/>
        </w:rPr>
      </w:pPr>
    </w:p>
    <w:p w14:paraId="3CCBF8C2" w14:textId="77777777" w:rsidR="004C49DE" w:rsidRPr="005F402C" w:rsidRDefault="004C49DE" w:rsidP="004C49DE">
      <w:pPr>
        <w:pBdr>
          <w:top w:val="single" w:sz="24" w:space="0" w:color="E2EFD9"/>
          <w:left w:val="single" w:sz="24" w:space="0" w:color="E2EFD9"/>
          <w:bottom w:val="single" w:sz="24" w:space="0" w:color="E2EFD9"/>
          <w:right w:val="single" w:sz="24" w:space="0" w:color="E2EFD9"/>
        </w:pBdr>
        <w:shd w:val="clear" w:color="auto" w:fill="C5E0B3"/>
        <w:outlineLvl w:val="1"/>
        <w:rPr>
          <w:rFonts w:eastAsia="Times New Roman" w:cs="Times New Roman"/>
          <w:caps/>
          <w:spacing w:val="15"/>
        </w:rPr>
      </w:pPr>
      <w:bookmarkStart w:id="52" w:name="_Toc229487561"/>
      <w:r w:rsidRPr="005F402C">
        <w:rPr>
          <w:rFonts w:eastAsia="Times New Roman" w:cs="Times New Roman"/>
          <w:caps/>
          <w:spacing w:val="15"/>
        </w:rPr>
        <w:t>7.2. Powody przyznania pomocy oraz  realizacja zadań własnych i zleconych</w:t>
      </w:r>
      <w:bookmarkEnd w:id="52"/>
    </w:p>
    <w:p w14:paraId="7812F3C1" w14:textId="77777777" w:rsidR="004C49DE" w:rsidRPr="005F402C" w:rsidRDefault="004C49DE" w:rsidP="004C49DE">
      <w:pPr>
        <w:rPr>
          <w:rFonts w:eastAsia="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134"/>
        <w:gridCol w:w="1134"/>
        <w:gridCol w:w="1134"/>
      </w:tblGrid>
      <w:tr w:rsidR="00F95DE3" w:rsidRPr="005F402C" w14:paraId="0BD03C3F" w14:textId="19619B57"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A1E25AF" w14:textId="77777777" w:rsidR="00F95DE3" w:rsidRPr="005F402C" w:rsidRDefault="00F95DE3" w:rsidP="001C62C7">
            <w:pPr>
              <w:rPr>
                <w:rFonts w:eastAsia="Calibri" w:cs="Times New Roman"/>
                <w:b/>
              </w:rPr>
            </w:pPr>
            <w:r w:rsidRPr="005F402C">
              <w:rPr>
                <w:rFonts w:eastAsia="Calibri" w:cs="Times New Roman"/>
                <w:b/>
              </w:rPr>
              <w:t>Powody przyznanej pomocy</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9853B6" w14:textId="4D93F803" w:rsidR="00F95DE3" w:rsidRPr="005F402C" w:rsidRDefault="00F95DE3" w:rsidP="001C62C7">
            <w:pPr>
              <w:rPr>
                <w:rFonts w:eastAsia="Times New Roman" w:cs="Times New Roman"/>
                <w:b/>
                <w:lang w:eastAsia="pl-PL"/>
              </w:rPr>
            </w:pPr>
            <w:r w:rsidRPr="005F402C">
              <w:rPr>
                <w:rFonts w:eastAsia="Calibri" w:cs="Times New Roman"/>
                <w:b/>
              </w:rPr>
              <w:t>Liczba</w:t>
            </w:r>
            <w:r w:rsidR="00132901">
              <w:rPr>
                <w:rFonts w:eastAsia="Calibri" w:cs="Times New Roman"/>
                <w:b/>
              </w:rPr>
              <w:t xml:space="preserve"> rok 2025</w:t>
            </w:r>
          </w:p>
        </w:tc>
        <w:tc>
          <w:tcPr>
            <w:tcW w:w="1134" w:type="dxa"/>
            <w:tcBorders>
              <w:top w:val="single" w:sz="4" w:space="0" w:color="auto"/>
              <w:left w:val="single" w:sz="4" w:space="0" w:color="auto"/>
              <w:bottom w:val="single" w:sz="4" w:space="0" w:color="auto"/>
              <w:right w:val="single" w:sz="4" w:space="0" w:color="auto"/>
            </w:tcBorders>
            <w:shd w:val="clear" w:color="auto" w:fill="E2EFD9"/>
          </w:tcPr>
          <w:p w14:paraId="334B1AD0" w14:textId="2C501D0D" w:rsidR="00F95DE3" w:rsidRPr="005F402C" w:rsidRDefault="00132901" w:rsidP="001C62C7">
            <w:pPr>
              <w:rPr>
                <w:rFonts w:eastAsia="Calibri" w:cs="Times New Roman"/>
                <w:b/>
              </w:rPr>
            </w:pPr>
            <w:r w:rsidRPr="00132901">
              <w:rPr>
                <w:rFonts w:eastAsia="Calibri" w:cs="Times New Roman"/>
                <w:b/>
              </w:rPr>
              <w:t>Liczba rok 202</w:t>
            </w:r>
            <w:r>
              <w:rPr>
                <w:rFonts w:eastAsia="Calibri" w:cs="Times New Roman"/>
                <w:b/>
              </w:rPr>
              <w:t>4</w:t>
            </w:r>
          </w:p>
        </w:tc>
        <w:tc>
          <w:tcPr>
            <w:tcW w:w="1134" w:type="dxa"/>
            <w:tcBorders>
              <w:top w:val="single" w:sz="4" w:space="0" w:color="auto"/>
              <w:left w:val="single" w:sz="4" w:space="0" w:color="auto"/>
              <w:bottom w:val="single" w:sz="4" w:space="0" w:color="auto"/>
              <w:right w:val="single" w:sz="4" w:space="0" w:color="auto"/>
            </w:tcBorders>
            <w:shd w:val="clear" w:color="auto" w:fill="E2EFD9"/>
          </w:tcPr>
          <w:p w14:paraId="50910B68" w14:textId="359021AF" w:rsidR="00F95DE3" w:rsidRPr="005F402C" w:rsidRDefault="00132901" w:rsidP="001C62C7">
            <w:pPr>
              <w:rPr>
                <w:rFonts w:eastAsia="Calibri" w:cs="Times New Roman"/>
                <w:b/>
              </w:rPr>
            </w:pPr>
            <w:r w:rsidRPr="00132901">
              <w:rPr>
                <w:rFonts w:eastAsia="Calibri" w:cs="Times New Roman"/>
                <w:b/>
              </w:rPr>
              <w:t>Liczba rok 202</w:t>
            </w:r>
            <w:r>
              <w:rPr>
                <w:rFonts w:eastAsia="Calibri" w:cs="Times New Roman"/>
                <w:b/>
              </w:rPr>
              <w:t>3</w:t>
            </w:r>
          </w:p>
        </w:tc>
      </w:tr>
      <w:tr w:rsidR="00132901" w:rsidRPr="005F402C" w14:paraId="68FC3963" w14:textId="676F7476"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3E92B" w14:textId="77777777" w:rsidR="00132901" w:rsidRPr="005F402C" w:rsidRDefault="00132901" w:rsidP="00132901">
            <w:pPr>
              <w:rPr>
                <w:rFonts w:eastAsia="Calibri" w:cs="Times New Roman"/>
              </w:rPr>
            </w:pPr>
            <w:r w:rsidRPr="005F402C">
              <w:rPr>
                <w:rFonts w:eastAsia="Calibri" w:cs="Times New Roman"/>
              </w:rPr>
              <w:t>Ubóstwo</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34FDE0" w14:textId="77777777" w:rsidR="00132901" w:rsidRPr="005F402C" w:rsidRDefault="00132901" w:rsidP="00132901">
            <w:pPr>
              <w:jc w:val="center"/>
              <w:rPr>
                <w:rFonts w:eastAsia="Calibri" w:cs="Times New Roman"/>
              </w:rPr>
            </w:pPr>
            <w:r>
              <w:rPr>
                <w:rFonts w:eastAsia="Calibri" w:cs="Times New Roman"/>
              </w:rPr>
              <w:t>44</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6C59D6" w14:textId="628D1D82" w:rsidR="00132901" w:rsidRDefault="00132901" w:rsidP="00132901">
            <w:pPr>
              <w:jc w:val="center"/>
              <w:rPr>
                <w:rFonts w:eastAsia="Calibri" w:cs="Times New Roman"/>
              </w:rPr>
            </w:pPr>
            <w:r w:rsidRPr="00E95878">
              <w:rPr>
                <w:rFonts w:eastAsia="Calibri" w:cs="Times New Roman"/>
                <w:kern w:val="2"/>
              </w:rPr>
              <w:t>3</w:t>
            </w:r>
            <w:r>
              <w:rPr>
                <w:rFonts w:eastAsia="Calibri" w:cs="Times New Roman"/>
                <w:kern w:val="2"/>
              </w:rPr>
              <w:t>2</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D3D159" w14:textId="10333654" w:rsidR="00132901" w:rsidRDefault="00132901" w:rsidP="00132901">
            <w:pPr>
              <w:jc w:val="center"/>
              <w:rPr>
                <w:rFonts w:eastAsia="Calibri" w:cs="Times New Roman"/>
              </w:rPr>
            </w:pPr>
            <w:r w:rsidRPr="00891BBD">
              <w:rPr>
                <w:rFonts w:eastAsia="Calibri" w:cs="Times New Roman"/>
                <w:kern w:val="2"/>
              </w:rPr>
              <w:t>39</w:t>
            </w:r>
          </w:p>
        </w:tc>
      </w:tr>
      <w:tr w:rsidR="00132901" w:rsidRPr="005F402C" w14:paraId="673A7C4C" w14:textId="0E130E30"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281F4" w14:textId="77777777" w:rsidR="00132901" w:rsidRPr="005F402C" w:rsidRDefault="00132901" w:rsidP="00132901">
            <w:pPr>
              <w:rPr>
                <w:rFonts w:eastAsia="Calibri" w:cs="Times New Roman"/>
              </w:rPr>
            </w:pPr>
            <w:r w:rsidRPr="005F402C">
              <w:rPr>
                <w:rFonts w:eastAsia="Calibri" w:cs="Times New Roman"/>
              </w:rPr>
              <w:t>Sieroctwo</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FB03DAA" w14:textId="77777777" w:rsidR="00132901" w:rsidRPr="005F402C" w:rsidRDefault="00132901" w:rsidP="00132901">
            <w:pPr>
              <w:jc w:val="center"/>
              <w:rPr>
                <w:rFonts w:eastAsia="Calibri" w:cs="Times New Roman"/>
              </w:rPr>
            </w:pPr>
            <w:r w:rsidRPr="005F402C">
              <w:rPr>
                <w:rFonts w:eastAsia="Calibri"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5CF9F9" w14:textId="5AB1F930" w:rsidR="00132901" w:rsidRPr="005F402C" w:rsidRDefault="00132901" w:rsidP="00132901">
            <w:pPr>
              <w:jc w:val="center"/>
              <w:rPr>
                <w:rFonts w:eastAsia="Calibri" w:cs="Times New Roman"/>
              </w:rPr>
            </w:pPr>
            <w:r w:rsidRPr="00E95878">
              <w:rPr>
                <w:rFonts w:eastAsia="Calibri" w:cs="Times New Roman"/>
                <w:kern w:val="2"/>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140C86" w14:textId="17B7E42C" w:rsidR="00132901" w:rsidRPr="005F402C" w:rsidRDefault="00132901" w:rsidP="00132901">
            <w:pPr>
              <w:jc w:val="center"/>
              <w:rPr>
                <w:rFonts w:eastAsia="Calibri" w:cs="Times New Roman"/>
              </w:rPr>
            </w:pPr>
            <w:r w:rsidRPr="00891BBD">
              <w:rPr>
                <w:rFonts w:eastAsia="Calibri" w:cs="Times New Roman"/>
                <w:kern w:val="2"/>
              </w:rPr>
              <w:t>0</w:t>
            </w:r>
          </w:p>
        </w:tc>
      </w:tr>
      <w:tr w:rsidR="00132901" w:rsidRPr="005F402C" w14:paraId="5C92F1C7" w14:textId="78313649"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BF4BC5" w14:textId="77777777" w:rsidR="00132901" w:rsidRPr="005F402C" w:rsidRDefault="00132901" w:rsidP="00132901">
            <w:pPr>
              <w:rPr>
                <w:rFonts w:eastAsia="Calibri" w:cs="Times New Roman"/>
              </w:rPr>
            </w:pPr>
            <w:r w:rsidRPr="005F402C">
              <w:rPr>
                <w:rFonts w:eastAsia="Calibri" w:cs="Times New Roman"/>
              </w:rPr>
              <w:t>Bezdomność</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ACAAE71" w14:textId="77777777" w:rsidR="00132901" w:rsidRPr="005F402C" w:rsidRDefault="00132901" w:rsidP="00132901">
            <w:pPr>
              <w:jc w:val="center"/>
              <w:rPr>
                <w:rFonts w:eastAsia="Calibri" w:cs="Times New Roman"/>
              </w:rPr>
            </w:pPr>
            <w:r>
              <w:rPr>
                <w:rFonts w:eastAsia="Calibri" w:cs="Times New Roman"/>
              </w:rPr>
              <w:t>2</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AC06F5" w14:textId="78B19507" w:rsidR="00132901" w:rsidRDefault="00132901" w:rsidP="00132901">
            <w:pPr>
              <w:jc w:val="center"/>
              <w:rPr>
                <w:rFonts w:eastAsia="Calibri" w:cs="Times New Roman"/>
              </w:rPr>
            </w:pPr>
            <w:r>
              <w:rPr>
                <w:rFonts w:eastAsia="Calibri" w:cs="Times New Roman"/>
                <w:kern w:val="2"/>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FC84E9" w14:textId="04B9338B" w:rsidR="00132901" w:rsidRDefault="00132901" w:rsidP="00132901">
            <w:pPr>
              <w:jc w:val="center"/>
              <w:rPr>
                <w:rFonts w:eastAsia="Calibri" w:cs="Times New Roman"/>
              </w:rPr>
            </w:pPr>
            <w:r w:rsidRPr="00891BBD">
              <w:rPr>
                <w:rFonts w:eastAsia="Calibri" w:cs="Times New Roman"/>
                <w:kern w:val="2"/>
              </w:rPr>
              <w:t>1</w:t>
            </w:r>
          </w:p>
        </w:tc>
      </w:tr>
      <w:tr w:rsidR="00132901" w:rsidRPr="005F402C" w14:paraId="00EF8293" w14:textId="7C8391D1"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523923" w14:textId="77777777" w:rsidR="00132901" w:rsidRPr="005F402C" w:rsidRDefault="00132901" w:rsidP="00132901">
            <w:pPr>
              <w:rPr>
                <w:rFonts w:eastAsia="Calibri" w:cs="Times New Roman"/>
              </w:rPr>
            </w:pPr>
            <w:r w:rsidRPr="005F402C">
              <w:rPr>
                <w:rFonts w:eastAsia="Calibri" w:cs="Times New Roman"/>
              </w:rPr>
              <w:t>Potrzeba ochrony macierzyństwa (w tym wielodzietność)</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9669F06" w14:textId="77777777" w:rsidR="00132901" w:rsidRPr="005F402C" w:rsidRDefault="00132901" w:rsidP="00132901">
            <w:pPr>
              <w:jc w:val="center"/>
              <w:rPr>
                <w:rFonts w:eastAsia="Calibri" w:cs="Times New Roman"/>
              </w:rPr>
            </w:pPr>
            <w:r w:rsidRPr="005F402C">
              <w:rPr>
                <w:rFonts w:eastAsia="Calibri" w:cs="Times New Roman"/>
              </w:rPr>
              <w:t>2</w:t>
            </w:r>
            <w:r>
              <w:rPr>
                <w:rFonts w:eastAsia="Calibri" w:cs="Times New Roman"/>
              </w:rPr>
              <w:t>9</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13CF70" w14:textId="4FAF31A4" w:rsidR="00132901" w:rsidRPr="005F402C" w:rsidRDefault="00132901" w:rsidP="00132901">
            <w:pPr>
              <w:jc w:val="center"/>
              <w:rPr>
                <w:rFonts w:eastAsia="Calibri" w:cs="Times New Roman"/>
              </w:rPr>
            </w:pPr>
            <w:r>
              <w:rPr>
                <w:rFonts w:eastAsia="Calibri" w:cs="Times New Roman"/>
                <w:kern w:val="2"/>
              </w:rPr>
              <w:t>27</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7E0173" w14:textId="4FFB20E1" w:rsidR="00132901" w:rsidRPr="005F402C" w:rsidRDefault="00132901" w:rsidP="00132901">
            <w:pPr>
              <w:jc w:val="center"/>
              <w:rPr>
                <w:rFonts w:eastAsia="Calibri" w:cs="Times New Roman"/>
              </w:rPr>
            </w:pPr>
            <w:r w:rsidRPr="00891BBD">
              <w:rPr>
                <w:rFonts w:eastAsia="Calibri" w:cs="Times New Roman"/>
                <w:kern w:val="2"/>
              </w:rPr>
              <w:t>38</w:t>
            </w:r>
          </w:p>
        </w:tc>
      </w:tr>
      <w:tr w:rsidR="00132901" w:rsidRPr="005F402C" w14:paraId="1E8BDD19" w14:textId="230A82CE"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70E943" w14:textId="77777777" w:rsidR="00132901" w:rsidRPr="005F402C" w:rsidRDefault="00132901" w:rsidP="00132901">
            <w:pPr>
              <w:rPr>
                <w:rFonts w:eastAsia="Calibri" w:cs="Times New Roman"/>
              </w:rPr>
            </w:pPr>
            <w:r w:rsidRPr="005F402C">
              <w:rPr>
                <w:rFonts w:eastAsia="Calibri" w:cs="Times New Roman"/>
              </w:rPr>
              <w:t>Bezrobocie</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9B1A175" w14:textId="77777777" w:rsidR="00132901" w:rsidRPr="005F402C" w:rsidRDefault="00132901" w:rsidP="00132901">
            <w:pPr>
              <w:jc w:val="center"/>
              <w:rPr>
                <w:rFonts w:eastAsia="Calibri" w:cs="Times New Roman"/>
              </w:rPr>
            </w:pPr>
            <w:r>
              <w:rPr>
                <w:rFonts w:eastAsia="Calibri" w:cs="Times New Roman"/>
              </w:rPr>
              <w:t>19</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21EBFE" w14:textId="0F104369" w:rsidR="00132901" w:rsidRDefault="00132901" w:rsidP="00132901">
            <w:pPr>
              <w:jc w:val="center"/>
              <w:rPr>
                <w:rFonts w:eastAsia="Calibri" w:cs="Times New Roman"/>
              </w:rPr>
            </w:pPr>
            <w:r w:rsidRPr="00E95878">
              <w:rPr>
                <w:rFonts w:eastAsia="Calibri" w:cs="Times New Roman"/>
                <w:kern w:val="2"/>
              </w:rPr>
              <w:t>1</w:t>
            </w:r>
            <w:r>
              <w:rPr>
                <w:rFonts w:eastAsia="Calibri" w:cs="Times New Roman"/>
                <w:kern w:val="2"/>
              </w:rPr>
              <w:t>4</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48CD22" w14:textId="70293938" w:rsidR="00132901" w:rsidRDefault="00132901" w:rsidP="00132901">
            <w:pPr>
              <w:jc w:val="center"/>
              <w:rPr>
                <w:rFonts w:eastAsia="Calibri" w:cs="Times New Roman"/>
              </w:rPr>
            </w:pPr>
            <w:r w:rsidRPr="00891BBD">
              <w:rPr>
                <w:rFonts w:eastAsia="Calibri" w:cs="Times New Roman"/>
                <w:kern w:val="2"/>
              </w:rPr>
              <w:t>13</w:t>
            </w:r>
          </w:p>
        </w:tc>
      </w:tr>
      <w:tr w:rsidR="00132901" w:rsidRPr="005F402C" w14:paraId="07FBF251" w14:textId="34F28950"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ADC884" w14:textId="77777777" w:rsidR="00132901" w:rsidRPr="005F402C" w:rsidRDefault="00132901" w:rsidP="00132901">
            <w:pPr>
              <w:rPr>
                <w:rFonts w:eastAsia="Calibri" w:cs="Times New Roman"/>
              </w:rPr>
            </w:pPr>
            <w:r w:rsidRPr="005F402C">
              <w:rPr>
                <w:rFonts w:eastAsia="Calibri" w:cs="Times New Roman"/>
              </w:rPr>
              <w:t>Niepełnosprawność</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3F27840" w14:textId="77777777" w:rsidR="00132901" w:rsidRPr="005F402C" w:rsidRDefault="00132901" w:rsidP="00132901">
            <w:pPr>
              <w:jc w:val="center"/>
              <w:rPr>
                <w:rFonts w:eastAsia="Calibri" w:cs="Times New Roman"/>
              </w:rPr>
            </w:pPr>
            <w:r>
              <w:rPr>
                <w:rFonts w:eastAsia="Calibri" w:cs="Times New Roman"/>
              </w:rPr>
              <w:t>45</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247B6B" w14:textId="7DF6DD05" w:rsidR="00132901" w:rsidRDefault="00132901" w:rsidP="00132901">
            <w:pPr>
              <w:jc w:val="center"/>
              <w:rPr>
                <w:rFonts w:eastAsia="Calibri" w:cs="Times New Roman"/>
              </w:rPr>
            </w:pPr>
            <w:r>
              <w:rPr>
                <w:rFonts w:eastAsia="Calibri" w:cs="Times New Roman"/>
                <w:kern w:val="2"/>
              </w:rPr>
              <w:t>44</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8A947C" w14:textId="7884FF3E" w:rsidR="00132901" w:rsidRDefault="00132901" w:rsidP="00132901">
            <w:pPr>
              <w:jc w:val="center"/>
              <w:rPr>
                <w:rFonts w:eastAsia="Calibri" w:cs="Times New Roman"/>
              </w:rPr>
            </w:pPr>
            <w:r w:rsidRPr="00891BBD">
              <w:rPr>
                <w:rFonts w:eastAsia="Calibri" w:cs="Times New Roman"/>
                <w:kern w:val="2"/>
              </w:rPr>
              <w:t>34</w:t>
            </w:r>
          </w:p>
        </w:tc>
      </w:tr>
      <w:tr w:rsidR="00132901" w:rsidRPr="005F402C" w14:paraId="0C892369" w14:textId="7A6F2B64"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BB057" w14:textId="77777777" w:rsidR="00132901" w:rsidRPr="005F402C" w:rsidRDefault="00132901" w:rsidP="00132901">
            <w:pPr>
              <w:rPr>
                <w:rFonts w:eastAsia="Calibri" w:cs="Times New Roman"/>
              </w:rPr>
            </w:pPr>
            <w:r w:rsidRPr="005F402C">
              <w:rPr>
                <w:rFonts w:eastAsia="Calibri" w:cs="Times New Roman"/>
              </w:rPr>
              <w:t>Długotrwała lub ciężka choroba</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F8EC2B" w14:textId="77777777" w:rsidR="00132901" w:rsidRPr="005F402C" w:rsidRDefault="00132901" w:rsidP="00132901">
            <w:pPr>
              <w:jc w:val="center"/>
              <w:rPr>
                <w:rFonts w:eastAsia="Calibri" w:cs="Times New Roman"/>
              </w:rPr>
            </w:pPr>
            <w:r>
              <w:rPr>
                <w:rFonts w:eastAsia="Calibri" w:cs="Times New Roman"/>
              </w:rPr>
              <w:t>77</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D34030" w14:textId="028A0CC5" w:rsidR="00132901" w:rsidRDefault="00132901" w:rsidP="00132901">
            <w:pPr>
              <w:jc w:val="center"/>
              <w:rPr>
                <w:rFonts w:eastAsia="Calibri" w:cs="Times New Roman"/>
              </w:rPr>
            </w:pPr>
            <w:r>
              <w:rPr>
                <w:rFonts w:eastAsia="Calibri" w:cs="Times New Roman"/>
                <w:kern w:val="2"/>
              </w:rPr>
              <w:t>67</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E08D12" w14:textId="2140EEED" w:rsidR="00132901" w:rsidRDefault="00132901" w:rsidP="00132901">
            <w:pPr>
              <w:jc w:val="center"/>
              <w:rPr>
                <w:rFonts w:eastAsia="Calibri" w:cs="Times New Roman"/>
              </w:rPr>
            </w:pPr>
            <w:r w:rsidRPr="00891BBD">
              <w:rPr>
                <w:rFonts w:eastAsia="Calibri" w:cs="Times New Roman"/>
                <w:kern w:val="2"/>
              </w:rPr>
              <w:t>72</w:t>
            </w:r>
          </w:p>
        </w:tc>
      </w:tr>
      <w:tr w:rsidR="00132901" w:rsidRPr="005F402C" w14:paraId="1F216C8A" w14:textId="6290BB30"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203B4E" w14:textId="77777777" w:rsidR="00132901" w:rsidRPr="005F402C" w:rsidRDefault="00132901" w:rsidP="00132901">
            <w:pPr>
              <w:rPr>
                <w:rFonts w:eastAsia="Calibri" w:cs="Times New Roman"/>
              </w:rPr>
            </w:pPr>
            <w:r w:rsidRPr="005F402C">
              <w:rPr>
                <w:rFonts w:eastAsia="Calibri" w:cs="Times New Roman"/>
              </w:rPr>
              <w:t>Bezradność w sprawach opiekuńczo – wychowawczych i prowadzenia gospodarstwa domowego</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38FCFBD" w14:textId="77777777" w:rsidR="00132901" w:rsidRPr="005F402C" w:rsidRDefault="00132901" w:rsidP="00132901">
            <w:pPr>
              <w:jc w:val="center"/>
              <w:rPr>
                <w:rFonts w:eastAsia="Calibri" w:cs="Times New Roman"/>
              </w:rPr>
            </w:pPr>
            <w:r>
              <w:rPr>
                <w:rFonts w:eastAsia="Calibri" w:cs="Times New Roman"/>
              </w:rPr>
              <w:t>26</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82CD7C" w14:textId="0518901A" w:rsidR="00132901" w:rsidRDefault="00132901" w:rsidP="00132901">
            <w:pPr>
              <w:jc w:val="center"/>
              <w:rPr>
                <w:rFonts w:eastAsia="Calibri" w:cs="Times New Roman"/>
              </w:rPr>
            </w:pPr>
            <w:r>
              <w:rPr>
                <w:rFonts w:eastAsia="Calibri" w:cs="Times New Roman"/>
                <w:kern w:val="2"/>
              </w:rPr>
              <w:t>13</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69FD7F" w14:textId="531AC83F" w:rsidR="00132901" w:rsidRDefault="00132901" w:rsidP="00132901">
            <w:pPr>
              <w:jc w:val="center"/>
              <w:rPr>
                <w:rFonts w:eastAsia="Calibri" w:cs="Times New Roman"/>
              </w:rPr>
            </w:pPr>
            <w:r w:rsidRPr="00891BBD">
              <w:rPr>
                <w:rFonts w:eastAsia="Calibri" w:cs="Times New Roman"/>
                <w:kern w:val="2"/>
              </w:rPr>
              <w:t>15</w:t>
            </w:r>
          </w:p>
        </w:tc>
      </w:tr>
      <w:tr w:rsidR="00132901" w:rsidRPr="005F402C" w14:paraId="78CE9C61" w14:textId="2E2EE1E8"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4DACAB" w14:textId="77777777" w:rsidR="00132901" w:rsidRPr="005F402C" w:rsidRDefault="00132901" w:rsidP="00132901">
            <w:pPr>
              <w:rPr>
                <w:rFonts w:eastAsia="Calibri" w:cs="Times New Roman"/>
              </w:rPr>
            </w:pPr>
            <w:r w:rsidRPr="005F402C">
              <w:rPr>
                <w:rFonts w:eastAsia="Calibri" w:cs="Times New Roman"/>
              </w:rPr>
              <w:t>Przemoc w rodzinie</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E6015A" w14:textId="77777777" w:rsidR="00132901" w:rsidRPr="005F402C" w:rsidRDefault="00132901" w:rsidP="00132901">
            <w:pPr>
              <w:jc w:val="center"/>
              <w:rPr>
                <w:rFonts w:eastAsia="Calibri" w:cs="Times New Roman"/>
              </w:rPr>
            </w:pPr>
            <w:r>
              <w:rPr>
                <w:rFonts w:eastAsia="Calibri" w:cs="Times New Roman"/>
              </w:rPr>
              <w:t>6</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6D12FD" w14:textId="1A5CE135" w:rsidR="00132901" w:rsidRDefault="00132901" w:rsidP="00132901">
            <w:pPr>
              <w:jc w:val="center"/>
              <w:rPr>
                <w:rFonts w:eastAsia="Calibri" w:cs="Times New Roman"/>
              </w:rPr>
            </w:pPr>
            <w:r w:rsidRPr="00E95878">
              <w:rPr>
                <w:rFonts w:eastAsia="Calibri" w:cs="Times New Roman"/>
                <w:kern w:val="2"/>
              </w:rPr>
              <w:t>1</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9D42EB" w14:textId="45810409" w:rsidR="00132901" w:rsidRDefault="00132901" w:rsidP="00132901">
            <w:pPr>
              <w:jc w:val="center"/>
              <w:rPr>
                <w:rFonts w:eastAsia="Calibri" w:cs="Times New Roman"/>
              </w:rPr>
            </w:pPr>
            <w:r w:rsidRPr="00891BBD">
              <w:rPr>
                <w:rFonts w:eastAsia="Calibri" w:cs="Times New Roman"/>
                <w:kern w:val="2"/>
              </w:rPr>
              <w:t>1</w:t>
            </w:r>
          </w:p>
        </w:tc>
      </w:tr>
      <w:tr w:rsidR="00132901" w:rsidRPr="005F402C" w14:paraId="194AD67F" w14:textId="471D0FB5"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522868" w14:textId="77777777" w:rsidR="00132901" w:rsidRPr="005F402C" w:rsidRDefault="00132901" w:rsidP="00132901">
            <w:pPr>
              <w:rPr>
                <w:rFonts w:eastAsia="Calibri" w:cs="Times New Roman"/>
              </w:rPr>
            </w:pPr>
            <w:r w:rsidRPr="005F402C">
              <w:rPr>
                <w:rFonts w:eastAsia="Calibri" w:cs="Times New Roman"/>
              </w:rPr>
              <w:t>Potrzeba ochrony ofiar handlu ludźmi</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FE4D84D" w14:textId="77777777" w:rsidR="00132901" w:rsidRPr="005F402C" w:rsidRDefault="00132901" w:rsidP="00132901">
            <w:pPr>
              <w:jc w:val="center"/>
              <w:rPr>
                <w:rFonts w:eastAsia="Calibri" w:cs="Times New Roman"/>
              </w:rPr>
            </w:pPr>
            <w:r w:rsidRPr="005F402C">
              <w:rPr>
                <w:rFonts w:eastAsia="Calibri"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A5DF0E" w14:textId="78387BB8" w:rsidR="00132901" w:rsidRPr="005F402C" w:rsidRDefault="00132901" w:rsidP="00132901">
            <w:pPr>
              <w:jc w:val="center"/>
              <w:rPr>
                <w:rFonts w:eastAsia="Calibri" w:cs="Times New Roman"/>
              </w:rPr>
            </w:pPr>
            <w:r w:rsidRPr="00E95878">
              <w:rPr>
                <w:rFonts w:eastAsia="Calibri" w:cs="Times New Roman"/>
                <w:kern w:val="2"/>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F06088" w14:textId="01849D5F" w:rsidR="00132901" w:rsidRPr="005F402C" w:rsidRDefault="00132901" w:rsidP="00132901">
            <w:pPr>
              <w:jc w:val="center"/>
              <w:rPr>
                <w:rFonts w:eastAsia="Calibri" w:cs="Times New Roman"/>
              </w:rPr>
            </w:pPr>
            <w:r w:rsidRPr="00891BBD">
              <w:rPr>
                <w:rFonts w:eastAsia="Calibri" w:cs="Times New Roman"/>
                <w:kern w:val="2"/>
              </w:rPr>
              <w:t>0</w:t>
            </w:r>
          </w:p>
        </w:tc>
      </w:tr>
      <w:tr w:rsidR="00132901" w:rsidRPr="005F402C" w14:paraId="52A3C844" w14:textId="60B409B6"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13756A" w14:textId="77777777" w:rsidR="00132901" w:rsidRPr="005F402C" w:rsidRDefault="00132901" w:rsidP="00132901">
            <w:pPr>
              <w:rPr>
                <w:rFonts w:eastAsia="Calibri" w:cs="Times New Roman"/>
              </w:rPr>
            </w:pPr>
            <w:r w:rsidRPr="005F402C">
              <w:rPr>
                <w:rFonts w:eastAsia="Calibri" w:cs="Times New Roman"/>
              </w:rPr>
              <w:t>Alkoholizm</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08C54F2" w14:textId="77777777" w:rsidR="00132901" w:rsidRPr="005F402C" w:rsidRDefault="00132901" w:rsidP="00132901">
            <w:pPr>
              <w:jc w:val="center"/>
              <w:rPr>
                <w:rFonts w:eastAsia="Calibri" w:cs="Times New Roman"/>
              </w:rPr>
            </w:pPr>
            <w:r>
              <w:rPr>
                <w:rFonts w:eastAsia="Calibri" w:cs="Times New Roman"/>
              </w:rPr>
              <w:t>9</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7644512" w14:textId="29EF2BC2" w:rsidR="00132901" w:rsidRDefault="00132901" w:rsidP="00132901">
            <w:pPr>
              <w:jc w:val="center"/>
              <w:rPr>
                <w:rFonts w:eastAsia="Calibri" w:cs="Times New Roman"/>
              </w:rPr>
            </w:pPr>
            <w:r>
              <w:rPr>
                <w:rFonts w:eastAsia="Calibri" w:cs="Times New Roman"/>
                <w:kern w:val="2"/>
              </w:rPr>
              <w:t>4</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E56FD1" w14:textId="5795FFA8" w:rsidR="00132901" w:rsidRDefault="00132901" w:rsidP="00132901">
            <w:pPr>
              <w:jc w:val="center"/>
              <w:rPr>
                <w:rFonts w:eastAsia="Calibri" w:cs="Times New Roman"/>
              </w:rPr>
            </w:pPr>
            <w:r w:rsidRPr="00891BBD">
              <w:rPr>
                <w:rFonts w:eastAsia="Calibri" w:cs="Times New Roman"/>
                <w:kern w:val="2"/>
              </w:rPr>
              <w:t>6</w:t>
            </w:r>
          </w:p>
        </w:tc>
      </w:tr>
      <w:tr w:rsidR="00132901" w:rsidRPr="005F402C" w14:paraId="35509E7C" w14:textId="7DFFA9EC"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46B862" w14:textId="77777777" w:rsidR="00132901" w:rsidRPr="005F402C" w:rsidRDefault="00132901" w:rsidP="00132901">
            <w:pPr>
              <w:rPr>
                <w:rFonts w:eastAsia="Calibri" w:cs="Times New Roman"/>
              </w:rPr>
            </w:pPr>
            <w:r w:rsidRPr="005F402C">
              <w:rPr>
                <w:rFonts w:eastAsia="Calibri" w:cs="Times New Roman"/>
              </w:rPr>
              <w:t>Narkomania</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1C8614" w14:textId="77777777" w:rsidR="00132901" w:rsidRPr="005F402C" w:rsidRDefault="00132901" w:rsidP="00132901">
            <w:pPr>
              <w:jc w:val="center"/>
              <w:rPr>
                <w:rFonts w:eastAsia="Calibri" w:cs="Times New Roman"/>
              </w:rPr>
            </w:pPr>
            <w:r w:rsidRPr="005F402C">
              <w:rPr>
                <w:rFonts w:eastAsia="Calibri"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0408A4" w14:textId="576E6E8B" w:rsidR="00132901" w:rsidRPr="005F402C" w:rsidRDefault="00132901" w:rsidP="00132901">
            <w:pPr>
              <w:jc w:val="center"/>
              <w:rPr>
                <w:rFonts w:eastAsia="Calibri" w:cs="Times New Roman"/>
              </w:rPr>
            </w:pPr>
            <w:r>
              <w:rPr>
                <w:rFonts w:eastAsia="Calibri" w:cs="Times New Roman"/>
                <w:kern w:val="2"/>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26AC75" w14:textId="307DA813" w:rsidR="00132901" w:rsidRPr="005F402C" w:rsidRDefault="00132901" w:rsidP="00132901">
            <w:pPr>
              <w:jc w:val="center"/>
              <w:rPr>
                <w:rFonts w:eastAsia="Calibri" w:cs="Times New Roman"/>
              </w:rPr>
            </w:pPr>
            <w:r w:rsidRPr="00891BBD">
              <w:rPr>
                <w:rFonts w:eastAsia="Calibri" w:cs="Times New Roman"/>
                <w:kern w:val="2"/>
              </w:rPr>
              <w:t>2</w:t>
            </w:r>
          </w:p>
        </w:tc>
      </w:tr>
      <w:tr w:rsidR="00132901" w:rsidRPr="005F402C" w14:paraId="6E8FB677" w14:textId="6AB2E9BB"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DCC021" w14:textId="77777777" w:rsidR="00132901" w:rsidRPr="005F402C" w:rsidRDefault="00132901" w:rsidP="00132901">
            <w:pPr>
              <w:rPr>
                <w:rFonts w:eastAsia="Calibri" w:cs="Times New Roman"/>
              </w:rPr>
            </w:pPr>
            <w:r w:rsidRPr="005F402C">
              <w:rPr>
                <w:rFonts w:eastAsia="Calibri" w:cs="Times New Roman"/>
              </w:rPr>
              <w:t>Trudności w przystosowaniu do życia po zwolnieniu z zakładu karnego</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FC39DF5" w14:textId="77777777" w:rsidR="00132901" w:rsidRPr="005F402C" w:rsidRDefault="00132901" w:rsidP="00132901">
            <w:pPr>
              <w:jc w:val="center"/>
              <w:rPr>
                <w:rFonts w:eastAsia="Calibri" w:cs="Times New Roman"/>
              </w:rPr>
            </w:pPr>
            <w:r w:rsidRPr="005F402C">
              <w:rPr>
                <w:rFonts w:eastAsia="Calibri"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101CE9" w14:textId="4293A5C2" w:rsidR="00132901" w:rsidRPr="005F402C" w:rsidRDefault="00132901" w:rsidP="00132901">
            <w:pPr>
              <w:jc w:val="center"/>
              <w:rPr>
                <w:rFonts w:eastAsia="Calibri" w:cs="Times New Roman"/>
              </w:rPr>
            </w:pPr>
            <w:r w:rsidRPr="00E95878">
              <w:rPr>
                <w:rFonts w:eastAsia="Calibri" w:cs="Times New Roman"/>
                <w:kern w:val="2"/>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BD93FB" w14:textId="5FA5B040" w:rsidR="00132901" w:rsidRPr="005F402C" w:rsidRDefault="00132901" w:rsidP="00132901">
            <w:pPr>
              <w:jc w:val="center"/>
              <w:rPr>
                <w:rFonts w:eastAsia="Calibri" w:cs="Times New Roman"/>
              </w:rPr>
            </w:pPr>
            <w:r w:rsidRPr="00891BBD">
              <w:rPr>
                <w:rFonts w:eastAsia="Calibri" w:cs="Times New Roman"/>
                <w:kern w:val="2"/>
              </w:rPr>
              <w:t>0</w:t>
            </w:r>
          </w:p>
        </w:tc>
      </w:tr>
      <w:tr w:rsidR="00132901" w:rsidRPr="005F402C" w14:paraId="0813AA48" w14:textId="3FE2F759"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57D3BE" w14:textId="77777777" w:rsidR="00132901" w:rsidRPr="005F402C" w:rsidRDefault="00132901" w:rsidP="00132901">
            <w:pPr>
              <w:rPr>
                <w:rFonts w:eastAsia="Calibri" w:cs="Times New Roman"/>
              </w:rPr>
            </w:pPr>
            <w:r w:rsidRPr="005F402C">
              <w:rPr>
                <w:rFonts w:eastAsia="Calibri" w:cs="Times New Roman"/>
              </w:rPr>
              <w:t>Trudności w integracji osób, które otrzymały status uchodźcy, ochronę uzupełniającą lub zezwolenie na pobyt czasowy</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662D1B4" w14:textId="77777777" w:rsidR="00132901" w:rsidRPr="005F402C" w:rsidRDefault="00132901" w:rsidP="00132901">
            <w:pPr>
              <w:jc w:val="center"/>
              <w:rPr>
                <w:rFonts w:eastAsia="Calibri" w:cs="Times New Roman"/>
              </w:rPr>
            </w:pPr>
            <w:r w:rsidRPr="005F402C">
              <w:rPr>
                <w:rFonts w:eastAsia="Calibri"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2EAA61" w14:textId="354AE675" w:rsidR="00132901" w:rsidRPr="005F402C" w:rsidRDefault="00132901" w:rsidP="00132901">
            <w:pPr>
              <w:jc w:val="center"/>
              <w:rPr>
                <w:rFonts w:eastAsia="Calibri" w:cs="Times New Roman"/>
              </w:rPr>
            </w:pPr>
            <w:r w:rsidRPr="00E95878">
              <w:rPr>
                <w:rFonts w:eastAsia="Calibri" w:cs="Times New Roman"/>
                <w:kern w:val="2"/>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37F238" w14:textId="72676ECC" w:rsidR="00132901" w:rsidRPr="005F402C" w:rsidRDefault="00132901" w:rsidP="00132901">
            <w:pPr>
              <w:jc w:val="center"/>
              <w:rPr>
                <w:rFonts w:eastAsia="Calibri" w:cs="Times New Roman"/>
              </w:rPr>
            </w:pPr>
            <w:r w:rsidRPr="00891BBD">
              <w:rPr>
                <w:rFonts w:eastAsia="Calibri" w:cs="Times New Roman"/>
                <w:kern w:val="2"/>
              </w:rPr>
              <w:t>0</w:t>
            </w:r>
          </w:p>
        </w:tc>
      </w:tr>
      <w:tr w:rsidR="00132901" w:rsidRPr="005F402C" w14:paraId="5B074957" w14:textId="5A53FC80"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782EFF" w14:textId="77777777" w:rsidR="00132901" w:rsidRPr="005F402C" w:rsidRDefault="00132901" w:rsidP="00132901">
            <w:pPr>
              <w:rPr>
                <w:rFonts w:eastAsia="Calibri" w:cs="Times New Roman"/>
              </w:rPr>
            </w:pPr>
            <w:r w:rsidRPr="005F402C">
              <w:rPr>
                <w:rFonts w:eastAsia="Calibri" w:cs="Times New Roman"/>
              </w:rPr>
              <w:lastRenderedPageBreak/>
              <w:t>Zdarzenie losowe</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AFD83C" w14:textId="77777777" w:rsidR="00132901" w:rsidRPr="005F402C" w:rsidRDefault="00132901" w:rsidP="00132901">
            <w:pPr>
              <w:jc w:val="center"/>
              <w:rPr>
                <w:rFonts w:eastAsia="Calibri" w:cs="Times New Roman"/>
              </w:rPr>
            </w:pPr>
            <w:r>
              <w:rPr>
                <w:rFonts w:eastAsia="Calibri" w:cs="Times New Roman"/>
              </w:rPr>
              <w:t>1</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EC2F34" w14:textId="1577EE53" w:rsidR="00132901" w:rsidRDefault="00132901" w:rsidP="00132901">
            <w:pPr>
              <w:jc w:val="center"/>
              <w:rPr>
                <w:rFonts w:eastAsia="Calibri" w:cs="Times New Roman"/>
              </w:rPr>
            </w:pPr>
            <w:r>
              <w:rPr>
                <w:rFonts w:eastAsia="Calibri" w:cs="Times New Roman"/>
                <w:kern w:val="2"/>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30A9024" w14:textId="0512895D" w:rsidR="00132901" w:rsidRDefault="00132901" w:rsidP="00132901">
            <w:pPr>
              <w:jc w:val="center"/>
              <w:rPr>
                <w:rFonts w:eastAsia="Calibri" w:cs="Times New Roman"/>
              </w:rPr>
            </w:pPr>
            <w:r w:rsidRPr="00891BBD">
              <w:rPr>
                <w:rFonts w:eastAsia="Calibri" w:cs="Times New Roman"/>
                <w:kern w:val="2"/>
              </w:rPr>
              <w:t>2</w:t>
            </w:r>
          </w:p>
        </w:tc>
      </w:tr>
      <w:tr w:rsidR="00132901" w:rsidRPr="005F402C" w14:paraId="05D7D0C1" w14:textId="2748B1FC"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957CC0" w14:textId="77777777" w:rsidR="00132901" w:rsidRPr="005F402C" w:rsidRDefault="00132901" w:rsidP="00132901">
            <w:pPr>
              <w:rPr>
                <w:rFonts w:eastAsia="Calibri" w:cs="Times New Roman"/>
              </w:rPr>
            </w:pPr>
            <w:r w:rsidRPr="005F402C">
              <w:rPr>
                <w:rFonts w:eastAsia="Calibri" w:cs="Times New Roman"/>
              </w:rPr>
              <w:t>Sytuacja kryzysowa</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DFAC0A" w14:textId="77777777" w:rsidR="00132901" w:rsidRPr="005F402C" w:rsidRDefault="00132901" w:rsidP="00132901">
            <w:pPr>
              <w:jc w:val="center"/>
              <w:rPr>
                <w:rFonts w:eastAsia="Calibri" w:cs="Times New Roman"/>
              </w:rPr>
            </w:pPr>
            <w:r w:rsidRPr="005F402C">
              <w:rPr>
                <w:rFonts w:eastAsia="Calibri" w:cs="Times New Roman"/>
              </w:rPr>
              <w:t>1</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C2EE05" w14:textId="34FE9522" w:rsidR="00132901" w:rsidRPr="005F402C" w:rsidRDefault="00132901" w:rsidP="00132901">
            <w:pPr>
              <w:jc w:val="center"/>
              <w:rPr>
                <w:rFonts w:eastAsia="Calibri" w:cs="Times New Roman"/>
              </w:rPr>
            </w:pPr>
            <w:r>
              <w:rPr>
                <w:rFonts w:eastAsia="Calibri" w:cs="Times New Roman"/>
                <w:kern w:val="2"/>
              </w:rPr>
              <w:t>1</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E0E285" w14:textId="332C7500" w:rsidR="00132901" w:rsidRPr="005F402C" w:rsidRDefault="00132901" w:rsidP="00132901">
            <w:pPr>
              <w:jc w:val="center"/>
              <w:rPr>
                <w:rFonts w:eastAsia="Calibri" w:cs="Times New Roman"/>
              </w:rPr>
            </w:pPr>
            <w:r w:rsidRPr="00891BBD">
              <w:rPr>
                <w:rFonts w:eastAsia="Calibri" w:cs="Times New Roman"/>
                <w:kern w:val="2"/>
              </w:rPr>
              <w:t>0</w:t>
            </w:r>
          </w:p>
        </w:tc>
      </w:tr>
      <w:tr w:rsidR="00132901" w:rsidRPr="005F402C" w14:paraId="611E3230" w14:textId="105ED738" w:rsidTr="00132901">
        <w:trPr>
          <w:trHeight w:val="283"/>
        </w:trPr>
        <w:tc>
          <w:tcPr>
            <w:tcW w:w="60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703CC7" w14:textId="77777777" w:rsidR="00132901" w:rsidRPr="005F402C" w:rsidRDefault="00132901" w:rsidP="00132901">
            <w:pPr>
              <w:rPr>
                <w:rFonts w:eastAsia="Calibri" w:cs="Times New Roman"/>
              </w:rPr>
            </w:pPr>
            <w:r w:rsidRPr="005F402C">
              <w:rPr>
                <w:rFonts w:eastAsia="Calibri" w:cs="Times New Roman"/>
              </w:rPr>
              <w:t>Klęska żywiołowa lub ekologiczna</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D86EC4" w14:textId="77777777" w:rsidR="00132901" w:rsidRPr="005F402C" w:rsidRDefault="00132901" w:rsidP="00132901">
            <w:pPr>
              <w:keepNext/>
              <w:jc w:val="center"/>
              <w:rPr>
                <w:rFonts w:eastAsia="Calibri" w:cs="Times New Roman"/>
              </w:rPr>
            </w:pPr>
            <w:r w:rsidRPr="005F402C">
              <w:rPr>
                <w:rFonts w:eastAsia="Calibri"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F63F15" w14:textId="25AC0EEC" w:rsidR="00132901" w:rsidRPr="005F402C" w:rsidRDefault="00132901" w:rsidP="00132901">
            <w:pPr>
              <w:keepNext/>
              <w:jc w:val="center"/>
              <w:rPr>
                <w:rFonts w:eastAsia="Calibri" w:cs="Times New Roman"/>
              </w:rPr>
            </w:pPr>
            <w:r w:rsidRPr="00E95878">
              <w:rPr>
                <w:rFonts w:eastAsia="Calibri" w:cs="Times New Roman"/>
                <w:kern w:val="2"/>
              </w:rPr>
              <w:t>0</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733D16" w14:textId="4B914E07" w:rsidR="00132901" w:rsidRPr="005F402C" w:rsidRDefault="00132901" w:rsidP="00132901">
            <w:pPr>
              <w:keepNext/>
              <w:jc w:val="center"/>
              <w:rPr>
                <w:rFonts w:eastAsia="Calibri" w:cs="Times New Roman"/>
              </w:rPr>
            </w:pPr>
            <w:r w:rsidRPr="00891BBD">
              <w:rPr>
                <w:rFonts w:eastAsia="Calibri" w:cs="Times New Roman"/>
                <w:kern w:val="2"/>
              </w:rPr>
              <w:t>0</w:t>
            </w:r>
          </w:p>
        </w:tc>
      </w:tr>
    </w:tbl>
    <w:p w14:paraId="69FC0341" w14:textId="77777777" w:rsidR="00F95DE3" w:rsidRDefault="004C49DE" w:rsidP="004C49DE">
      <w:pPr>
        <w:rPr>
          <w:rFonts w:eastAsia="Times New Roman" w:cs="Times New Roman"/>
          <w:sz w:val="16"/>
          <w:szCs w:val="16"/>
        </w:rPr>
      </w:pPr>
      <w:r w:rsidRPr="005F402C">
        <w:rPr>
          <w:rFonts w:eastAsia="Times New Roman" w:cs="Times New Roman"/>
          <w:sz w:val="16"/>
          <w:szCs w:val="16"/>
        </w:rPr>
        <w:t xml:space="preserve">Tabela </w:t>
      </w:r>
      <w:r w:rsidR="00F95DE3">
        <w:rPr>
          <w:rFonts w:eastAsia="Times New Roman" w:cs="Times New Roman"/>
          <w:sz w:val="16"/>
          <w:szCs w:val="16"/>
        </w:rPr>
        <w:t>2</w:t>
      </w:r>
      <w:r w:rsidRPr="005F402C">
        <w:rPr>
          <w:rFonts w:eastAsia="Times New Roman" w:cs="Times New Roman"/>
          <w:sz w:val="16"/>
          <w:szCs w:val="16"/>
        </w:rPr>
        <w:t xml:space="preserve"> - Powody przyznania pomocy w 202</w:t>
      </w:r>
      <w:r>
        <w:rPr>
          <w:rFonts w:eastAsia="Times New Roman" w:cs="Times New Roman"/>
          <w:sz w:val="16"/>
          <w:szCs w:val="16"/>
        </w:rPr>
        <w:t>5</w:t>
      </w:r>
      <w:r w:rsidRPr="005F402C">
        <w:rPr>
          <w:rFonts w:eastAsia="Times New Roman" w:cs="Times New Roman"/>
          <w:sz w:val="16"/>
          <w:szCs w:val="16"/>
        </w:rPr>
        <w:t xml:space="preserve"> roku. Źródło: Sprawozdanie roczne z udzielonych świadczeń pomocy </w:t>
      </w:r>
    </w:p>
    <w:p w14:paraId="5E78453C" w14:textId="08DEE4CB" w:rsidR="004C49DE" w:rsidRPr="005F402C" w:rsidRDefault="004C49DE" w:rsidP="004C49DE">
      <w:pPr>
        <w:rPr>
          <w:rFonts w:eastAsia="Calibri" w:cs="Times New Roman"/>
          <w:sz w:val="20"/>
          <w:szCs w:val="16"/>
        </w:rPr>
      </w:pPr>
      <w:r w:rsidRPr="005F402C">
        <w:rPr>
          <w:rFonts w:eastAsia="Times New Roman" w:cs="Times New Roman"/>
          <w:sz w:val="16"/>
          <w:szCs w:val="16"/>
        </w:rPr>
        <w:t>społecznej – pieniężnych, w naturze i usługach za I-XII 202</w:t>
      </w:r>
      <w:r>
        <w:rPr>
          <w:rFonts w:eastAsia="Times New Roman" w:cs="Times New Roman"/>
          <w:sz w:val="16"/>
          <w:szCs w:val="16"/>
        </w:rPr>
        <w:t>5</w:t>
      </w:r>
      <w:r w:rsidRPr="005F402C">
        <w:rPr>
          <w:rFonts w:eastAsia="Times New Roman" w:cs="Times New Roman"/>
          <w:sz w:val="16"/>
          <w:szCs w:val="16"/>
        </w:rPr>
        <w:t xml:space="preserve"> r.</w:t>
      </w:r>
    </w:p>
    <w:p w14:paraId="4704FAEB" w14:textId="77777777" w:rsidR="004C49DE" w:rsidRPr="005F402C" w:rsidRDefault="004C49DE" w:rsidP="004C49DE">
      <w:pPr>
        <w:rPr>
          <w:rFonts w:eastAsia="Calibri" w:cs="Times New Roman"/>
          <w:sz w:val="20"/>
        </w:rPr>
      </w:pPr>
    </w:p>
    <w:p w14:paraId="251AE755" w14:textId="77777777" w:rsidR="004C49DE" w:rsidRPr="005F402C" w:rsidRDefault="004C49DE" w:rsidP="004C49DE">
      <w:pPr>
        <w:rPr>
          <w:rFonts w:eastAsia="Times New Roman" w:cs="Times New Roman"/>
        </w:rPr>
      </w:pPr>
      <w:r w:rsidRPr="005F402C">
        <w:rPr>
          <w:rFonts w:eastAsia="Times New Roman" w:cs="Times New Roman"/>
        </w:rPr>
        <w:t>Należy zaznaczyć, że w większości przypadków podstawą do udzielenia pomocy było równocześnie kilka przesłanek.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1"/>
        <w:gridCol w:w="1418"/>
        <w:gridCol w:w="1560"/>
        <w:gridCol w:w="1843"/>
        <w:gridCol w:w="1701"/>
      </w:tblGrid>
      <w:tr w:rsidR="004C49DE" w:rsidRPr="005F402C" w14:paraId="28926104" w14:textId="77777777" w:rsidTr="00132901">
        <w:trPr>
          <w:trHeight w:val="397"/>
        </w:trPr>
        <w:tc>
          <w:tcPr>
            <w:tcW w:w="29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429792E" w14:textId="77777777" w:rsidR="004C49DE" w:rsidRPr="005F402C" w:rsidRDefault="004C49DE" w:rsidP="001C62C7">
            <w:pPr>
              <w:rPr>
                <w:rFonts w:eastAsia="Times New Roman" w:cs="Times New Roman"/>
                <w:b/>
                <w:lang w:eastAsia="pl-PL"/>
              </w:rPr>
            </w:pPr>
            <w:r w:rsidRPr="005F402C">
              <w:rPr>
                <w:rFonts w:eastAsia="Times New Roman" w:cs="Times New Roman"/>
                <w:b/>
                <w:lang w:eastAsia="pl-PL"/>
              </w:rPr>
              <w:t>Forma pomocy</w:t>
            </w:r>
          </w:p>
        </w:tc>
        <w:tc>
          <w:tcPr>
            <w:tcW w:w="141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1A9043" w14:textId="7AEC7190" w:rsidR="004C49DE" w:rsidRPr="005F402C" w:rsidRDefault="004C49DE" w:rsidP="001C62C7">
            <w:pPr>
              <w:rPr>
                <w:rFonts w:eastAsia="Times New Roman" w:cs="Times New Roman"/>
                <w:b/>
                <w:lang w:eastAsia="pl-PL"/>
              </w:rPr>
            </w:pPr>
            <w:r w:rsidRPr="005F402C">
              <w:rPr>
                <w:rFonts w:eastAsia="Times New Roman" w:cs="Times New Roman"/>
                <w:b/>
                <w:lang w:eastAsia="pl-PL"/>
              </w:rPr>
              <w:t>Liczba</w:t>
            </w:r>
            <w:r w:rsidR="00132901">
              <w:rPr>
                <w:rFonts w:eastAsia="Times New Roman" w:cs="Times New Roman"/>
                <w:b/>
                <w:lang w:eastAsia="pl-PL"/>
              </w:rPr>
              <w:t xml:space="preserve">   </w:t>
            </w:r>
            <w:r w:rsidR="00132901" w:rsidRPr="00132901">
              <w:rPr>
                <w:rFonts w:eastAsia="Times New Roman" w:cs="Times New Roman"/>
                <w:b/>
                <w:lang w:eastAsia="pl-PL"/>
              </w:rPr>
              <w:t>obiorców</w:t>
            </w:r>
            <w:r w:rsidR="00132901">
              <w:rPr>
                <w:rFonts w:eastAsia="Times New Roman" w:cs="Times New Roman"/>
                <w:b/>
                <w:lang w:eastAsia="pl-PL"/>
              </w:rPr>
              <w:t xml:space="preserve"> </w:t>
            </w:r>
            <w:r w:rsidRPr="005F402C">
              <w:rPr>
                <w:rFonts w:eastAsia="Times New Roman" w:cs="Times New Roman"/>
                <w:b/>
                <w:lang w:eastAsia="pl-PL"/>
              </w:rPr>
              <w:t xml:space="preserve"> świadczeni</w:t>
            </w:r>
          </w:p>
        </w:tc>
        <w:tc>
          <w:tcPr>
            <w:tcW w:w="15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41D16CF" w14:textId="77777777" w:rsidR="004C49DE" w:rsidRPr="005F402C" w:rsidRDefault="004C49DE" w:rsidP="001C62C7">
            <w:pPr>
              <w:rPr>
                <w:rFonts w:eastAsia="Times New Roman" w:cs="Times New Roman"/>
                <w:b/>
                <w:lang w:eastAsia="pl-PL"/>
              </w:rPr>
            </w:pPr>
            <w:r w:rsidRPr="005F402C">
              <w:rPr>
                <w:rFonts w:eastAsia="Times New Roman" w:cs="Times New Roman"/>
                <w:b/>
                <w:lang w:eastAsia="pl-PL"/>
              </w:rPr>
              <w:t>Liczba świadczeń</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B00CD14" w14:textId="77777777" w:rsidR="004C49DE" w:rsidRPr="005F402C" w:rsidRDefault="004C49DE" w:rsidP="001C62C7">
            <w:pPr>
              <w:rPr>
                <w:rFonts w:eastAsia="Times New Roman" w:cs="Times New Roman"/>
                <w:b/>
                <w:lang w:eastAsia="pl-PL"/>
              </w:rPr>
            </w:pPr>
            <w:r w:rsidRPr="005F402C">
              <w:rPr>
                <w:rFonts w:eastAsia="Times New Roman" w:cs="Times New Roman"/>
                <w:b/>
                <w:lang w:eastAsia="pl-PL"/>
              </w:rPr>
              <w:t>Kwota świadczeń</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C855DA" w14:textId="77777777" w:rsidR="004C49DE" w:rsidRPr="005F402C" w:rsidRDefault="004C49DE" w:rsidP="001C62C7">
            <w:pPr>
              <w:rPr>
                <w:rFonts w:eastAsia="Times New Roman" w:cs="Times New Roman"/>
                <w:b/>
                <w:lang w:eastAsia="pl-PL"/>
              </w:rPr>
            </w:pPr>
            <w:r w:rsidRPr="005F402C">
              <w:rPr>
                <w:rFonts w:eastAsia="Times New Roman" w:cs="Times New Roman"/>
                <w:b/>
                <w:lang w:eastAsia="pl-PL"/>
              </w:rPr>
              <w:t>Liczba rodzin</w:t>
            </w:r>
          </w:p>
        </w:tc>
      </w:tr>
      <w:tr w:rsidR="004C49DE" w:rsidRPr="005F402C" w14:paraId="0D4504C7" w14:textId="77777777" w:rsidTr="00132901">
        <w:trPr>
          <w:trHeight w:val="397"/>
        </w:trPr>
        <w:tc>
          <w:tcPr>
            <w:tcW w:w="29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2A0A19C"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Zasiłek stały (dotacja)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649844" w14:textId="77777777" w:rsidR="004C49DE" w:rsidRPr="005F402C" w:rsidRDefault="004C49DE" w:rsidP="001C62C7">
            <w:pPr>
              <w:rPr>
                <w:rFonts w:eastAsia="Times New Roman" w:cs="Times New Roman"/>
                <w:lang w:eastAsia="pl-PL"/>
              </w:rPr>
            </w:pPr>
            <w:r>
              <w:rPr>
                <w:rFonts w:eastAsia="Times New Roman" w:cs="Times New Roman"/>
                <w:lang w:eastAsia="pl-PL"/>
              </w:rPr>
              <w:t>32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9324431" w14:textId="77777777" w:rsidR="004C49DE" w:rsidRPr="005F402C" w:rsidRDefault="004C49DE" w:rsidP="001C62C7">
            <w:pPr>
              <w:rPr>
                <w:rFonts w:eastAsia="Times New Roman" w:cs="Times New Roman"/>
                <w:lang w:eastAsia="pl-PL"/>
              </w:rPr>
            </w:pPr>
            <w:r>
              <w:rPr>
                <w:rFonts w:eastAsia="Times New Roman" w:cs="Times New Roman"/>
                <w:lang w:eastAsia="pl-PL"/>
              </w:rPr>
              <w:t>281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86EDD54" w14:textId="77777777" w:rsidR="004C49DE" w:rsidRPr="005F402C" w:rsidRDefault="004C49DE" w:rsidP="001C62C7">
            <w:pPr>
              <w:rPr>
                <w:rFonts w:eastAsia="Times New Roman" w:cs="Times New Roman"/>
                <w:lang w:eastAsia="pl-PL"/>
              </w:rPr>
            </w:pPr>
            <w:r>
              <w:rPr>
                <w:rFonts w:eastAsia="Times New Roman" w:cs="Times New Roman"/>
                <w:lang w:eastAsia="pl-PL"/>
              </w:rPr>
              <w:t>285 862,63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2D849B" w14:textId="77777777" w:rsidR="004C49DE" w:rsidRPr="005F402C" w:rsidRDefault="004C49DE" w:rsidP="001C62C7">
            <w:pPr>
              <w:rPr>
                <w:rFonts w:eastAsia="Times New Roman" w:cs="Times New Roman"/>
                <w:lang w:eastAsia="pl-PL"/>
              </w:rPr>
            </w:pPr>
            <w:r>
              <w:rPr>
                <w:rFonts w:eastAsia="Times New Roman" w:cs="Times New Roman"/>
                <w:lang w:eastAsia="pl-PL"/>
              </w:rPr>
              <w:t>31</w:t>
            </w:r>
          </w:p>
        </w:tc>
      </w:tr>
      <w:tr w:rsidR="004C49DE" w:rsidRPr="005F402C" w14:paraId="11E900C5" w14:textId="77777777" w:rsidTr="00132901">
        <w:trPr>
          <w:trHeight w:val="397"/>
        </w:trPr>
        <w:tc>
          <w:tcPr>
            <w:tcW w:w="29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D5114C"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Zasiłek okresowy, w tym</w:t>
            </w:r>
          </w:p>
          <w:p w14:paraId="280563A2"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 dotacja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CBFB37" w14:textId="77777777" w:rsidR="004C49DE" w:rsidRPr="005F402C" w:rsidRDefault="004C49DE" w:rsidP="001C62C7">
            <w:pPr>
              <w:rPr>
                <w:rFonts w:eastAsia="Times New Roman" w:cs="Times New Roman"/>
                <w:lang w:eastAsia="pl-PL"/>
              </w:rPr>
            </w:pPr>
            <w:r>
              <w:rPr>
                <w:rFonts w:eastAsia="Times New Roman" w:cs="Times New Roman"/>
                <w:lang w:eastAsia="pl-PL"/>
              </w:rPr>
              <w:t>34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971641E" w14:textId="77777777" w:rsidR="004C49DE" w:rsidRPr="005F402C" w:rsidRDefault="004C49DE" w:rsidP="001C62C7">
            <w:pPr>
              <w:rPr>
                <w:rFonts w:eastAsia="Times New Roman" w:cs="Times New Roman"/>
                <w:lang w:eastAsia="pl-PL"/>
              </w:rPr>
            </w:pPr>
            <w:r>
              <w:rPr>
                <w:rFonts w:eastAsia="Times New Roman" w:cs="Times New Roman"/>
                <w:lang w:eastAsia="pl-PL"/>
              </w:rPr>
              <w:t>129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1AA58B" w14:textId="77777777" w:rsidR="004C49DE" w:rsidRPr="005F402C" w:rsidRDefault="004C49DE" w:rsidP="001C62C7">
            <w:pPr>
              <w:rPr>
                <w:rFonts w:eastAsia="Times New Roman" w:cs="Times New Roman"/>
                <w:lang w:eastAsia="pl-PL"/>
              </w:rPr>
            </w:pPr>
            <w:r>
              <w:rPr>
                <w:rFonts w:eastAsia="Times New Roman" w:cs="Times New Roman"/>
                <w:lang w:eastAsia="pl-PL"/>
              </w:rPr>
              <w:t>80 000,00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4DACBF" w14:textId="77777777" w:rsidR="004C49DE" w:rsidRPr="005F402C" w:rsidRDefault="004C49DE" w:rsidP="001C62C7">
            <w:pPr>
              <w:rPr>
                <w:rFonts w:eastAsia="Times New Roman" w:cs="Times New Roman"/>
                <w:lang w:eastAsia="pl-PL"/>
              </w:rPr>
            </w:pPr>
            <w:r>
              <w:rPr>
                <w:rFonts w:eastAsia="Times New Roman" w:cs="Times New Roman"/>
                <w:lang w:eastAsia="pl-PL"/>
              </w:rPr>
              <w:t>34</w:t>
            </w:r>
          </w:p>
        </w:tc>
      </w:tr>
      <w:tr w:rsidR="004C49DE" w:rsidRPr="005F402C" w14:paraId="24DBB559" w14:textId="77777777" w:rsidTr="00132901">
        <w:trPr>
          <w:trHeight w:val="397"/>
        </w:trPr>
        <w:tc>
          <w:tcPr>
            <w:tcW w:w="29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2CF2FE7"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Schronienie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6D7C72" w14:textId="77777777" w:rsidR="004C49DE" w:rsidRPr="005F402C" w:rsidRDefault="004C49DE" w:rsidP="001C62C7">
            <w:pPr>
              <w:rPr>
                <w:rFonts w:eastAsia="Times New Roman" w:cs="Times New Roman"/>
                <w:lang w:eastAsia="pl-PL"/>
              </w:rPr>
            </w:pPr>
            <w:r>
              <w:rPr>
                <w:rFonts w:eastAsia="Times New Roman" w:cs="Times New Roman"/>
                <w:lang w:eastAsia="pl-PL"/>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04BFED9" w14:textId="77777777" w:rsidR="004C49DE" w:rsidRPr="005F402C" w:rsidRDefault="004C49DE" w:rsidP="001C62C7">
            <w:pPr>
              <w:rPr>
                <w:rFonts w:eastAsia="Times New Roman" w:cs="Times New Roman"/>
                <w:lang w:eastAsia="pl-PL"/>
              </w:rPr>
            </w:pPr>
            <w:r>
              <w:rPr>
                <w:rFonts w:eastAsia="Times New Roman" w:cs="Times New Roman"/>
                <w:lang w:eastAsia="pl-PL"/>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E7CB814" w14:textId="77777777" w:rsidR="004C49DE" w:rsidRPr="005F402C" w:rsidRDefault="004C49DE" w:rsidP="001C62C7">
            <w:pPr>
              <w:rPr>
                <w:rFonts w:eastAsia="Times New Roman" w:cs="Times New Roman"/>
                <w:lang w:eastAsia="pl-PL"/>
              </w:rPr>
            </w:pPr>
            <w:r>
              <w:rPr>
                <w:rFonts w:eastAsia="Times New Roman" w:cs="Times New Roman"/>
                <w:lang w:eastAsia="pl-PL"/>
              </w:rPr>
              <w:t>3 255,90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AEAAD1" w14:textId="77777777" w:rsidR="004C49DE" w:rsidRPr="005F402C" w:rsidRDefault="004C49DE" w:rsidP="001C62C7">
            <w:pPr>
              <w:rPr>
                <w:rFonts w:eastAsia="Times New Roman" w:cs="Times New Roman"/>
                <w:lang w:eastAsia="pl-PL"/>
              </w:rPr>
            </w:pPr>
            <w:r>
              <w:rPr>
                <w:rFonts w:eastAsia="Times New Roman" w:cs="Times New Roman"/>
                <w:lang w:eastAsia="pl-PL"/>
              </w:rPr>
              <w:t>2</w:t>
            </w:r>
          </w:p>
        </w:tc>
      </w:tr>
      <w:tr w:rsidR="004C49DE" w:rsidRPr="005F402C" w14:paraId="19E15EA7" w14:textId="77777777" w:rsidTr="00132901">
        <w:trPr>
          <w:trHeight w:val="397"/>
        </w:trPr>
        <w:tc>
          <w:tcPr>
            <w:tcW w:w="29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C8CB43"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Program „Pomoc państwa w zakresie dożywiania”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2A8F1A" w14:textId="77777777" w:rsidR="004C49DE" w:rsidRPr="005F402C" w:rsidRDefault="004C49DE" w:rsidP="001C62C7">
            <w:pPr>
              <w:rPr>
                <w:rFonts w:eastAsia="Times New Roman" w:cs="Times New Roman"/>
                <w:lang w:eastAsia="pl-PL"/>
              </w:rPr>
            </w:pPr>
            <w:r w:rsidRPr="005F402C">
              <w:rPr>
                <w:rFonts w:eastAsia="Times New Roman" w:cs="Times New Roman"/>
                <w:lang w:eastAsia="pl-PL"/>
              </w:rPr>
              <w:t>1</w:t>
            </w:r>
            <w:r>
              <w:rPr>
                <w:rFonts w:eastAsia="Times New Roman" w:cs="Times New Roman"/>
                <w:lang w:eastAsia="pl-PL"/>
              </w:rPr>
              <w:t>40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8C0900A" w14:textId="77777777" w:rsidR="004C49DE" w:rsidRPr="005F402C" w:rsidRDefault="004C49DE" w:rsidP="001C62C7">
            <w:pPr>
              <w:rPr>
                <w:rFonts w:eastAsia="Times New Roman" w:cs="Times New Roman"/>
                <w:lang w:eastAsia="pl-PL"/>
              </w:rPr>
            </w:pPr>
            <w:r>
              <w:rPr>
                <w:rFonts w:eastAsia="Times New Roman" w:cs="Times New Roman"/>
                <w:lang w:eastAsia="pl-PL"/>
              </w:rPr>
              <w:t>12 889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E62C74B" w14:textId="77777777" w:rsidR="004C49DE" w:rsidRPr="005F402C" w:rsidRDefault="004C49DE" w:rsidP="001C62C7">
            <w:pPr>
              <w:rPr>
                <w:rFonts w:eastAsia="Times New Roman" w:cs="Times New Roman"/>
                <w:lang w:eastAsia="pl-PL"/>
              </w:rPr>
            </w:pPr>
            <w:r>
              <w:rPr>
                <w:rFonts w:eastAsia="Times New Roman" w:cs="Times New Roman"/>
                <w:lang w:eastAsia="pl-PL"/>
              </w:rPr>
              <w:t>112 118,16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84709F" w14:textId="77777777" w:rsidR="004C49DE" w:rsidRPr="005F402C" w:rsidRDefault="004C49DE" w:rsidP="001C62C7">
            <w:pPr>
              <w:rPr>
                <w:rFonts w:eastAsia="Times New Roman" w:cs="Times New Roman"/>
                <w:lang w:eastAsia="pl-PL"/>
              </w:rPr>
            </w:pPr>
            <w:r>
              <w:rPr>
                <w:rFonts w:eastAsia="Times New Roman" w:cs="Times New Roman"/>
                <w:lang w:eastAsia="pl-PL"/>
              </w:rPr>
              <w:t>70</w:t>
            </w:r>
          </w:p>
        </w:tc>
      </w:tr>
      <w:tr w:rsidR="004C49DE" w:rsidRPr="005F402C" w14:paraId="6658DE64" w14:textId="77777777" w:rsidTr="00132901">
        <w:trPr>
          <w:trHeight w:val="397"/>
        </w:trPr>
        <w:tc>
          <w:tcPr>
            <w:tcW w:w="29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F8ECCE"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Usługi opiekuńcze – ogółem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A18741" w14:textId="77777777" w:rsidR="004C49DE" w:rsidRPr="005F402C" w:rsidRDefault="004C49DE" w:rsidP="001C62C7">
            <w:pPr>
              <w:rPr>
                <w:rFonts w:eastAsia="Times New Roman" w:cs="Times New Roman"/>
                <w:lang w:eastAsia="pl-PL"/>
              </w:rPr>
            </w:pPr>
            <w:r w:rsidRPr="005F402C">
              <w:rPr>
                <w:rFonts w:eastAsia="Times New Roman" w:cs="Times New Roman"/>
                <w:lang w:eastAsia="pl-PL"/>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CEC285" w14:textId="77777777" w:rsidR="004C49DE" w:rsidRPr="005F402C" w:rsidRDefault="004C49DE" w:rsidP="001C62C7">
            <w:pPr>
              <w:rPr>
                <w:rFonts w:eastAsia="Times New Roman" w:cs="Times New Roman"/>
                <w:lang w:eastAsia="pl-PL"/>
              </w:rPr>
            </w:pPr>
            <w:r w:rsidRPr="005F402C">
              <w:rPr>
                <w:rFonts w:eastAsia="Times New Roman" w:cs="Times New Roman"/>
                <w:lang w:eastAsia="pl-PL"/>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B095676" w14:textId="77777777" w:rsidR="004C49DE" w:rsidRPr="005F402C" w:rsidRDefault="004C49DE" w:rsidP="001C62C7">
            <w:pPr>
              <w:rPr>
                <w:rFonts w:eastAsia="Times New Roman" w:cs="Times New Roman"/>
                <w:lang w:eastAsia="pl-PL"/>
              </w:rPr>
            </w:pPr>
            <w:r w:rsidRPr="005F402C">
              <w:rPr>
                <w:rFonts w:eastAsia="Times New Roman" w:cs="Times New Roman"/>
                <w:lang w:eastAsia="pl-PL"/>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46C74E" w14:textId="77777777" w:rsidR="004C49DE" w:rsidRPr="005F402C" w:rsidRDefault="004C49DE" w:rsidP="001C62C7">
            <w:pPr>
              <w:rPr>
                <w:rFonts w:eastAsia="Times New Roman" w:cs="Times New Roman"/>
                <w:lang w:eastAsia="pl-PL"/>
              </w:rPr>
            </w:pPr>
            <w:r w:rsidRPr="005F402C">
              <w:rPr>
                <w:rFonts w:eastAsia="Times New Roman" w:cs="Times New Roman"/>
                <w:lang w:eastAsia="pl-PL"/>
              </w:rPr>
              <w:t>0</w:t>
            </w:r>
          </w:p>
        </w:tc>
      </w:tr>
      <w:tr w:rsidR="004C49DE" w:rsidRPr="005F402C" w14:paraId="2E78A299" w14:textId="77777777" w:rsidTr="00132901">
        <w:trPr>
          <w:trHeight w:val="397"/>
        </w:trPr>
        <w:tc>
          <w:tcPr>
            <w:tcW w:w="29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588142"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Sprawienie pogrzebu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63C680" w14:textId="77777777" w:rsidR="004C49DE" w:rsidRPr="005F402C" w:rsidRDefault="004C49DE" w:rsidP="001C62C7">
            <w:pPr>
              <w:rPr>
                <w:rFonts w:eastAsia="Times New Roman" w:cs="Times New Roman"/>
                <w:lang w:eastAsia="pl-PL"/>
              </w:rPr>
            </w:pPr>
            <w:r>
              <w:rPr>
                <w:rFonts w:eastAsia="Times New Roman" w:cs="Times New Roman"/>
                <w:lang w:eastAsia="pl-PL"/>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EC2EA59" w14:textId="77777777" w:rsidR="004C49DE" w:rsidRPr="005F402C" w:rsidRDefault="004C49DE" w:rsidP="001C62C7">
            <w:pPr>
              <w:rPr>
                <w:rFonts w:eastAsia="Times New Roman" w:cs="Times New Roman"/>
                <w:lang w:eastAsia="pl-PL"/>
              </w:rPr>
            </w:pPr>
            <w:r>
              <w:rPr>
                <w:rFonts w:eastAsia="Times New Roman" w:cs="Times New Roman"/>
                <w:lang w:eastAsia="pl-PL"/>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A54DF9" w14:textId="77777777" w:rsidR="004C49DE" w:rsidRPr="005F402C" w:rsidRDefault="004C49DE" w:rsidP="001C62C7">
            <w:pPr>
              <w:rPr>
                <w:rFonts w:eastAsia="Times New Roman" w:cs="Times New Roman"/>
                <w:lang w:eastAsia="pl-PL"/>
              </w:rPr>
            </w:pPr>
            <w:r>
              <w:rPr>
                <w:rFonts w:eastAsia="Times New Roman" w:cs="Times New Roman"/>
                <w:lang w:eastAsia="pl-PL"/>
              </w:rPr>
              <w:t xml:space="preserve">4 </w:t>
            </w:r>
            <w:r w:rsidRPr="005F402C">
              <w:rPr>
                <w:rFonts w:eastAsia="Times New Roman" w:cs="Times New Roman"/>
                <w:lang w:eastAsia="pl-PL"/>
              </w:rPr>
              <w:t>0</w:t>
            </w:r>
            <w:r>
              <w:rPr>
                <w:rFonts w:eastAsia="Times New Roman" w:cs="Times New Roman"/>
                <w:lang w:eastAsia="pl-PL"/>
              </w:rPr>
              <w:t>00</w:t>
            </w:r>
            <w:r w:rsidRPr="005F402C">
              <w:rPr>
                <w:rFonts w:eastAsia="Times New Roman" w:cs="Times New Roman"/>
                <w:lang w:eastAsia="pl-PL"/>
              </w:rPr>
              <w:t>,00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AD03D3" w14:textId="77777777" w:rsidR="004C49DE" w:rsidRPr="005F402C" w:rsidRDefault="004C49DE" w:rsidP="001C62C7">
            <w:pPr>
              <w:rPr>
                <w:rFonts w:eastAsia="Times New Roman" w:cs="Times New Roman"/>
                <w:lang w:eastAsia="pl-PL"/>
              </w:rPr>
            </w:pPr>
            <w:r>
              <w:rPr>
                <w:rFonts w:eastAsia="Times New Roman" w:cs="Times New Roman"/>
                <w:lang w:eastAsia="pl-PL"/>
              </w:rPr>
              <w:t>1</w:t>
            </w:r>
          </w:p>
        </w:tc>
      </w:tr>
      <w:tr w:rsidR="004C49DE" w:rsidRPr="005F402C" w14:paraId="3850D2F0" w14:textId="77777777" w:rsidTr="00132901">
        <w:trPr>
          <w:trHeight w:val="397"/>
        </w:trPr>
        <w:tc>
          <w:tcPr>
            <w:tcW w:w="29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502A577" w14:textId="77777777" w:rsidR="004C49DE" w:rsidRPr="005F402C" w:rsidRDefault="004C49DE" w:rsidP="001C62C7">
            <w:pPr>
              <w:rPr>
                <w:rFonts w:eastAsia="Times New Roman" w:cs="Times New Roman"/>
                <w:b/>
                <w:sz w:val="20"/>
                <w:lang w:eastAsia="pl-PL"/>
              </w:rPr>
            </w:pPr>
            <w:r w:rsidRPr="005F402C">
              <w:rPr>
                <w:rFonts w:eastAsia="Times New Roman" w:cs="Times New Roman"/>
                <w:b/>
                <w:sz w:val="20"/>
                <w:lang w:eastAsia="pl-PL"/>
              </w:rPr>
              <w:t>Inne zasiłki celowe i w naturze ogółem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92B6EC" w14:textId="77777777" w:rsidR="004C49DE" w:rsidRPr="005F402C" w:rsidRDefault="004C49DE" w:rsidP="001C62C7">
            <w:pPr>
              <w:rPr>
                <w:rFonts w:eastAsia="Times New Roman" w:cs="Times New Roman"/>
                <w:lang w:eastAsia="pl-PL"/>
              </w:rPr>
            </w:pPr>
            <w:r w:rsidRPr="005F402C">
              <w:rPr>
                <w:rFonts w:eastAsia="Times New Roman" w:cs="Times New Roman"/>
                <w:lang w:eastAsia="pl-PL"/>
              </w:rPr>
              <w:t>1</w:t>
            </w:r>
            <w:r>
              <w:rPr>
                <w:rFonts w:eastAsia="Times New Roman" w:cs="Times New Roman"/>
                <w:lang w:eastAsia="pl-PL"/>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05CC4" w14:textId="77777777" w:rsidR="004C49DE" w:rsidRPr="005F402C" w:rsidRDefault="004C49DE" w:rsidP="001C62C7">
            <w:pPr>
              <w:rPr>
                <w:rFonts w:eastAsia="Times New Roman" w:cs="Times New Roman"/>
                <w:lang w:eastAsia="pl-PL"/>
              </w:rPr>
            </w:pPr>
            <w:r w:rsidRPr="005F402C">
              <w:rPr>
                <w:rFonts w:eastAsia="Times New Roman" w:cs="Times New Roman"/>
                <w:lang w:eastAsia="pl-PL"/>
              </w:rPr>
              <w:t>1</w:t>
            </w:r>
            <w:r>
              <w:rPr>
                <w:rFonts w:eastAsia="Times New Roman" w:cs="Times New Roman"/>
                <w:lang w:eastAsia="pl-PL"/>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B73ADA9" w14:textId="77777777" w:rsidR="004C49DE" w:rsidRPr="005F402C" w:rsidRDefault="004C49DE" w:rsidP="001C62C7">
            <w:pPr>
              <w:rPr>
                <w:rFonts w:eastAsia="Times New Roman" w:cs="Times New Roman"/>
                <w:lang w:eastAsia="pl-PL"/>
              </w:rPr>
            </w:pPr>
            <w:r>
              <w:rPr>
                <w:rFonts w:eastAsia="Times New Roman" w:cs="Times New Roman"/>
                <w:lang w:eastAsia="pl-PL"/>
              </w:rPr>
              <w:t>18 096,89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D9F9CC" w14:textId="77777777" w:rsidR="004C49DE" w:rsidRPr="005F402C" w:rsidRDefault="004C49DE" w:rsidP="001C62C7">
            <w:pPr>
              <w:keepNext/>
              <w:rPr>
                <w:rFonts w:eastAsia="Times New Roman" w:cs="Times New Roman"/>
                <w:lang w:eastAsia="pl-PL"/>
              </w:rPr>
            </w:pPr>
            <w:r w:rsidRPr="005F402C">
              <w:rPr>
                <w:rFonts w:eastAsia="Times New Roman" w:cs="Times New Roman"/>
                <w:lang w:eastAsia="pl-PL"/>
              </w:rPr>
              <w:t>1</w:t>
            </w:r>
            <w:r>
              <w:rPr>
                <w:rFonts w:eastAsia="Times New Roman" w:cs="Times New Roman"/>
                <w:lang w:eastAsia="pl-PL"/>
              </w:rPr>
              <w:t>0</w:t>
            </w:r>
          </w:p>
        </w:tc>
      </w:tr>
    </w:tbl>
    <w:p w14:paraId="529B1E3B" w14:textId="77777777" w:rsidR="00F95DE3" w:rsidRDefault="004C49DE" w:rsidP="004C49DE">
      <w:pPr>
        <w:spacing w:line="240" w:lineRule="auto"/>
        <w:rPr>
          <w:rFonts w:eastAsia="Times New Roman" w:cs="Times New Roman"/>
          <w:sz w:val="16"/>
          <w:szCs w:val="16"/>
        </w:rPr>
      </w:pPr>
      <w:r w:rsidRPr="005F402C">
        <w:rPr>
          <w:rFonts w:eastAsia="Times New Roman" w:cs="Times New Roman"/>
          <w:sz w:val="16"/>
          <w:szCs w:val="16"/>
        </w:rPr>
        <w:t xml:space="preserve">Tabela </w:t>
      </w:r>
      <w:r w:rsidR="00F95DE3">
        <w:rPr>
          <w:rFonts w:eastAsia="Times New Roman" w:cs="Times New Roman"/>
          <w:sz w:val="16"/>
          <w:szCs w:val="16"/>
        </w:rPr>
        <w:t>3</w:t>
      </w:r>
      <w:r w:rsidRPr="005F402C">
        <w:rPr>
          <w:rFonts w:eastAsia="Times New Roman" w:cs="Times New Roman"/>
          <w:sz w:val="16"/>
          <w:szCs w:val="16"/>
        </w:rPr>
        <w:t xml:space="preserve"> -  Pomoc finansowa w ramach zadań własnych w 202</w:t>
      </w:r>
      <w:r>
        <w:rPr>
          <w:rFonts w:eastAsia="Times New Roman" w:cs="Times New Roman"/>
          <w:sz w:val="16"/>
          <w:szCs w:val="16"/>
        </w:rPr>
        <w:t>5</w:t>
      </w:r>
      <w:r w:rsidRPr="005F402C">
        <w:rPr>
          <w:rFonts w:eastAsia="Times New Roman" w:cs="Times New Roman"/>
          <w:sz w:val="16"/>
          <w:szCs w:val="16"/>
        </w:rPr>
        <w:t xml:space="preserve"> roku. </w:t>
      </w:r>
    </w:p>
    <w:p w14:paraId="0FB91423" w14:textId="0415C7B5" w:rsidR="004C49DE" w:rsidRPr="005F402C" w:rsidRDefault="004C49DE" w:rsidP="004C49DE">
      <w:pPr>
        <w:spacing w:line="240" w:lineRule="auto"/>
        <w:rPr>
          <w:rFonts w:eastAsia="Calibri" w:cs="Times New Roman"/>
          <w:sz w:val="20"/>
          <w:szCs w:val="16"/>
        </w:rPr>
      </w:pPr>
      <w:r w:rsidRPr="005F402C">
        <w:rPr>
          <w:rFonts w:eastAsia="Times New Roman" w:cs="Times New Roman"/>
          <w:sz w:val="16"/>
          <w:szCs w:val="16"/>
        </w:rPr>
        <w:t>Źródło: Sprawozdanie finansowe Gminnego Ośrodka Pomocy Społecznej za 202</w:t>
      </w:r>
      <w:r>
        <w:rPr>
          <w:rFonts w:eastAsia="Times New Roman" w:cs="Times New Roman"/>
          <w:sz w:val="16"/>
          <w:szCs w:val="16"/>
        </w:rPr>
        <w:t>5</w:t>
      </w:r>
      <w:r w:rsidRPr="005F402C">
        <w:rPr>
          <w:rFonts w:eastAsia="Times New Roman" w:cs="Times New Roman"/>
          <w:sz w:val="16"/>
          <w:szCs w:val="16"/>
        </w:rPr>
        <w:t xml:space="preserve"> r.</w:t>
      </w:r>
    </w:p>
    <w:p w14:paraId="4A46391D" w14:textId="77777777" w:rsidR="004C49DE" w:rsidRPr="005F402C" w:rsidRDefault="004C49DE" w:rsidP="004C49DE">
      <w:pPr>
        <w:spacing w:line="276" w:lineRule="auto"/>
        <w:rPr>
          <w:rFonts w:eastAsia="Times New Roman" w:cs="Times New Roman"/>
          <w:b/>
          <w:szCs w:val="24"/>
          <w:u w:val="single"/>
        </w:rPr>
      </w:pPr>
    </w:p>
    <w:p w14:paraId="0309E26F" w14:textId="77777777" w:rsidR="004C49DE" w:rsidRPr="005F402C" w:rsidRDefault="004C49DE" w:rsidP="004C49DE">
      <w:pPr>
        <w:rPr>
          <w:rFonts w:eastAsia="Times New Roman" w:cs="Times New Roman"/>
          <w:b/>
          <w:szCs w:val="24"/>
          <w:u w:val="single"/>
        </w:rPr>
      </w:pPr>
      <w:r w:rsidRPr="005F402C">
        <w:rPr>
          <w:rFonts w:eastAsia="Times New Roman" w:cs="Times New Roman"/>
          <w:b/>
          <w:szCs w:val="24"/>
          <w:u w:val="single"/>
        </w:rPr>
        <w:t>Prawo do świadczeń opieki zdrowotnej</w:t>
      </w:r>
    </w:p>
    <w:p w14:paraId="2D406815" w14:textId="10D97731" w:rsidR="004C49DE" w:rsidRPr="005F402C" w:rsidRDefault="004C49DE" w:rsidP="00F95DE3">
      <w:pPr>
        <w:rPr>
          <w:rFonts w:eastAsia="Times New Roman" w:cs="Times New Roman"/>
          <w:szCs w:val="24"/>
        </w:rPr>
      </w:pPr>
      <w:r>
        <w:rPr>
          <w:rFonts w:eastAsia="Times New Roman" w:cs="Times New Roman"/>
          <w:szCs w:val="24"/>
        </w:rPr>
        <w:t xml:space="preserve">   </w:t>
      </w:r>
      <w:r w:rsidR="00F95DE3">
        <w:rPr>
          <w:rFonts w:eastAsia="Times New Roman" w:cs="Times New Roman"/>
          <w:szCs w:val="24"/>
        </w:rPr>
        <w:t xml:space="preserve">     </w:t>
      </w:r>
      <w:r w:rsidRPr="005F402C">
        <w:rPr>
          <w:rFonts w:eastAsia="Times New Roman" w:cs="Times New Roman"/>
          <w:szCs w:val="24"/>
        </w:rPr>
        <w:t xml:space="preserve">Do zadań zleconych gminy na podst. art. 7 ust. 2 ustawy z dnia 27 sierpnia 2004 r. </w:t>
      </w:r>
      <w:r w:rsidRPr="005F402C">
        <w:rPr>
          <w:rFonts w:eastAsia="Times New Roman" w:cs="Times New Roman"/>
          <w:szCs w:val="24"/>
        </w:rPr>
        <w:br/>
        <w:t>o świadczeniach opieki zdrowotnej finansowanej ze środków publicznych należy wydanie decyzji potwierdzających prawo do świadczeń zdrowotnych dla świadczeniobiorców innych niż ubezpieczeni spełniający kryterium dochodowe o którym mowa w art. 8 ustawy o pomocy społecznej.</w:t>
      </w:r>
    </w:p>
    <w:p w14:paraId="1AE5CA78" w14:textId="662F1A31" w:rsidR="004C49DE" w:rsidRPr="00D63221" w:rsidRDefault="004C49DE" w:rsidP="004C49DE">
      <w:pPr>
        <w:rPr>
          <w:rFonts w:eastAsia="Times New Roman" w:cs="Times New Roman"/>
          <w:szCs w:val="24"/>
        </w:rPr>
      </w:pPr>
      <w:r>
        <w:rPr>
          <w:rFonts w:eastAsia="Times New Roman" w:cs="Times New Roman"/>
          <w:szCs w:val="24"/>
        </w:rPr>
        <w:t xml:space="preserve">  </w:t>
      </w:r>
      <w:r w:rsidR="00F95DE3">
        <w:rPr>
          <w:rFonts w:eastAsia="Times New Roman" w:cs="Times New Roman"/>
          <w:szCs w:val="24"/>
        </w:rPr>
        <w:t xml:space="preserve">     </w:t>
      </w:r>
      <w:r>
        <w:rPr>
          <w:rFonts w:eastAsia="Times New Roman" w:cs="Times New Roman"/>
          <w:szCs w:val="24"/>
        </w:rPr>
        <w:t xml:space="preserve"> </w:t>
      </w:r>
      <w:r w:rsidRPr="005F402C">
        <w:rPr>
          <w:rFonts w:eastAsia="Times New Roman" w:cs="Times New Roman"/>
          <w:szCs w:val="24"/>
        </w:rPr>
        <w:t>W celu ustalenia sytuacji dochodowej i majątkowej świadczeniobiorcy, przeprowadza się rodzinny wywiad środowiskowy na zasadach i w trybie określonych w przepisach o pomocy społecznej. W roku 202</w:t>
      </w:r>
      <w:r>
        <w:rPr>
          <w:rFonts w:eastAsia="Times New Roman" w:cs="Times New Roman"/>
          <w:szCs w:val="24"/>
        </w:rPr>
        <w:t>5</w:t>
      </w:r>
      <w:r w:rsidRPr="005F402C">
        <w:rPr>
          <w:rFonts w:eastAsia="Times New Roman" w:cs="Times New Roman"/>
          <w:szCs w:val="24"/>
        </w:rPr>
        <w:t xml:space="preserve"> w oparciu o wywiad środowiskowy Wójt Gminy Rząśnik wydał </w:t>
      </w:r>
      <w:r w:rsidRPr="005F402C">
        <w:rPr>
          <w:rFonts w:eastAsia="Times New Roman" w:cs="Times New Roman"/>
          <w:szCs w:val="24"/>
        </w:rPr>
        <w:br/>
        <w:t>1</w:t>
      </w:r>
      <w:r>
        <w:rPr>
          <w:rFonts w:eastAsia="Times New Roman" w:cs="Times New Roman"/>
          <w:szCs w:val="24"/>
        </w:rPr>
        <w:t>6</w:t>
      </w:r>
      <w:r w:rsidRPr="005F402C">
        <w:rPr>
          <w:rFonts w:eastAsia="Times New Roman" w:cs="Times New Roman"/>
          <w:szCs w:val="24"/>
        </w:rPr>
        <w:t xml:space="preserve"> decyzji potwierdzających prawo do nieodpłatnego korzystania ze świadczeń z opieki zdrowotnej.</w:t>
      </w:r>
    </w:p>
    <w:p w14:paraId="38F29F02" w14:textId="77777777" w:rsidR="008D369F" w:rsidRDefault="008D369F" w:rsidP="004C49DE">
      <w:pPr>
        <w:rPr>
          <w:rFonts w:eastAsia="Times New Roman" w:cs="Times New Roman"/>
          <w:b/>
          <w:szCs w:val="24"/>
          <w:u w:val="single"/>
        </w:rPr>
      </w:pPr>
    </w:p>
    <w:p w14:paraId="5622175E" w14:textId="77777777" w:rsidR="008D369F" w:rsidRDefault="008D369F" w:rsidP="004C49DE">
      <w:pPr>
        <w:rPr>
          <w:rFonts w:eastAsia="Times New Roman" w:cs="Times New Roman"/>
          <w:b/>
          <w:szCs w:val="24"/>
          <w:u w:val="single"/>
        </w:rPr>
      </w:pPr>
    </w:p>
    <w:p w14:paraId="7C952A18" w14:textId="4ECAD389" w:rsidR="004C49DE" w:rsidRPr="005F402C" w:rsidRDefault="004C49DE" w:rsidP="004C49DE">
      <w:pPr>
        <w:rPr>
          <w:rFonts w:eastAsia="Times New Roman" w:cs="Times New Roman"/>
          <w:b/>
          <w:szCs w:val="24"/>
          <w:u w:val="single"/>
        </w:rPr>
      </w:pPr>
      <w:r w:rsidRPr="005F402C">
        <w:rPr>
          <w:rFonts w:eastAsia="Times New Roman" w:cs="Times New Roman"/>
          <w:b/>
          <w:szCs w:val="24"/>
          <w:u w:val="single"/>
        </w:rPr>
        <w:t>Piecza zastępcza – Rodziny zastępcze</w:t>
      </w:r>
    </w:p>
    <w:p w14:paraId="017CC605" w14:textId="77777777" w:rsidR="004C49DE" w:rsidRPr="005F402C" w:rsidRDefault="004C49DE" w:rsidP="004C49DE">
      <w:pPr>
        <w:rPr>
          <w:rFonts w:eastAsia="Times New Roman" w:cs="Times New Roman"/>
          <w:szCs w:val="24"/>
        </w:rPr>
      </w:pPr>
      <w:r>
        <w:rPr>
          <w:rFonts w:eastAsia="Times New Roman" w:cs="Times New Roman"/>
          <w:szCs w:val="24"/>
        </w:rPr>
        <w:t xml:space="preserve">   </w:t>
      </w:r>
      <w:r w:rsidRPr="005F402C">
        <w:rPr>
          <w:rFonts w:eastAsia="Times New Roman" w:cs="Times New Roman"/>
          <w:szCs w:val="24"/>
        </w:rPr>
        <w:t xml:space="preserve">Od 1 stycznia 2012 obowiązuje ustawa z dnia 9 czerwca 2011r. o wspieraniu rodziny </w:t>
      </w:r>
      <w:r w:rsidRPr="005F402C">
        <w:rPr>
          <w:rFonts w:eastAsia="Times New Roman" w:cs="Times New Roman"/>
          <w:szCs w:val="24"/>
        </w:rPr>
        <w:br/>
        <w:t xml:space="preserve">i systemie pieczy zastępczej, która porządkuje i reguluje kwestie związane z pomocą dziecku </w:t>
      </w:r>
      <w:r w:rsidRPr="005F402C">
        <w:rPr>
          <w:rFonts w:eastAsia="Times New Roman" w:cs="Times New Roman"/>
          <w:szCs w:val="24"/>
        </w:rPr>
        <w:br/>
        <w:t>i rodzinie przez państwo i samorządy. System ten ma za zadanie wzmocnić wsparcie dysfunkcyjnej rodziny biologicznej dziecka, przeżywającej trudności w wypełnieniu funkcji opiekuńczo-wychowawczych, a w konsekwencji w przyszłości ograniczyć liczbę dzieci umieszczanych</w:t>
      </w:r>
      <w:r w:rsidRPr="005F402C">
        <w:rPr>
          <w:rFonts w:eastAsia="Times New Roman" w:cs="Times New Roman"/>
          <w:szCs w:val="24"/>
        </w:rPr>
        <w:br/>
        <w:t>w placówkach opiekuńczo – wychowawczych oraz rodzinach zastępczych. W/w ustawa określa, że co do zasady finansowania pobytu dzieci w pieczy zastępczej należy do obowiązku powiatu. Jednakże gmina właściwa ze względu na miejsce zamieszkania dziecka przed umieszczeniem go po raz pierwszy w pieczy zastępczej współfinansuje pobyt tego dziecka w pieczy zastępczej:</w:t>
      </w:r>
    </w:p>
    <w:p w14:paraId="2AC5657D" w14:textId="77777777" w:rsidR="004C49DE" w:rsidRPr="005F402C" w:rsidRDefault="004C49DE">
      <w:pPr>
        <w:numPr>
          <w:ilvl w:val="0"/>
          <w:numId w:val="17"/>
        </w:numPr>
        <w:contextualSpacing/>
        <w:rPr>
          <w:rFonts w:eastAsia="Times New Roman" w:cs="Times New Roman"/>
          <w:szCs w:val="24"/>
        </w:rPr>
      </w:pPr>
      <w:r w:rsidRPr="005F402C">
        <w:rPr>
          <w:rFonts w:eastAsia="Times New Roman" w:cs="Times New Roman"/>
          <w:szCs w:val="24"/>
        </w:rPr>
        <w:t>10% w pierwszym roku pobytu dziecka w pieczy zastępczej,</w:t>
      </w:r>
    </w:p>
    <w:p w14:paraId="71D344AD" w14:textId="77777777" w:rsidR="004C49DE" w:rsidRPr="005F402C" w:rsidRDefault="004C49DE">
      <w:pPr>
        <w:numPr>
          <w:ilvl w:val="0"/>
          <w:numId w:val="17"/>
        </w:numPr>
        <w:contextualSpacing/>
        <w:rPr>
          <w:rFonts w:eastAsia="Times New Roman" w:cs="Times New Roman"/>
          <w:szCs w:val="24"/>
        </w:rPr>
      </w:pPr>
      <w:r w:rsidRPr="005F402C">
        <w:rPr>
          <w:rFonts w:eastAsia="Times New Roman" w:cs="Times New Roman"/>
          <w:szCs w:val="24"/>
        </w:rPr>
        <w:t>30% w drugim roku pobytu w pieczy zastępczej,</w:t>
      </w:r>
    </w:p>
    <w:p w14:paraId="50FE8523" w14:textId="77777777" w:rsidR="004C49DE" w:rsidRPr="005F402C" w:rsidRDefault="004C49DE">
      <w:pPr>
        <w:numPr>
          <w:ilvl w:val="0"/>
          <w:numId w:val="17"/>
        </w:numPr>
        <w:contextualSpacing/>
        <w:rPr>
          <w:rFonts w:eastAsia="Times New Roman" w:cs="Times New Roman"/>
          <w:szCs w:val="24"/>
        </w:rPr>
      </w:pPr>
      <w:r w:rsidRPr="005F402C">
        <w:rPr>
          <w:rFonts w:eastAsia="Times New Roman" w:cs="Times New Roman"/>
          <w:szCs w:val="24"/>
        </w:rPr>
        <w:t>50% w trzecim i kolejnym roku pobytu dziecka w pieczy zastępczej.</w:t>
      </w:r>
    </w:p>
    <w:p w14:paraId="5D18E0C2" w14:textId="77777777" w:rsidR="00F95DE3" w:rsidRDefault="004C49DE" w:rsidP="004C49DE">
      <w:pPr>
        <w:rPr>
          <w:rFonts w:eastAsia="Times New Roman" w:cs="Times New Roman"/>
          <w:szCs w:val="24"/>
        </w:rPr>
      </w:pPr>
      <w:r w:rsidRPr="005F402C">
        <w:rPr>
          <w:rFonts w:eastAsia="Times New Roman" w:cs="Times New Roman"/>
          <w:szCs w:val="24"/>
        </w:rPr>
        <w:t>Zgodnie z decyzjami Powiatowego Centrum Pomocy Rodzinie w Wyszkowie, Gmina Rząśnik ponosiła w 202</w:t>
      </w:r>
      <w:r>
        <w:rPr>
          <w:rFonts w:eastAsia="Times New Roman" w:cs="Times New Roman"/>
          <w:szCs w:val="24"/>
        </w:rPr>
        <w:t>5</w:t>
      </w:r>
      <w:r w:rsidRPr="005F402C">
        <w:rPr>
          <w:rFonts w:eastAsia="Times New Roman" w:cs="Times New Roman"/>
          <w:szCs w:val="24"/>
        </w:rPr>
        <w:t xml:space="preserve"> roku koszty utrzymania 1</w:t>
      </w:r>
      <w:r>
        <w:rPr>
          <w:rFonts w:eastAsia="Times New Roman" w:cs="Times New Roman"/>
          <w:szCs w:val="24"/>
        </w:rPr>
        <w:t>8</w:t>
      </w:r>
      <w:r w:rsidRPr="005F402C">
        <w:rPr>
          <w:rFonts w:eastAsia="Times New Roman" w:cs="Times New Roman"/>
          <w:szCs w:val="24"/>
        </w:rPr>
        <w:t xml:space="preserve"> dzieci w rodzinach zastępczych. W roku 202</w:t>
      </w:r>
      <w:r>
        <w:rPr>
          <w:rFonts w:eastAsia="Times New Roman" w:cs="Times New Roman"/>
          <w:szCs w:val="24"/>
        </w:rPr>
        <w:t>5</w:t>
      </w:r>
      <w:r w:rsidRPr="005F402C">
        <w:rPr>
          <w:rFonts w:eastAsia="Times New Roman" w:cs="Times New Roman"/>
          <w:szCs w:val="24"/>
        </w:rPr>
        <w:t xml:space="preserve"> koszt ten wynosił: </w:t>
      </w:r>
      <w:r>
        <w:rPr>
          <w:rFonts w:eastAsia="Times New Roman" w:cs="Times New Roman"/>
          <w:szCs w:val="24"/>
        </w:rPr>
        <w:t xml:space="preserve">121 421,10 </w:t>
      </w:r>
      <w:r w:rsidRPr="005F402C">
        <w:rPr>
          <w:rFonts w:eastAsia="Times New Roman" w:cs="Times New Roman"/>
          <w:szCs w:val="24"/>
        </w:rPr>
        <w:t xml:space="preserve">zł. </w:t>
      </w:r>
    </w:p>
    <w:p w14:paraId="4F4681AE" w14:textId="380CC61C" w:rsidR="004C49DE" w:rsidRPr="005F402C" w:rsidRDefault="004C49DE" w:rsidP="004C49DE">
      <w:pPr>
        <w:rPr>
          <w:rFonts w:eastAsia="Times New Roman" w:cs="Times New Roman"/>
          <w:szCs w:val="24"/>
        </w:rPr>
      </w:pPr>
      <w:r w:rsidRPr="005F402C">
        <w:rPr>
          <w:rFonts w:eastAsia="Times New Roman" w:cs="Times New Roman"/>
          <w:szCs w:val="24"/>
        </w:rPr>
        <w:t xml:space="preserve">W pieczy zastępczej instytucjonalnej </w:t>
      </w:r>
      <w:r>
        <w:rPr>
          <w:rFonts w:eastAsia="Times New Roman" w:cs="Times New Roman"/>
          <w:szCs w:val="24"/>
        </w:rPr>
        <w:t>nie było w roku 2025 umieszczonych dzieci.</w:t>
      </w:r>
    </w:p>
    <w:p w14:paraId="5EE9D49D" w14:textId="77777777" w:rsidR="004C49DE" w:rsidRPr="005F402C" w:rsidRDefault="004C49DE" w:rsidP="004C49DE">
      <w:pPr>
        <w:rPr>
          <w:rFonts w:eastAsia="Times New Roman" w:cs="Times New Roman"/>
          <w:b/>
          <w:szCs w:val="24"/>
          <w:u w:val="single"/>
        </w:rPr>
      </w:pPr>
      <w:r w:rsidRPr="005F402C">
        <w:rPr>
          <w:rFonts w:eastAsia="Times New Roman" w:cs="Times New Roman"/>
          <w:b/>
          <w:szCs w:val="24"/>
          <w:u w:val="single"/>
        </w:rPr>
        <w:t>Wspieranie rodziny</w:t>
      </w:r>
    </w:p>
    <w:p w14:paraId="4B8E7429" w14:textId="77777777" w:rsidR="004C49DE" w:rsidRPr="005F402C" w:rsidRDefault="004C49DE" w:rsidP="004C49DE">
      <w:pPr>
        <w:rPr>
          <w:rFonts w:eastAsia="Times New Roman" w:cs="Times New Roman"/>
          <w:b/>
          <w:szCs w:val="24"/>
          <w:u w:val="single"/>
        </w:rPr>
      </w:pPr>
      <w:r w:rsidRPr="005F402C">
        <w:rPr>
          <w:rFonts w:eastAsia="Times New Roman" w:cs="Times New Roman"/>
          <w:szCs w:val="24"/>
        </w:rPr>
        <w:tab/>
        <w:t>W GOPS w Rząśniku pracuje asystent rodziny w pełnym wymiarze czasu pracy. W 202</w:t>
      </w:r>
      <w:r>
        <w:rPr>
          <w:rFonts w:eastAsia="Times New Roman" w:cs="Times New Roman"/>
          <w:szCs w:val="24"/>
        </w:rPr>
        <w:t>5</w:t>
      </w:r>
      <w:r w:rsidRPr="005F402C">
        <w:rPr>
          <w:rFonts w:eastAsia="Times New Roman" w:cs="Times New Roman"/>
          <w:szCs w:val="24"/>
        </w:rPr>
        <w:t>r. Ośrodek objął pomocą 1</w:t>
      </w:r>
      <w:r>
        <w:rPr>
          <w:rFonts w:eastAsia="Times New Roman" w:cs="Times New Roman"/>
          <w:szCs w:val="24"/>
        </w:rPr>
        <w:t>3</w:t>
      </w:r>
      <w:r w:rsidRPr="005F402C">
        <w:rPr>
          <w:rFonts w:eastAsia="Times New Roman" w:cs="Times New Roman"/>
          <w:szCs w:val="24"/>
        </w:rPr>
        <w:t xml:space="preserve"> rodzin z powodu bezradności w sprawach opiekuńczo – wychowawczych.  Rodziny w większości dobrowolnie wyrażały zgodę na współpracę z asystentem rodziny lub były motywowane przez pracowników socjalnych, ze względu na problemy występujące  w rodzinie. </w:t>
      </w:r>
    </w:p>
    <w:p w14:paraId="330B1CAA" w14:textId="77777777" w:rsidR="004C49DE" w:rsidRPr="005F402C" w:rsidRDefault="004C49DE" w:rsidP="004C49DE">
      <w:pPr>
        <w:rPr>
          <w:rFonts w:eastAsia="Times New Roman" w:cs="Times New Roman"/>
        </w:rPr>
      </w:pPr>
      <w:r w:rsidRPr="005F402C">
        <w:rPr>
          <w:rFonts w:eastAsia="Times New Roman" w:cs="Times New Roman"/>
        </w:rPr>
        <w:tab/>
        <w:t>Asystent został skierowany do środowiska ze względu na występowanie w rodzinach następujących problemów:</w:t>
      </w:r>
    </w:p>
    <w:p w14:paraId="4C578272" w14:textId="77777777" w:rsidR="004C49DE" w:rsidRPr="005F402C" w:rsidRDefault="004C49DE">
      <w:pPr>
        <w:widowControl w:val="0"/>
        <w:numPr>
          <w:ilvl w:val="0"/>
          <w:numId w:val="12"/>
        </w:numPr>
        <w:suppressAutoHyphens/>
        <w:rPr>
          <w:rFonts w:eastAsia="Times New Roman" w:cs="Times New Roman"/>
          <w:szCs w:val="24"/>
        </w:rPr>
      </w:pPr>
      <w:r w:rsidRPr="005F402C">
        <w:rPr>
          <w:rFonts w:eastAsia="Times New Roman" w:cs="Times New Roman"/>
          <w:szCs w:val="24"/>
        </w:rPr>
        <w:t>trudności opiekuńczo – wychowawcze z dziećmi,</w:t>
      </w:r>
    </w:p>
    <w:p w14:paraId="54341D57" w14:textId="77777777" w:rsidR="004C49DE" w:rsidRPr="005F402C" w:rsidRDefault="004C49DE">
      <w:pPr>
        <w:widowControl w:val="0"/>
        <w:numPr>
          <w:ilvl w:val="0"/>
          <w:numId w:val="12"/>
        </w:numPr>
        <w:suppressAutoHyphens/>
        <w:rPr>
          <w:rFonts w:eastAsia="Times New Roman" w:cs="Times New Roman"/>
          <w:szCs w:val="24"/>
        </w:rPr>
      </w:pPr>
      <w:r w:rsidRPr="005F402C">
        <w:rPr>
          <w:rFonts w:eastAsia="Times New Roman" w:cs="Times New Roman"/>
          <w:szCs w:val="24"/>
        </w:rPr>
        <w:t>brak umiejętności prowadzenia gospodarstwa domowego,</w:t>
      </w:r>
    </w:p>
    <w:p w14:paraId="6E5668D8" w14:textId="77777777" w:rsidR="004C49DE" w:rsidRPr="005F402C" w:rsidRDefault="004C49DE">
      <w:pPr>
        <w:widowControl w:val="0"/>
        <w:numPr>
          <w:ilvl w:val="0"/>
          <w:numId w:val="12"/>
        </w:numPr>
        <w:suppressAutoHyphens/>
        <w:rPr>
          <w:rFonts w:eastAsia="Times New Roman" w:cs="Times New Roman"/>
          <w:szCs w:val="24"/>
        </w:rPr>
      </w:pPr>
      <w:r w:rsidRPr="005F402C">
        <w:rPr>
          <w:rFonts w:eastAsia="Times New Roman" w:cs="Times New Roman"/>
          <w:szCs w:val="24"/>
        </w:rPr>
        <w:t>uzależnienie od alkoholu,</w:t>
      </w:r>
    </w:p>
    <w:p w14:paraId="0401294C" w14:textId="77777777" w:rsidR="004C49DE" w:rsidRPr="005F402C" w:rsidRDefault="004C49DE">
      <w:pPr>
        <w:widowControl w:val="0"/>
        <w:numPr>
          <w:ilvl w:val="0"/>
          <w:numId w:val="12"/>
        </w:numPr>
        <w:suppressAutoHyphens/>
        <w:rPr>
          <w:rFonts w:eastAsia="Times New Roman" w:cs="Times New Roman"/>
          <w:szCs w:val="24"/>
        </w:rPr>
      </w:pPr>
      <w:r w:rsidRPr="005F402C">
        <w:rPr>
          <w:rFonts w:eastAsia="Times New Roman" w:cs="Times New Roman"/>
          <w:szCs w:val="24"/>
        </w:rPr>
        <w:t>niepełnosprawność intelektualna rodziców/dzieci,</w:t>
      </w:r>
    </w:p>
    <w:p w14:paraId="3B9A01C8" w14:textId="77777777" w:rsidR="004C49DE" w:rsidRPr="00630760" w:rsidRDefault="004C49DE">
      <w:pPr>
        <w:widowControl w:val="0"/>
        <w:numPr>
          <w:ilvl w:val="0"/>
          <w:numId w:val="12"/>
        </w:numPr>
        <w:suppressAutoHyphens/>
        <w:rPr>
          <w:rFonts w:eastAsia="Times New Roman" w:cs="Times New Roman"/>
          <w:szCs w:val="24"/>
        </w:rPr>
      </w:pPr>
      <w:r w:rsidRPr="005F402C">
        <w:rPr>
          <w:rFonts w:eastAsia="Times New Roman" w:cs="Times New Roman"/>
          <w:szCs w:val="24"/>
        </w:rPr>
        <w:t>niski poziom kompetencji opiekuńczo – wychowawczych rodziców,</w:t>
      </w:r>
    </w:p>
    <w:p w14:paraId="1E431FD6" w14:textId="77777777" w:rsidR="004C49DE" w:rsidRPr="005F402C" w:rsidRDefault="004C49DE" w:rsidP="004C49DE">
      <w:pPr>
        <w:rPr>
          <w:rFonts w:eastAsia="Times New Roman" w:cs="Times New Roman"/>
          <w:b/>
          <w:szCs w:val="24"/>
          <w:u w:val="single"/>
        </w:rPr>
      </w:pPr>
      <w:r w:rsidRPr="005F402C">
        <w:rPr>
          <w:rFonts w:eastAsia="Times New Roman" w:cs="Times New Roman"/>
          <w:b/>
          <w:szCs w:val="24"/>
          <w:u w:val="single"/>
        </w:rPr>
        <w:t>Karta Dużej Rodziny</w:t>
      </w:r>
    </w:p>
    <w:p w14:paraId="102927D7" w14:textId="77777777" w:rsidR="004C49DE" w:rsidRPr="005F402C" w:rsidRDefault="004C49DE" w:rsidP="004C49DE">
      <w:pPr>
        <w:rPr>
          <w:rFonts w:eastAsia="Times New Roman" w:cs="Times New Roman"/>
          <w:szCs w:val="24"/>
        </w:rPr>
      </w:pPr>
      <w:r>
        <w:rPr>
          <w:rFonts w:eastAsia="Times New Roman" w:cs="Times New Roman"/>
          <w:szCs w:val="24"/>
        </w:rPr>
        <w:lastRenderedPageBreak/>
        <w:t xml:space="preserve">  </w:t>
      </w:r>
      <w:r w:rsidRPr="005F402C">
        <w:rPr>
          <w:rFonts w:eastAsia="Times New Roman" w:cs="Times New Roman"/>
          <w:szCs w:val="24"/>
        </w:rPr>
        <w:t>GOPS jest realizatorem rządowego programu dla rodzin wielodzietnych Karta Dużej Rodziny, którego celem jest promowanie modelu rodziny wielodzietnej i jej pozytywnego wizerunku oraz wzmacnianie i wspieranie rodziny wielodzietnej a także zwiększanie szans rozwojowych i życiowych dzieci i młodzieży z rodzin wielodzietnych. W 202</w:t>
      </w:r>
      <w:r>
        <w:rPr>
          <w:rFonts w:eastAsia="Times New Roman" w:cs="Times New Roman"/>
          <w:szCs w:val="24"/>
        </w:rPr>
        <w:t>5</w:t>
      </w:r>
      <w:r w:rsidRPr="005F402C">
        <w:rPr>
          <w:rFonts w:eastAsia="Times New Roman" w:cs="Times New Roman"/>
          <w:szCs w:val="24"/>
        </w:rPr>
        <w:t xml:space="preserve"> roku wydano </w:t>
      </w:r>
      <w:r>
        <w:rPr>
          <w:rFonts w:eastAsia="Times New Roman" w:cs="Times New Roman"/>
          <w:szCs w:val="24"/>
        </w:rPr>
        <w:t>55</w:t>
      </w:r>
      <w:r w:rsidRPr="005F402C">
        <w:rPr>
          <w:rFonts w:eastAsia="Times New Roman" w:cs="Times New Roman"/>
          <w:szCs w:val="24"/>
        </w:rPr>
        <w:t xml:space="preserve"> kart dla </w:t>
      </w:r>
      <w:r>
        <w:rPr>
          <w:rFonts w:eastAsia="Times New Roman" w:cs="Times New Roman"/>
          <w:szCs w:val="24"/>
        </w:rPr>
        <w:t>21</w:t>
      </w:r>
      <w:r w:rsidRPr="005F402C">
        <w:rPr>
          <w:rFonts w:eastAsia="Times New Roman" w:cs="Times New Roman"/>
          <w:szCs w:val="24"/>
        </w:rPr>
        <w:t xml:space="preserve"> rodzin, koszt realizacji zadania wyniósł  </w:t>
      </w:r>
      <w:r>
        <w:rPr>
          <w:rFonts w:eastAsia="Times New Roman" w:cs="Times New Roman"/>
          <w:szCs w:val="24"/>
        </w:rPr>
        <w:t>439</w:t>
      </w:r>
      <w:r w:rsidRPr="005F402C">
        <w:rPr>
          <w:rFonts w:eastAsia="Times New Roman" w:cs="Times New Roman"/>
          <w:szCs w:val="24"/>
          <w:lang w:eastAsia="pl-PL"/>
        </w:rPr>
        <w:t xml:space="preserve">,00 </w:t>
      </w:r>
      <w:r w:rsidRPr="005F402C">
        <w:rPr>
          <w:rFonts w:eastAsia="Times New Roman" w:cs="Times New Roman"/>
          <w:szCs w:val="24"/>
        </w:rPr>
        <w:t xml:space="preserve">zł. </w:t>
      </w:r>
    </w:p>
    <w:p w14:paraId="15EA2771" w14:textId="77777777" w:rsidR="004C49DE" w:rsidRPr="005F402C" w:rsidRDefault="004C49DE" w:rsidP="004C49DE">
      <w:pPr>
        <w:rPr>
          <w:rFonts w:eastAsia="Times New Roman" w:cs="Times New Roman"/>
          <w:b/>
          <w:szCs w:val="24"/>
          <w:u w:val="single"/>
        </w:rPr>
      </w:pPr>
      <w:r w:rsidRPr="005F402C">
        <w:rPr>
          <w:rFonts w:eastAsia="Times New Roman" w:cs="Times New Roman"/>
          <w:b/>
          <w:szCs w:val="24"/>
          <w:u w:val="single"/>
        </w:rPr>
        <w:t>Świadczenia rodzinne</w:t>
      </w:r>
    </w:p>
    <w:p w14:paraId="24459222" w14:textId="06558529" w:rsidR="004C49DE" w:rsidRDefault="004C49DE" w:rsidP="004C49DE">
      <w:pPr>
        <w:rPr>
          <w:rFonts w:cs="Times New Roman"/>
          <w:color w:val="000000" w:themeColor="text1"/>
          <w:szCs w:val="24"/>
        </w:rPr>
      </w:pPr>
      <w:r>
        <w:rPr>
          <w:rFonts w:eastAsia="Times New Roman" w:cs="Times New Roman"/>
          <w:szCs w:val="24"/>
        </w:rPr>
        <w:t xml:space="preserve">  </w:t>
      </w:r>
      <w:r w:rsidR="00F95DE3">
        <w:rPr>
          <w:rFonts w:eastAsia="Times New Roman" w:cs="Times New Roman"/>
          <w:szCs w:val="24"/>
        </w:rPr>
        <w:t xml:space="preserve">       </w:t>
      </w:r>
      <w:r>
        <w:rPr>
          <w:rFonts w:eastAsia="Times New Roman" w:cs="Times New Roman"/>
          <w:szCs w:val="24"/>
        </w:rPr>
        <w:t>W 2025 roku</w:t>
      </w:r>
      <w:r>
        <w:rPr>
          <w:rFonts w:eastAsia="Times New Roman" w:cs="Times New Roman"/>
          <w:color w:val="000000" w:themeColor="text1"/>
          <w:szCs w:val="24"/>
        </w:rPr>
        <w:t xml:space="preserve"> 360 rodzin </w:t>
      </w:r>
      <w:r>
        <w:rPr>
          <w:rFonts w:eastAsia="Times New Roman" w:cs="Times New Roman"/>
          <w:szCs w:val="24"/>
        </w:rPr>
        <w:t xml:space="preserve">pobierało świadczenia rodzinne. </w:t>
      </w:r>
    </w:p>
    <w:tbl>
      <w:tblPr>
        <w:tblStyle w:val="Tabela-Siatka"/>
        <w:tblW w:w="0" w:type="auto"/>
        <w:tblLook w:val="04A0" w:firstRow="1" w:lastRow="0" w:firstColumn="1" w:lastColumn="0" w:noHBand="0" w:noVBand="1"/>
      </w:tblPr>
      <w:tblGrid>
        <w:gridCol w:w="4743"/>
        <w:gridCol w:w="4743"/>
      </w:tblGrid>
      <w:tr w:rsidR="009A14DA" w14:paraId="23591ACA" w14:textId="77777777" w:rsidTr="009A14DA">
        <w:tc>
          <w:tcPr>
            <w:tcW w:w="4743" w:type="dxa"/>
          </w:tcPr>
          <w:p w14:paraId="1E06B3D3" w14:textId="11C3E0D6" w:rsidR="009A14DA" w:rsidRPr="009A14DA" w:rsidRDefault="009A14DA" w:rsidP="004C49DE">
            <w:pPr>
              <w:rPr>
                <w:rFonts w:eastAsia="Times New Roman" w:cs="Times New Roman"/>
                <w:b/>
                <w:szCs w:val="24"/>
              </w:rPr>
            </w:pPr>
            <w:r w:rsidRPr="009A14DA">
              <w:rPr>
                <w:rFonts w:eastAsia="Times New Roman" w:cs="Times New Roman"/>
                <w:b/>
                <w:szCs w:val="24"/>
              </w:rPr>
              <w:t>Rodzaj świadczenia rodzinnego</w:t>
            </w:r>
          </w:p>
        </w:tc>
        <w:tc>
          <w:tcPr>
            <w:tcW w:w="4743" w:type="dxa"/>
          </w:tcPr>
          <w:p w14:paraId="022D6A71" w14:textId="1A29C055" w:rsidR="009A14DA" w:rsidRPr="009A14DA" w:rsidRDefault="009A14DA" w:rsidP="004C49DE">
            <w:pPr>
              <w:rPr>
                <w:rFonts w:eastAsia="Times New Roman" w:cs="Times New Roman"/>
                <w:b/>
                <w:szCs w:val="24"/>
              </w:rPr>
            </w:pPr>
            <w:r w:rsidRPr="009A14DA">
              <w:rPr>
                <w:rFonts w:eastAsia="Times New Roman" w:cs="Times New Roman"/>
                <w:b/>
                <w:szCs w:val="24"/>
              </w:rPr>
              <w:t>Suma wypłaconych środków</w:t>
            </w:r>
          </w:p>
        </w:tc>
      </w:tr>
      <w:tr w:rsidR="009A14DA" w14:paraId="716B282C" w14:textId="77777777" w:rsidTr="009A14DA">
        <w:tc>
          <w:tcPr>
            <w:tcW w:w="4743" w:type="dxa"/>
          </w:tcPr>
          <w:p w14:paraId="2C657188" w14:textId="3BA2556D" w:rsidR="009A14DA" w:rsidRPr="009A14DA" w:rsidRDefault="009A14DA" w:rsidP="004C49DE">
            <w:pPr>
              <w:rPr>
                <w:rFonts w:eastAsia="Times New Roman" w:cs="Times New Roman"/>
                <w:bCs/>
                <w:szCs w:val="24"/>
              </w:rPr>
            </w:pPr>
            <w:r>
              <w:rPr>
                <w:rFonts w:eastAsia="Times New Roman" w:cs="Times New Roman"/>
                <w:bCs/>
                <w:szCs w:val="24"/>
              </w:rPr>
              <w:t>Zasiłek rodzinny</w:t>
            </w:r>
          </w:p>
        </w:tc>
        <w:tc>
          <w:tcPr>
            <w:tcW w:w="4743" w:type="dxa"/>
          </w:tcPr>
          <w:p w14:paraId="4AC13716" w14:textId="27447E4D" w:rsidR="009A14DA" w:rsidRPr="009A14DA" w:rsidRDefault="009A14DA" w:rsidP="004C49DE">
            <w:pPr>
              <w:rPr>
                <w:rFonts w:eastAsia="Times New Roman" w:cs="Times New Roman"/>
                <w:bCs/>
                <w:szCs w:val="24"/>
              </w:rPr>
            </w:pPr>
            <w:r w:rsidRPr="009A14DA">
              <w:rPr>
                <w:rFonts w:eastAsia="Times New Roman" w:cs="Times New Roman"/>
                <w:bCs/>
                <w:szCs w:val="24"/>
              </w:rPr>
              <w:t>33 251,40 zł</w:t>
            </w:r>
          </w:p>
        </w:tc>
      </w:tr>
      <w:tr w:rsidR="009A14DA" w14:paraId="0DB0FBA3" w14:textId="77777777" w:rsidTr="009A14DA">
        <w:tc>
          <w:tcPr>
            <w:tcW w:w="4743" w:type="dxa"/>
          </w:tcPr>
          <w:p w14:paraId="36F11061" w14:textId="4C8AA5DB" w:rsidR="009A14DA" w:rsidRPr="009A14DA" w:rsidRDefault="009A14DA" w:rsidP="004C49DE">
            <w:pPr>
              <w:rPr>
                <w:rFonts w:eastAsia="Times New Roman" w:cs="Times New Roman"/>
                <w:bCs/>
                <w:szCs w:val="24"/>
              </w:rPr>
            </w:pPr>
            <w:r w:rsidRPr="009A14DA">
              <w:rPr>
                <w:rFonts w:eastAsia="Times New Roman" w:cs="Times New Roman"/>
                <w:bCs/>
                <w:szCs w:val="24"/>
              </w:rPr>
              <w:t>Świadczenie rodzinne</w:t>
            </w:r>
          </w:p>
        </w:tc>
        <w:tc>
          <w:tcPr>
            <w:tcW w:w="4743" w:type="dxa"/>
          </w:tcPr>
          <w:p w14:paraId="590E1E65" w14:textId="4E89F366" w:rsidR="009A14DA" w:rsidRPr="009A14DA" w:rsidRDefault="009A14DA" w:rsidP="004C49DE">
            <w:pPr>
              <w:rPr>
                <w:rFonts w:eastAsia="Times New Roman" w:cs="Times New Roman"/>
                <w:bCs/>
                <w:szCs w:val="24"/>
              </w:rPr>
            </w:pPr>
            <w:r w:rsidRPr="009A14DA">
              <w:rPr>
                <w:rFonts w:eastAsia="Times New Roman" w:cs="Times New Roman"/>
                <w:bCs/>
                <w:szCs w:val="24"/>
              </w:rPr>
              <w:t>82 196,00</w:t>
            </w:r>
            <w:r>
              <w:rPr>
                <w:rFonts w:eastAsia="Times New Roman" w:cs="Times New Roman"/>
                <w:bCs/>
                <w:szCs w:val="24"/>
              </w:rPr>
              <w:t xml:space="preserve"> zł</w:t>
            </w:r>
          </w:p>
        </w:tc>
      </w:tr>
      <w:tr w:rsidR="009A14DA" w14:paraId="3290DC2F" w14:textId="77777777" w:rsidTr="009A14DA">
        <w:tc>
          <w:tcPr>
            <w:tcW w:w="4743" w:type="dxa"/>
          </w:tcPr>
          <w:p w14:paraId="59B241C1" w14:textId="525A3913" w:rsidR="009A14DA" w:rsidRPr="009A14DA" w:rsidRDefault="009A14DA" w:rsidP="004C49DE">
            <w:pPr>
              <w:rPr>
                <w:rFonts w:eastAsia="Times New Roman" w:cs="Times New Roman"/>
                <w:bCs/>
                <w:szCs w:val="24"/>
              </w:rPr>
            </w:pPr>
            <w:r w:rsidRPr="009A14DA">
              <w:rPr>
                <w:rFonts w:eastAsia="Times New Roman" w:cs="Times New Roman"/>
                <w:bCs/>
                <w:szCs w:val="24"/>
              </w:rPr>
              <w:t>Świadczenie pielęgnacyjne</w:t>
            </w:r>
          </w:p>
        </w:tc>
        <w:tc>
          <w:tcPr>
            <w:tcW w:w="4743" w:type="dxa"/>
          </w:tcPr>
          <w:p w14:paraId="26916307" w14:textId="0CAA12D2" w:rsidR="009A14DA" w:rsidRPr="009A14DA" w:rsidRDefault="009A14DA" w:rsidP="004C49DE">
            <w:pPr>
              <w:rPr>
                <w:rFonts w:eastAsia="Times New Roman" w:cs="Times New Roman"/>
                <w:bCs/>
                <w:szCs w:val="24"/>
              </w:rPr>
            </w:pPr>
            <w:r w:rsidRPr="009A14DA">
              <w:rPr>
                <w:rFonts w:eastAsia="Times New Roman" w:cs="Times New Roman"/>
                <w:bCs/>
                <w:szCs w:val="24"/>
              </w:rPr>
              <w:t>3 027 327,00 zł</w:t>
            </w:r>
          </w:p>
        </w:tc>
      </w:tr>
      <w:tr w:rsidR="009A14DA" w14:paraId="5AF71B58" w14:textId="77777777" w:rsidTr="009A14DA">
        <w:tc>
          <w:tcPr>
            <w:tcW w:w="4743" w:type="dxa"/>
          </w:tcPr>
          <w:p w14:paraId="7A5BCC57" w14:textId="6BDF34CA" w:rsidR="009A14DA" w:rsidRPr="009A14DA" w:rsidRDefault="009A14DA" w:rsidP="004C49DE">
            <w:pPr>
              <w:rPr>
                <w:rFonts w:eastAsia="Times New Roman" w:cs="Times New Roman"/>
                <w:bCs/>
                <w:szCs w:val="24"/>
              </w:rPr>
            </w:pPr>
            <w:r w:rsidRPr="009A14DA">
              <w:rPr>
                <w:rFonts w:eastAsia="Times New Roman" w:cs="Times New Roman"/>
                <w:bCs/>
                <w:szCs w:val="24"/>
              </w:rPr>
              <w:t>Zasiłek dla opieku</w:t>
            </w:r>
            <w:r>
              <w:rPr>
                <w:rFonts w:eastAsia="Times New Roman" w:cs="Times New Roman"/>
                <w:bCs/>
                <w:szCs w:val="24"/>
              </w:rPr>
              <w:t>n</w:t>
            </w:r>
            <w:r w:rsidRPr="009A14DA">
              <w:rPr>
                <w:rFonts w:eastAsia="Times New Roman" w:cs="Times New Roman"/>
                <w:bCs/>
                <w:szCs w:val="24"/>
              </w:rPr>
              <w:t>ów</w:t>
            </w:r>
          </w:p>
        </w:tc>
        <w:tc>
          <w:tcPr>
            <w:tcW w:w="4743" w:type="dxa"/>
          </w:tcPr>
          <w:p w14:paraId="2EBB1A92" w14:textId="65DEE134" w:rsidR="009A14DA" w:rsidRPr="009A14DA" w:rsidRDefault="009A14DA" w:rsidP="004C49DE">
            <w:pPr>
              <w:rPr>
                <w:rFonts w:eastAsia="Times New Roman" w:cs="Times New Roman"/>
                <w:bCs/>
                <w:szCs w:val="24"/>
              </w:rPr>
            </w:pPr>
            <w:r w:rsidRPr="009A14DA">
              <w:rPr>
                <w:rFonts w:eastAsia="Times New Roman" w:cs="Times New Roman"/>
                <w:bCs/>
                <w:szCs w:val="24"/>
              </w:rPr>
              <w:t>7 440,00 zł</w:t>
            </w:r>
          </w:p>
        </w:tc>
      </w:tr>
      <w:tr w:rsidR="009A14DA" w14:paraId="3DC2948C" w14:textId="77777777" w:rsidTr="009A14DA">
        <w:tc>
          <w:tcPr>
            <w:tcW w:w="4743" w:type="dxa"/>
          </w:tcPr>
          <w:p w14:paraId="54E0E3AC" w14:textId="64313811" w:rsidR="009A14DA" w:rsidRPr="009A14DA" w:rsidRDefault="009A14DA" w:rsidP="004C49DE">
            <w:pPr>
              <w:rPr>
                <w:rFonts w:eastAsia="Times New Roman" w:cs="Times New Roman"/>
                <w:bCs/>
                <w:szCs w:val="24"/>
              </w:rPr>
            </w:pPr>
            <w:r w:rsidRPr="009A14DA">
              <w:rPr>
                <w:rFonts w:eastAsia="Times New Roman" w:cs="Times New Roman"/>
                <w:bCs/>
                <w:szCs w:val="24"/>
              </w:rPr>
              <w:t>Specjalny zasiłek opiekuńczy</w:t>
            </w:r>
          </w:p>
        </w:tc>
        <w:tc>
          <w:tcPr>
            <w:tcW w:w="4743" w:type="dxa"/>
          </w:tcPr>
          <w:p w14:paraId="528B1C1E" w14:textId="32DB1654" w:rsidR="009A14DA" w:rsidRPr="009A14DA" w:rsidRDefault="009A14DA" w:rsidP="004C49DE">
            <w:pPr>
              <w:rPr>
                <w:rFonts w:eastAsia="Times New Roman" w:cs="Times New Roman"/>
                <w:bCs/>
                <w:szCs w:val="24"/>
              </w:rPr>
            </w:pPr>
            <w:r w:rsidRPr="009A14DA">
              <w:rPr>
                <w:rFonts w:eastAsia="Times New Roman" w:cs="Times New Roman"/>
                <w:bCs/>
                <w:szCs w:val="24"/>
              </w:rPr>
              <w:t>13 640,00 zł</w:t>
            </w:r>
          </w:p>
        </w:tc>
      </w:tr>
    </w:tbl>
    <w:p w14:paraId="596550D7" w14:textId="0CD3F394" w:rsidR="00AF4520" w:rsidRDefault="00AF4520" w:rsidP="00AF4520">
      <w:pPr>
        <w:rPr>
          <w:rFonts w:eastAsia="Times New Roman" w:cs="Times New Roman"/>
          <w:color w:val="000000" w:themeColor="text1"/>
          <w:sz w:val="18"/>
          <w:szCs w:val="18"/>
        </w:rPr>
      </w:pPr>
      <w:r w:rsidRPr="00AF4520">
        <w:rPr>
          <w:rFonts w:eastAsia="Times New Roman" w:cs="Times New Roman"/>
          <w:color w:val="000000" w:themeColor="text1"/>
          <w:sz w:val="18"/>
          <w:szCs w:val="18"/>
        </w:rPr>
        <w:t>Tabela nr 1. Rodzaje świadczeń rodzinnych.</w:t>
      </w:r>
    </w:p>
    <w:p w14:paraId="5FE25F3E" w14:textId="77777777" w:rsidR="00AF4520" w:rsidRPr="00AF4520" w:rsidRDefault="00AF4520" w:rsidP="00AF4520">
      <w:pPr>
        <w:rPr>
          <w:rFonts w:eastAsia="Times New Roman" w:cs="Times New Roman"/>
          <w:color w:val="000000" w:themeColor="text1"/>
          <w:sz w:val="18"/>
          <w:szCs w:val="18"/>
        </w:rPr>
      </w:pPr>
    </w:p>
    <w:p w14:paraId="6EFC527D" w14:textId="0CA07024" w:rsidR="00AF4520" w:rsidRDefault="00AF4520" w:rsidP="00AF4520">
      <w:pPr>
        <w:rPr>
          <w:rFonts w:eastAsia="Times New Roman" w:cs="Times New Roman"/>
          <w:color w:val="000000" w:themeColor="text1"/>
          <w:szCs w:val="24"/>
        </w:rPr>
      </w:pPr>
      <w:r>
        <w:rPr>
          <w:rFonts w:eastAsia="Times New Roman" w:cs="Times New Roman"/>
          <w:color w:val="000000" w:themeColor="text1"/>
          <w:szCs w:val="24"/>
        </w:rPr>
        <w:t xml:space="preserve">           Od świadczenia pielęgnacyjnego, zasiłku dla opiekuna </w:t>
      </w:r>
      <w:r>
        <w:rPr>
          <w:rFonts w:eastAsia="Times New Roman" w:cs="Times New Roman"/>
          <w:szCs w:val="24"/>
        </w:rPr>
        <w:t xml:space="preserve"> i specjalnego zasiłku opiekuńczego  w określonej sytuacji odprowadzana jest składka na ubezpieczenie społeczne. W ubiegłym roku składkę na ubezpieczenie emerytalne i rentowe wypłacono na ł</w:t>
      </w:r>
      <w:r>
        <w:rPr>
          <w:rFonts w:eastAsia="Times New Roman" w:cs="Times New Roman"/>
          <w:color w:val="000000" w:themeColor="text1"/>
          <w:szCs w:val="24"/>
        </w:rPr>
        <w:t>ączną kwotę 544 892,98zł., natomiast skła</w:t>
      </w:r>
      <w:r>
        <w:rPr>
          <w:rFonts w:eastAsia="Times New Roman" w:cs="Times New Roman"/>
          <w:szCs w:val="24"/>
        </w:rPr>
        <w:t xml:space="preserve">dkę na ubezpieczenie zdrowotne wypłacono </w:t>
      </w:r>
      <w:r>
        <w:rPr>
          <w:rFonts w:eastAsia="Times New Roman" w:cs="Times New Roman"/>
          <w:color w:val="000000" w:themeColor="text1"/>
          <w:szCs w:val="24"/>
        </w:rPr>
        <w:t>na kwotę 98 239,22zł. Z</w:t>
      </w:r>
      <w:r>
        <w:rPr>
          <w:rFonts w:eastAsia="Times New Roman" w:cs="Times New Roman"/>
          <w:szCs w:val="24"/>
        </w:rPr>
        <w:t>asiłki pielęgnacyjne wypłacono na kwotę 376 641,00 zł.</w:t>
      </w:r>
    </w:p>
    <w:p w14:paraId="2B22A2D6" w14:textId="77777777" w:rsidR="00AF4520" w:rsidRDefault="00AF4520" w:rsidP="00AF4520">
      <w:pPr>
        <w:rPr>
          <w:rFonts w:eastAsia="Calibri" w:cs="Times New Roman"/>
          <w:b/>
          <w:color w:val="000000" w:themeColor="text1"/>
          <w:szCs w:val="24"/>
        </w:rPr>
      </w:pPr>
      <w:r>
        <w:rPr>
          <w:rFonts w:eastAsia="Calibri" w:cs="Times New Roman"/>
          <w:color w:val="000000" w:themeColor="text1"/>
          <w:szCs w:val="24"/>
          <w:lang w:eastAsia="pl-PL"/>
        </w:rPr>
        <w:t xml:space="preserve">           W 2025 roku wydano 14 decyzji ustalających zwrot nienależnie pobranych świadczeń rodzinnych, odzyskano z tego tytułu 23 300,00</w:t>
      </w:r>
      <w:r>
        <w:rPr>
          <w:rFonts w:eastAsia="Calibri" w:cs="Times New Roman"/>
          <w:bCs/>
          <w:color w:val="000000" w:themeColor="text1"/>
          <w:lang w:eastAsia="pl-PL"/>
        </w:rPr>
        <w:t>zł.</w:t>
      </w:r>
    </w:p>
    <w:p w14:paraId="6ACDAF40" w14:textId="77777777" w:rsidR="00AF4520" w:rsidRDefault="00AF4520" w:rsidP="00AF4520">
      <w:pPr>
        <w:rPr>
          <w:rFonts w:cs="Times New Roman"/>
          <w:color w:val="000000" w:themeColor="text1"/>
          <w:szCs w:val="24"/>
        </w:rPr>
      </w:pPr>
      <w:r>
        <w:rPr>
          <w:rFonts w:eastAsia="Times New Roman" w:cs="Times New Roman"/>
          <w:szCs w:val="24"/>
        </w:rPr>
        <w:t xml:space="preserve">   Realizacja świadczeń rodzinnych i świadczeń z funduszu alimentacyjnego na koniec 2025r. zamknęła się kwotą</w:t>
      </w:r>
      <w:r>
        <w:rPr>
          <w:rFonts w:eastAsia="Times New Roman" w:cs="Times New Roman"/>
          <w:color w:val="000000" w:themeColor="text1"/>
          <w:szCs w:val="24"/>
        </w:rPr>
        <w:t xml:space="preserve"> 5 051 740,62 zł.</w:t>
      </w:r>
    </w:p>
    <w:p w14:paraId="1C03FB5E" w14:textId="77777777" w:rsidR="004C49DE" w:rsidRDefault="004C49DE" w:rsidP="004C49DE">
      <w:pPr>
        <w:rPr>
          <w:rFonts w:eastAsia="Times New Roman" w:cs="Times New Roman"/>
          <w:b/>
          <w:szCs w:val="24"/>
          <w:u w:val="single"/>
        </w:rPr>
      </w:pPr>
    </w:p>
    <w:p w14:paraId="5FCF16E5" w14:textId="77777777" w:rsidR="004C49DE" w:rsidRDefault="004C49DE" w:rsidP="004C49DE">
      <w:pPr>
        <w:rPr>
          <w:rFonts w:eastAsia="Times New Roman" w:cs="Times New Roman"/>
          <w:b/>
          <w:szCs w:val="24"/>
          <w:u w:val="single"/>
        </w:rPr>
      </w:pPr>
      <w:r>
        <w:rPr>
          <w:rFonts w:eastAsia="Times New Roman" w:cs="Times New Roman"/>
          <w:b/>
          <w:szCs w:val="24"/>
          <w:u w:val="single"/>
        </w:rPr>
        <w:t xml:space="preserve">Fundusz alimentacyjny </w:t>
      </w:r>
    </w:p>
    <w:p w14:paraId="26AE2F8D" w14:textId="77777777" w:rsidR="004C49DE" w:rsidRDefault="004C49DE" w:rsidP="004C49DE">
      <w:pPr>
        <w:rPr>
          <w:rFonts w:eastAsia="Times New Roman" w:cs="Times New Roman"/>
          <w:szCs w:val="24"/>
        </w:rPr>
      </w:pPr>
      <w:r>
        <w:rPr>
          <w:rFonts w:eastAsia="Times New Roman" w:cs="Times New Roman"/>
          <w:szCs w:val="24"/>
        </w:rPr>
        <w:tab/>
        <w:t>Realizacja zadania w 2025 r.:</w:t>
      </w:r>
    </w:p>
    <w:p w14:paraId="0362FE55" w14:textId="77777777" w:rsidR="004C49DE" w:rsidRDefault="004C49DE">
      <w:pPr>
        <w:numPr>
          <w:ilvl w:val="0"/>
          <w:numId w:val="18"/>
        </w:numPr>
        <w:contextualSpacing/>
        <w:rPr>
          <w:rFonts w:eastAsia="Times New Roman" w:cs="Times New Roman"/>
          <w:color w:val="000000" w:themeColor="text1"/>
          <w:szCs w:val="24"/>
        </w:rPr>
      </w:pPr>
      <w:r>
        <w:rPr>
          <w:rFonts w:eastAsia="Times New Roman" w:cs="Times New Roman"/>
          <w:szCs w:val="24"/>
        </w:rPr>
        <w:t>Wydatki na wypłaty świadczeń z funduszu alimentacyjn</w:t>
      </w:r>
      <w:r>
        <w:rPr>
          <w:rFonts w:eastAsia="Times New Roman" w:cs="Times New Roman"/>
          <w:color w:val="000000" w:themeColor="text1"/>
          <w:szCs w:val="24"/>
        </w:rPr>
        <w:t xml:space="preserve">ego 235 703,00 zł, </w:t>
      </w:r>
    </w:p>
    <w:p w14:paraId="07C3A8A6" w14:textId="77777777" w:rsidR="004C49DE" w:rsidRDefault="004C49DE">
      <w:pPr>
        <w:numPr>
          <w:ilvl w:val="0"/>
          <w:numId w:val="18"/>
        </w:numPr>
        <w:contextualSpacing/>
        <w:rPr>
          <w:rFonts w:eastAsia="Times New Roman" w:cs="Times New Roman"/>
          <w:szCs w:val="24"/>
        </w:rPr>
      </w:pPr>
      <w:r>
        <w:rPr>
          <w:rFonts w:eastAsia="Times New Roman" w:cs="Times New Roman"/>
          <w:szCs w:val="24"/>
        </w:rPr>
        <w:t>Liczba wydanych decyzji –</w:t>
      </w:r>
      <w:r>
        <w:rPr>
          <w:rFonts w:eastAsia="Times New Roman" w:cs="Times New Roman"/>
          <w:color w:val="000000" w:themeColor="text1"/>
          <w:szCs w:val="24"/>
        </w:rPr>
        <w:t xml:space="preserve"> 54, ( 45 dotyczących świadczeń z fa, 4 – decyzje uznające dłużnika za uchylającego się, 5- decyzji umarzających postępowanie)</w:t>
      </w:r>
    </w:p>
    <w:p w14:paraId="78298A65" w14:textId="77777777" w:rsidR="004C49DE" w:rsidRDefault="004C49DE">
      <w:pPr>
        <w:numPr>
          <w:ilvl w:val="0"/>
          <w:numId w:val="18"/>
        </w:numPr>
        <w:contextualSpacing/>
        <w:rPr>
          <w:rFonts w:eastAsia="Times New Roman" w:cs="Times New Roman"/>
          <w:szCs w:val="24"/>
        </w:rPr>
      </w:pPr>
      <w:r>
        <w:rPr>
          <w:rFonts w:eastAsia="Times New Roman" w:cs="Times New Roman"/>
          <w:szCs w:val="24"/>
        </w:rPr>
        <w:t>Liczba rodzin pobierających świadczenie z funduszu alimentacyjnego</w:t>
      </w:r>
      <w:r>
        <w:rPr>
          <w:rFonts w:eastAsia="Times New Roman" w:cs="Times New Roman"/>
          <w:color w:val="000000" w:themeColor="text1"/>
          <w:szCs w:val="24"/>
        </w:rPr>
        <w:t xml:space="preserve"> – 22,</w:t>
      </w:r>
    </w:p>
    <w:p w14:paraId="6CAF3754" w14:textId="77777777" w:rsidR="004C49DE" w:rsidRDefault="004C49DE">
      <w:pPr>
        <w:numPr>
          <w:ilvl w:val="0"/>
          <w:numId w:val="18"/>
        </w:numPr>
        <w:contextualSpacing/>
        <w:rPr>
          <w:rFonts w:eastAsia="Times New Roman" w:cs="Times New Roman"/>
          <w:szCs w:val="24"/>
        </w:rPr>
      </w:pPr>
      <w:r>
        <w:rPr>
          <w:rFonts w:eastAsia="Times New Roman" w:cs="Times New Roman"/>
          <w:szCs w:val="24"/>
        </w:rPr>
        <w:t>Liczba osób uprawnionych w rod</w:t>
      </w:r>
      <w:r>
        <w:rPr>
          <w:rFonts w:eastAsia="Times New Roman" w:cs="Times New Roman"/>
          <w:color w:val="000000" w:themeColor="text1"/>
          <w:szCs w:val="24"/>
        </w:rPr>
        <w:t>zinie – 37,</w:t>
      </w:r>
    </w:p>
    <w:p w14:paraId="18EA8E6C" w14:textId="77777777" w:rsidR="004C49DE" w:rsidRPr="00630760" w:rsidRDefault="004C49DE">
      <w:pPr>
        <w:numPr>
          <w:ilvl w:val="0"/>
          <w:numId w:val="18"/>
        </w:numPr>
        <w:contextualSpacing/>
        <w:rPr>
          <w:rFonts w:eastAsia="Times New Roman" w:cs="Times New Roman"/>
          <w:szCs w:val="24"/>
        </w:rPr>
      </w:pPr>
      <w:r>
        <w:rPr>
          <w:rFonts w:eastAsia="Times New Roman" w:cs="Times New Roman"/>
          <w:szCs w:val="24"/>
        </w:rPr>
        <w:t xml:space="preserve">Liczba dłużników alimentacyjnych w gminie </w:t>
      </w:r>
      <w:r>
        <w:rPr>
          <w:rFonts w:eastAsia="Times New Roman" w:cs="Times New Roman"/>
          <w:color w:val="000000" w:themeColor="text1"/>
          <w:szCs w:val="24"/>
        </w:rPr>
        <w:t>– 30.</w:t>
      </w:r>
    </w:p>
    <w:tbl>
      <w:tblPr>
        <w:tblW w:w="9160" w:type="dxa"/>
        <w:tblInd w:w="65" w:type="dxa"/>
        <w:tblCellMar>
          <w:left w:w="70" w:type="dxa"/>
          <w:right w:w="70" w:type="dxa"/>
        </w:tblCellMar>
        <w:tblLook w:val="04A0" w:firstRow="1" w:lastRow="0" w:firstColumn="1" w:lastColumn="0" w:noHBand="0" w:noVBand="1"/>
      </w:tblPr>
      <w:tblGrid>
        <w:gridCol w:w="575"/>
        <w:gridCol w:w="7435"/>
        <w:gridCol w:w="1150"/>
      </w:tblGrid>
      <w:tr w:rsidR="004C49DE" w14:paraId="0B2359B4" w14:textId="77777777" w:rsidTr="001C62C7">
        <w:trPr>
          <w:trHeight w:val="567"/>
        </w:trPr>
        <w:tc>
          <w:tcPr>
            <w:tcW w:w="57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9669747" w14:textId="77777777" w:rsidR="004C49DE" w:rsidRPr="00630760" w:rsidRDefault="004C49DE" w:rsidP="001C62C7">
            <w:pPr>
              <w:rPr>
                <w:rFonts w:eastAsia="Times New Roman" w:cs="Times New Roman"/>
                <w:b/>
                <w:sz w:val="20"/>
                <w:lang w:eastAsia="pl-PL"/>
              </w:rPr>
            </w:pPr>
            <w:r w:rsidRPr="00630760">
              <w:rPr>
                <w:rFonts w:eastAsia="Times New Roman" w:cs="Times New Roman"/>
                <w:b/>
                <w:sz w:val="20"/>
                <w:lang w:eastAsia="pl-PL"/>
              </w:rPr>
              <w:lastRenderedPageBreak/>
              <w:t>Lp.</w:t>
            </w:r>
          </w:p>
        </w:tc>
        <w:tc>
          <w:tcPr>
            <w:tcW w:w="74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FC67B06" w14:textId="77777777" w:rsidR="004C49DE" w:rsidRPr="00630760" w:rsidRDefault="004C49DE" w:rsidP="001C62C7">
            <w:pPr>
              <w:rPr>
                <w:rFonts w:eastAsia="Times New Roman" w:cs="Times New Roman"/>
                <w:b/>
                <w:sz w:val="20"/>
                <w:lang w:eastAsia="pl-PL"/>
              </w:rPr>
            </w:pPr>
            <w:r w:rsidRPr="00630760">
              <w:rPr>
                <w:rFonts w:eastAsia="Times New Roman" w:cs="Times New Roman"/>
                <w:b/>
                <w:sz w:val="20"/>
                <w:lang w:eastAsia="pl-PL"/>
              </w:rPr>
              <w:t>Wyszczególnienie</w:t>
            </w:r>
          </w:p>
        </w:tc>
        <w:tc>
          <w:tcPr>
            <w:tcW w:w="1150" w:type="dxa"/>
            <w:tcBorders>
              <w:top w:val="single" w:sz="4" w:space="0" w:color="auto"/>
              <w:left w:val="nil"/>
              <w:bottom w:val="single" w:sz="4" w:space="0" w:color="auto"/>
              <w:right w:val="single" w:sz="4" w:space="0" w:color="auto"/>
            </w:tcBorders>
            <w:shd w:val="clear" w:color="auto" w:fill="E2EFD9"/>
            <w:vAlign w:val="center"/>
            <w:hideMark/>
          </w:tcPr>
          <w:p w14:paraId="2C6A7550" w14:textId="77777777" w:rsidR="004C49DE" w:rsidRPr="00630760" w:rsidRDefault="004C49DE" w:rsidP="001C62C7">
            <w:pPr>
              <w:rPr>
                <w:rFonts w:eastAsia="Times New Roman" w:cs="Times New Roman"/>
                <w:b/>
                <w:sz w:val="20"/>
                <w:lang w:eastAsia="pl-PL"/>
              </w:rPr>
            </w:pPr>
            <w:r w:rsidRPr="00630760">
              <w:rPr>
                <w:rFonts w:eastAsia="Times New Roman" w:cs="Times New Roman"/>
                <w:b/>
                <w:sz w:val="20"/>
                <w:lang w:eastAsia="pl-PL"/>
              </w:rPr>
              <w:t>Liczba działań</w:t>
            </w:r>
          </w:p>
        </w:tc>
      </w:tr>
      <w:tr w:rsidR="004C49DE" w14:paraId="28013425" w14:textId="77777777" w:rsidTr="001C62C7">
        <w:trPr>
          <w:trHeight w:val="454"/>
        </w:trPr>
        <w:tc>
          <w:tcPr>
            <w:tcW w:w="575" w:type="dxa"/>
            <w:tcBorders>
              <w:top w:val="nil"/>
              <w:left w:val="single" w:sz="4" w:space="0" w:color="auto"/>
              <w:bottom w:val="single" w:sz="4" w:space="0" w:color="auto"/>
              <w:right w:val="single" w:sz="4" w:space="0" w:color="auto"/>
            </w:tcBorders>
            <w:shd w:val="clear" w:color="auto" w:fill="E2EFD9"/>
            <w:vAlign w:val="center"/>
            <w:hideMark/>
          </w:tcPr>
          <w:p w14:paraId="6635077C"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1.</w:t>
            </w:r>
          </w:p>
        </w:tc>
        <w:tc>
          <w:tcPr>
            <w:tcW w:w="7435" w:type="dxa"/>
            <w:tcBorders>
              <w:top w:val="nil"/>
              <w:left w:val="nil"/>
              <w:bottom w:val="single" w:sz="4" w:space="0" w:color="auto"/>
              <w:right w:val="single" w:sz="4" w:space="0" w:color="auto"/>
            </w:tcBorders>
            <w:vAlign w:val="center"/>
            <w:hideMark/>
          </w:tcPr>
          <w:p w14:paraId="1B6D09A0"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Przekazanie komornikowi sądowemu informacji mających wpływ na egzekucję zasądzonych świadczeń alimentacyjnych, pochodzących z wywiadu alimentacyjnego oraz oświadczenia majątkowego</w:t>
            </w:r>
          </w:p>
        </w:tc>
        <w:tc>
          <w:tcPr>
            <w:tcW w:w="1150" w:type="dxa"/>
            <w:tcBorders>
              <w:top w:val="nil"/>
              <w:left w:val="nil"/>
              <w:bottom w:val="single" w:sz="4" w:space="0" w:color="auto"/>
              <w:right w:val="single" w:sz="4" w:space="0" w:color="auto"/>
            </w:tcBorders>
            <w:vAlign w:val="center"/>
            <w:hideMark/>
          </w:tcPr>
          <w:p w14:paraId="4116EFFA" w14:textId="77777777" w:rsidR="004C49DE" w:rsidRPr="00630760" w:rsidRDefault="004C49DE" w:rsidP="001C62C7">
            <w:pPr>
              <w:rPr>
                <w:rFonts w:eastAsia="Times New Roman" w:cs="Times New Roman"/>
                <w:color w:val="000000" w:themeColor="text1"/>
                <w:sz w:val="20"/>
              </w:rPr>
            </w:pPr>
            <w:r w:rsidRPr="00630760">
              <w:rPr>
                <w:rFonts w:eastAsia="Times New Roman" w:cs="Times New Roman"/>
                <w:color w:val="000000" w:themeColor="text1"/>
                <w:sz w:val="20"/>
                <w:lang w:eastAsia="pl-PL"/>
              </w:rPr>
              <w:t>25</w:t>
            </w:r>
          </w:p>
        </w:tc>
      </w:tr>
      <w:tr w:rsidR="004C49DE" w14:paraId="12747FDA" w14:textId="77777777" w:rsidTr="001C62C7">
        <w:trPr>
          <w:trHeight w:val="454"/>
        </w:trPr>
        <w:tc>
          <w:tcPr>
            <w:tcW w:w="575" w:type="dxa"/>
            <w:tcBorders>
              <w:top w:val="nil"/>
              <w:left w:val="single" w:sz="4" w:space="0" w:color="auto"/>
              <w:bottom w:val="single" w:sz="4" w:space="0" w:color="auto"/>
              <w:right w:val="single" w:sz="4" w:space="0" w:color="auto"/>
            </w:tcBorders>
            <w:shd w:val="clear" w:color="auto" w:fill="E2EFD9"/>
            <w:vAlign w:val="center"/>
            <w:hideMark/>
          </w:tcPr>
          <w:p w14:paraId="513A3F9D"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2.</w:t>
            </w:r>
          </w:p>
        </w:tc>
        <w:tc>
          <w:tcPr>
            <w:tcW w:w="7435" w:type="dxa"/>
            <w:tcBorders>
              <w:top w:val="nil"/>
              <w:left w:val="nil"/>
              <w:bottom w:val="single" w:sz="4" w:space="0" w:color="auto"/>
              <w:right w:val="single" w:sz="4" w:space="0" w:color="auto"/>
            </w:tcBorders>
            <w:vAlign w:val="center"/>
            <w:hideMark/>
          </w:tcPr>
          <w:p w14:paraId="42A75183"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Zobowiązanie dłużnika alimentacyjnego do zarejestrowania się w urzędzie pracy jako bezrobotny albo poszukujący pracy</w:t>
            </w:r>
          </w:p>
        </w:tc>
        <w:tc>
          <w:tcPr>
            <w:tcW w:w="1150" w:type="dxa"/>
            <w:tcBorders>
              <w:top w:val="nil"/>
              <w:left w:val="nil"/>
              <w:bottom w:val="single" w:sz="4" w:space="0" w:color="auto"/>
              <w:right w:val="single" w:sz="4" w:space="0" w:color="auto"/>
            </w:tcBorders>
            <w:vAlign w:val="center"/>
            <w:hideMark/>
          </w:tcPr>
          <w:p w14:paraId="27EEE283" w14:textId="77777777" w:rsidR="004C49DE" w:rsidRPr="00630760" w:rsidRDefault="004C49DE" w:rsidP="001C62C7">
            <w:pPr>
              <w:rPr>
                <w:rFonts w:eastAsia="Times New Roman" w:cs="Times New Roman"/>
                <w:color w:val="000000" w:themeColor="text1"/>
                <w:sz w:val="20"/>
              </w:rPr>
            </w:pPr>
            <w:r w:rsidRPr="00630760">
              <w:rPr>
                <w:rFonts w:eastAsia="Times New Roman" w:cs="Times New Roman"/>
                <w:color w:val="000000" w:themeColor="text1"/>
                <w:sz w:val="20"/>
                <w:lang w:eastAsia="pl-PL"/>
              </w:rPr>
              <w:t>7</w:t>
            </w:r>
          </w:p>
        </w:tc>
      </w:tr>
      <w:tr w:rsidR="004C49DE" w14:paraId="596F453B" w14:textId="77777777" w:rsidTr="001C62C7">
        <w:trPr>
          <w:trHeight w:val="454"/>
        </w:trPr>
        <w:tc>
          <w:tcPr>
            <w:tcW w:w="575" w:type="dxa"/>
            <w:tcBorders>
              <w:top w:val="nil"/>
              <w:left w:val="single" w:sz="4" w:space="0" w:color="auto"/>
              <w:bottom w:val="single" w:sz="4" w:space="0" w:color="auto"/>
              <w:right w:val="single" w:sz="4" w:space="0" w:color="auto"/>
            </w:tcBorders>
            <w:shd w:val="clear" w:color="auto" w:fill="E2EFD9"/>
            <w:vAlign w:val="center"/>
            <w:hideMark/>
          </w:tcPr>
          <w:p w14:paraId="1A5993E2"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3.</w:t>
            </w:r>
          </w:p>
        </w:tc>
        <w:tc>
          <w:tcPr>
            <w:tcW w:w="7435" w:type="dxa"/>
            <w:tcBorders>
              <w:top w:val="nil"/>
              <w:left w:val="nil"/>
              <w:bottom w:val="single" w:sz="4" w:space="0" w:color="auto"/>
              <w:right w:val="single" w:sz="4" w:space="0" w:color="auto"/>
            </w:tcBorders>
            <w:vAlign w:val="center"/>
            <w:hideMark/>
          </w:tcPr>
          <w:p w14:paraId="798AF5BA"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Zwrócenie się z wnioskiem do starosty o podjęcie działań zmierzających do aktywizacji zawodowej dłużnika alimentacyjnego</w:t>
            </w:r>
          </w:p>
        </w:tc>
        <w:tc>
          <w:tcPr>
            <w:tcW w:w="1150" w:type="dxa"/>
            <w:tcBorders>
              <w:top w:val="nil"/>
              <w:left w:val="nil"/>
              <w:bottom w:val="single" w:sz="4" w:space="0" w:color="auto"/>
              <w:right w:val="single" w:sz="4" w:space="0" w:color="auto"/>
            </w:tcBorders>
            <w:vAlign w:val="center"/>
            <w:hideMark/>
          </w:tcPr>
          <w:p w14:paraId="6301DC5A" w14:textId="77777777" w:rsidR="004C49DE" w:rsidRPr="00630760" w:rsidRDefault="004C49DE" w:rsidP="001C62C7">
            <w:pPr>
              <w:rPr>
                <w:rFonts w:eastAsia="Times New Roman" w:cs="Times New Roman"/>
                <w:color w:val="000000" w:themeColor="text1"/>
                <w:sz w:val="20"/>
              </w:rPr>
            </w:pPr>
            <w:r w:rsidRPr="00630760">
              <w:rPr>
                <w:rFonts w:eastAsia="Times New Roman" w:cs="Times New Roman"/>
                <w:color w:val="000000" w:themeColor="text1"/>
                <w:sz w:val="20"/>
                <w:lang w:eastAsia="pl-PL"/>
              </w:rPr>
              <w:t>6</w:t>
            </w:r>
          </w:p>
        </w:tc>
      </w:tr>
      <w:tr w:rsidR="004C49DE" w14:paraId="442D08D4" w14:textId="77777777" w:rsidTr="001C62C7">
        <w:trPr>
          <w:trHeight w:val="454"/>
        </w:trPr>
        <w:tc>
          <w:tcPr>
            <w:tcW w:w="575" w:type="dxa"/>
            <w:tcBorders>
              <w:top w:val="nil"/>
              <w:left w:val="single" w:sz="4" w:space="0" w:color="auto"/>
              <w:bottom w:val="single" w:sz="4" w:space="0" w:color="auto"/>
              <w:right w:val="single" w:sz="4" w:space="0" w:color="auto"/>
            </w:tcBorders>
            <w:shd w:val="clear" w:color="auto" w:fill="E2EFD9"/>
            <w:vAlign w:val="center"/>
            <w:hideMark/>
          </w:tcPr>
          <w:p w14:paraId="1CBFCECA"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4.</w:t>
            </w:r>
          </w:p>
        </w:tc>
        <w:tc>
          <w:tcPr>
            <w:tcW w:w="7435" w:type="dxa"/>
            <w:tcBorders>
              <w:top w:val="nil"/>
              <w:left w:val="nil"/>
              <w:bottom w:val="single" w:sz="4" w:space="0" w:color="auto"/>
              <w:right w:val="single" w:sz="4" w:space="0" w:color="auto"/>
            </w:tcBorders>
            <w:vAlign w:val="center"/>
            <w:hideMark/>
          </w:tcPr>
          <w:p w14:paraId="056CD382"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Złożenie wniosku o ściganie za przestępstwa określone w art. 209 § 1 Kodeksu karnego</w:t>
            </w:r>
          </w:p>
        </w:tc>
        <w:tc>
          <w:tcPr>
            <w:tcW w:w="1150" w:type="dxa"/>
            <w:tcBorders>
              <w:top w:val="nil"/>
              <w:left w:val="nil"/>
              <w:bottom w:val="single" w:sz="4" w:space="0" w:color="auto"/>
              <w:right w:val="single" w:sz="4" w:space="0" w:color="auto"/>
            </w:tcBorders>
            <w:vAlign w:val="center"/>
            <w:hideMark/>
          </w:tcPr>
          <w:p w14:paraId="3AFAD793" w14:textId="77777777" w:rsidR="004C49DE" w:rsidRPr="00630760" w:rsidRDefault="004C49DE" w:rsidP="001C62C7">
            <w:pPr>
              <w:rPr>
                <w:rFonts w:eastAsia="Times New Roman" w:cs="Times New Roman"/>
                <w:color w:val="000000" w:themeColor="text1"/>
                <w:sz w:val="20"/>
              </w:rPr>
            </w:pPr>
            <w:r w:rsidRPr="00630760">
              <w:rPr>
                <w:rFonts w:eastAsia="Times New Roman" w:cs="Times New Roman"/>
                <w:color w:val="000000" w:themeColor="text1"/>
                <w:sz w:val="20"/>
                <w:lang w:eastAsia="pl-PL"/>
              </w:rPr>
              <w:t>6</w:t>
            </w:r>
          </w:p>
        </w:tc>
      </w:tr>
      <w:tr w:rsidR="004C49DE" w14:paraId="32D8854F" w14:textId="77777777" w:rsidTr="001C62C7">
        <w:trPr>
          <w:trHeight w:val="454"/>
        </w:trPr>
        <w:tc>
          <w:tcPr>
            <w:tcW w:w="57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EB89279"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5.</w:t>
            </w:r>
          </w:p>
        </w:tc>
        <w:tc>
          <w:tcPr>
            <w:tcW w:w="7435" w:type="dxa"/>
            <w:tcBorders>
              <w:top w:val="single" w:sz="4" w:space="0" w:color="auto"/>
              <w:left w:val="nil"/>
              <w:bottom w:val="single" w:sz="4" w:space="0" w:color="auto"/>
              <w:right w:val="single" w:sz="4" w:space="0" w:color="auto"/>
            </w:tcBorders>
            <w:vAlign w:val="center"/>
            <w:hideMark/>
          </w:tcPr>
          <w:p w14:paraId="59D7DD2F"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Skierowanie wniosku o zatrzymanie prawa jazdy dłużnika alimentacyjnego</w:t>
            </w:r>
          </w:p>
        </w:tc>
        <w:tc>
          <w:tcPr>
            <w:tcW w:w="1150" w:type="dxa"/>
            <w:tcBorders>
              <w:top w:val="single" w:sz="4" w:space="0" w:color="auto"/>
              <w:left w:val="nil"/>
              <w:bottom w:val="single" w:sz="4" w:space="0" w:color="auto"/>
              <w:right w:val="single" w:sz="4" w:space="0" w:color="auto"/>
            </w:tcBorders>
            <w:vAlign w:val="center"/>
            <w:hideMark/>
          </w:tcPr>
          <w:p w14:paraId="494D3AE0" w14:textId="77777777" w:rsidR="004C49DE" w:rsidRPr="00630760" w:rsidRDefault="004C49DE" w:rsidP="001C62C7">
            <w:pPr>
              <w:rPr>
                <w:rFonts w:eastAsia="Times New Roman" w:cs="Times New Roman"/>
                <w:color w:val="000000" w:themeColor="text1"/>
                <w:sz w:val="20"/>
              </w:rPr>
            </w:pPr>
            <w:r w:rsidRPr="00630760">
              <w:rPr>
                <w:rFonts w:eastAsia="Times New Roman" w:cs="Times New Roman"/>
                <w:color w:val="000000" w:themeColor="text1"/>
                <w:sz w:val="20"/>
                <w:lang w:eastAsia="pl-PL"/>
              </w:rPr>
              <w:t>3</w:t>
            </w:r>
          </w:p>
        </w:tc>
      </w:tr>
      <w:tr w:rsidR="004C49DE" w14:paraId="73AE8573" w14:textId="77777777" w:rsidTr="001C62C7">
        <w:trPr>
          <w:trHeight w:val="454"/>
        </w:trPr>
        <w:tc>
          <w:tcPr>
            <w:tcW w:w="575" w:type="dxa"/>
            <w:tcBorders>
              <w:top w:val="nil"/>
              <w:left w:val="single" w:sz="4" w:space="0" w:color="auto"/>
              <w:bottom w:val="single" w:sz="4" w:space="0" w:color="auto"/>
              <w:right w:val="single" w:sz="4" w:space="0" w:color="auto"/>
            </w:tcBorders>
            <w:shd w:val="clear" w:color="auto" w:fill="E2EFD9"/>
            <w:vAlign w:val="center"/>
            <w:hideMark/>
          </w:tcPr>
          <w:p w14:paraId="377EEAB0"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6.</w:t>
            </w:r>
          </w:p>
        </w:tc>
        <w:tc>
          <w:tcPr>
            <w:tcW w:w="7435" w:type="dxa"/>
            <w:tcBorders>
              <w:top w:val="nil"/>
              <w:left w:val="nil"/>
              <w:bottom w:val="single" w:sz="4" w:space="0" w:color="auto"/>
              <w:right w:val="single" w:sz="4" w:space="0" w:color="auto"/>
            </w:tcBorders>
            <w:vAlign w:val="center"/>
            <w:hideMark/>
          </w:tcPr>
          <w:p w14:paraId="1AFE2440" w14:textId="77777777" w:rsidR="004C49DE" w:rsidRPr="00630760" w:rsidRDefault="004C49DE" w:rsidP="001C62C7">
            <w:pPr>
              <w:rPr>
                <w:rFonts w:eastAsia="Times New Roman" w:cs="Times New Roman"/>
                <w:sz w:val="20"/>
                <w:lang w:eastAsia="pl-PL"/>
              </w:rPr>
            </w:pPr>
            <w:r w:rsidRPr="00630760">
              <w:rPr>
                <w:rFonts w:eastAsia="Times New Roman" w:cs="Times New Roman"/>
                <w:sz w:val="20"/>
                <w:lang w:eastAsia="pl-PL"/>
              </w:rPr>
              <w:t>Wszczęcie postępowania dotyczącego uznania dłużnika alimentacyjnego za uchylającego się od zobowiązań alimentacyjnych</w:t>
            </w:r>
          </w:p>
        </w:tc>
        <w:tc>
          <w:tcPr>
            <w:tcW w:w="1150" w:type="dxa"/>
            <w:tcBorders>
              <w:top w:val="nil"/>
              <w:left w:val="nil"/>
              <w:bottom w:val="single" w:sz="4" w:space="0" w:color="auto"/>
              <w:right w:val="single" w:sz="4" w:space="0" w:color="auto"/>
            </w:tcBorders>
            <w:vAlign w:val="center"/>
            <w:hideMark/>
          </w:tcPr>
          <w:p w14:paraId="22C17B93" w14:textId="77777777" w:rsidR="004C49DE" w:rsidRPr="00630760" w:rsidRDefault="004C49DE" w:rsidP="001C62C7">
            <w:pPr>
              <w:rPr>
                <w:rFonts w:eastAsia="Times New Roman" w:cs="Times New Roman"/>
                <w:color w:val="000000" w:themeColor="text1"/>
                <w:sz w:val="20"/>
              </w:rPr>
            </w:pPr>
            <w:r w:rsidRPr="00630760">
              <w:rPr>
                <w:rFonts w:eastAsia="Times New Roman" w:cs="Times New Roman"/>
                <w:color w:val="000000" w:themeColor="text1"/>
                <w:sz w:val="20"/>
                <w:lang w:eastAsia="pl-PL"/>
              </w:rPr>
              <w:t>11</w:t>
            </w:r>
          </w:p>
        </w:tc>
      </w:tr>
      <w:tr w:rsidR="004C49DE" w14:paraId="66B4B1F5" w14:textId="77777777" w:rsidTr="001C62C7">
        <w:trPr>
          <w:trHeight w:val="454"/>
        </w:trPr>
        <w:tc>
          <w:tcPr>
            <w:tcW w:w="575" w:type="dxa"/>
            <w:tcBorders>
              <w:top w:val="nil"/>
              <w:left w:val="single" w:sz="4" w:space="0" w:color="auto"/>
              <w:bottom w:val="single" w:sz="4" w:space="0" w:color="auto"/>
              <w:right w:val="single" w:sz="4" w:space="0" w:color="auto"/>
            </w:tcBorders>
            <w:shd w:val="clear" w:color="auto" w:fill="E2EFD9"/>
            <w:vAlign w:val="center"/>
            <w:hideMark/>
          </w:tcPr>
          <w:p w14:paraId="09427ED2" w14:textId="77777777" w:rsidR="004C49DE" w:rsidRPr="00630760" w:rsidRDefault="004C49DE" w:rsidP="001C62C7">
            <w:pPr>
              <w:rPr>
                <w:rFonts w:eastAsia="Times New Roman" w:cs="Times New Roman"/>
                <w:sz w:val="20"/>
              </w:rPr>
            </w:pPr>
            <w:r w:rsidRPr="00630760">
              <w:rPr>
                <w:rFonts w:eastAsia="Times New Roman" w:cs="Times New Roman"/>
                <w:sz w:val="20"/>
                <w:lang w:eastAsia="pl-PL"/>
              </w:rPr>
              <w:t>7.</w:t>
            </w:r>
          </w:p>
        </w:tc>
        <w:tc>
          <w:tcPr>
            <w:tcW w:w="7435" w:type="dxa"/>
            <w:tcBorders>
              <w:top w:val="nil"/>
              <w:left w:val="nil"/>
              <w:bottom w:val="single" w:sz="4" w:space="0" w:color="auto"/>
              <w:right w:val="single" w:sz="4" w:space="0" w:color="auto"/>
            </w:tcBorders>
            <w:vAlign w:val="center"/>
            <w:hideMark/>
          </w:tcPr>
          <w:p w14:paraId="57080372" w14:textId="77777777" w:rsidR="004C49DE" w:rsidRPr="00630760" w:rsidRDefault="004C49DE" w:rsidP="001C62C7">
            <w:pPr>
              <w:rPr>
                <w:rFonts w:eastAsia="Times New Roman" w:cs="Times New Roman"/>
                <w:sz w:val="20"/>
              </w:rPr>
            </w:pPr>
            <w:r w:rsidRPr="00630760">
              <w:rPr>
                <w:rFonts w:eastAsia="Times New Roman" w:cs="Times New Roman"/>
                <w:sz w:val="20"/>
                <w:lang w:eastAsia="pl-PL"/>
              </w:rPr>
              <w:t>Wydanie decyzji o uznaniu dłużnika alimentacyjnego za uchylającego się od zobowiązań alimentacyjnych</w:t>
            </w:r>
          </w:p>
        </w:tc>
        <w:tc>
          <w:tcPr>
            <w:tcW w:w="1150" w:type="dxa"/>
            <w:tcBorders>
              <w:top w:val="nil"/>
              <w:left w:val="nil"/>
              <w:bottom w:val="single" w:sz="4" w:space="0" w:color="auto"/>
              <w:right w:val="single" w:sz="4" w:space="0" w:color="auto"/>
            </w:tcBorders>
            <w:vAlign w:val="center"/>
            <w:hideMark/>
          </w:tcPr>
          <w:p w14:paraId="69791F5A" w14:textId="77777777" w:rsidR="004C49DE" w:rsidRPr="00630760" w:rsidRDefault="004C49DE" w:rsidP="001C62C7">
            <w:pPr>
              <w:keepNext/>
              <w:rPr>
                <w:rFonts w:eastAsia="Times New Roman" w:cs="Times New Roman"/>
                <w:sz w:val="20"/>
              </w:rPr>
            </w:pPr>
            <w:r w:rsidRPr="00630760">
              <w:rPr>
                <w:rFonts w:eastAsia="Times New Roman" w:cs="Times New Roman"/>
                <w:sz w:val="20"/>
                <w:lang w:eastAsia="pl-PL"/>
              </w:rPr>
              <w:t xml:space="preserve">4  </w:t>
            </w:r>
            <w:r w:rsidRPr="00630760">
              <w:rPr>
                <w:rFonts w:eastAsia="Times New Roman" w:cs="Times New Roman"/>
                <w:sz w:val="20"/>
                <w:lang w:eastAsia="pl-PL"/>
              </w:rPr>
              <w:br/>
            </w:r>
          </w:p>
        </w:tc>
      </w:tr>
    </w:tbl>
    <w:p w14:paraId="3D1C0448" w14:textId="110DA57F" w:rsidR="004C49DE" w:rsidRDefault="004C49DE" w:rsidP="004C49DE">
      <w:pPr>
        <w:spacing w:line="240" w:lineRule="auto"/>
        <w:rPr>
          <w:rFonts w:eastAsia="Times New Roman" w:cs="Times New Roman"/>
          <w:sz w:val="16"/>
          <w:szCs w:val="16"/>
        </w:rPr>
      </w:pPr>
      <w:r>
        <w:rPr>
          <w:rFonts w:eastAsia="Times New Roman" w:cs="Times New Roman"/>
          <w:sz w:val="16"/>
          <w:szCs w:val="16"/>
        </w:rPr>
        <w:t xml:space="preserve">Tabela </w:t>
      </w:r>
      <w:r w:rsidR="00F95DE3">
        <w:rPr>
          <w:rFonts w:eastAsia="Times New Roman" w:cs="Times New Roman"/>
          <w:sz w:val="16"/>
          <w:szCs w:val="16"/>
        </w:rPr>
        <w:t>4</w:t>
      </w:r>
      <w:r>
        <w:rPr>
          <w:rFonts w:eastAsia="Times New Roman" w:cs="Times New Roman"/>
          <w:sz w:val="16"/>
          <w:szCs w:val="16"/>
        </w:rPr>
        <w:t xml:space="preserve"> - Liczba działań podejmowanych wobec dłużników alimentacyjnych w 2025 r. Źródło: Sprawozdanie Gminnego Ośrodka Pomocy Społecznej za 2025r.</w:t>
      </w:r>
    </w:p>
    <w:p w14:paraId="33AD6143" w14:textId="77777777" w:rsidR="004C49DE" w:rsidRDefault="004C49DE" w:rsidP="004C49DE">
      <w:pPr>
        <w:spacing w:line="240" w:lineRule="auto"/>
        <w:rPr>
          <w:rFonts w:eastAsia="Times New Roman" w:cs="Times New Roman"/>
          <w:sz w:val="16"/>
          <w:szCs w:val="16"/>
        </w:rPr>
      </w:pPr>
    </w:p>
    <w:p w14:paraId="76DD16CB" w14:textId="77777777" w:rsidR="004C49DE" w:rsidRPr="00630760" w:rsidRDefault="004C49DE" w:rsidP="004C49DE">
      <w:pPr>
        <w:rPr>
          <w:rFonts w:eastAsia="Times New Roman" w:cs="Times New Roman"/>
          <w:sz w:val="16"/>
          <w:szCs w:val="16"/>
        </w:rPr>
      </w:pPr>
      <w:r>
        <w:rPr>
          <w:rFonts w:eastAsia="Times New Roman" w:cs="Times New Roman"/>
        </w:rPr>
        <w:t xml:space="preserve">Kwoty zwrócone przez dłużników alimentacyjnych z tytułu wypłaconych świadczeń </w:t>
      </w:r>
      <w:r>
        <w:rPr>
          <w:rFonts w:eastAsia="Times New Roman" w:cs="Times New Roman"/>
        </w:rPr>
        <w:br/>
        <w:t>z funduszu alimentacyjnego wyniosły 122 163,23zł.</w:t>
      </w:r>
      <w:r>
        <w:rPr>
          <w:rFonts w:eastAsia="Times New Roman" w:cs="Times New Roman"/>
          <w:sz w:val="16"/>
          <w:szCs w:val="16"/>
        </w:rPr>
        <w:t xml:space="preserve"> </w:t>
      </w:r>
      <w:r>
        <w:rPr>
          <w:rFonts w:eastAsia="Times New Roman" w:cs="Times New Roman"/>
        </w:rPr>
        <w:t xml:space="preserve">Dochody własne gmin z tytułu świadczeń z funduszu alimentacyjnego zwróconych przez dłużników alimentacyjnych : </w:t>
      </w:r>
      <w:r>
        <w:rPr>
          <w:rFonts w:eastAsia="Times New Roman" w:cs="Times New Roman"/>
          <w:color w:val="000000" w:themeColor="text1"/>
        </w:rPr>
        <w:t>18 731,38zł.</w:t>
      </w:r>
    </w:p>
    <w:p w14:paraId="1AC06561" w14:textId="77777777" w:rsidR="004C49DE" w:rsidRDefault="004C49DE" w:rsidP="004C49DE">
      <w:pPr>
        <w:rPr>
          <w:rFonts w:eastAsia="Times New Roman" w:cs="Times New Roman"/>
          <w:b/>
          <w:bCs/>
          <w:color w:val="000000"/>
          <w:u w:val="single"/>
          <w:shd w:val="clear" w:color="auto" w:fill="FFFFFF"/>
        </w:rPr>
      </w:pPr>
      <w:r>
        <w:rPr>
          <w:rFonts w:eastAsia="Times New Roman" w:cs="Times New Roman"/>
          <w:b/>
          <w:bCs/>
          <w:color w:val="000000"/>
          <w:u w:val="single"/>
          <w:shd w:val="clear" w:color="auto" w:fill="FFFFFF"/>
        </w:rPr>
        <w:t>Świadczenie rodzinne wypłacane na podstawie ustawy pomocowej (specustawa ukraińska)</w:t>
      </w:r>
    </w:p>
    <w:p w14:paraId="61FE08FC" w14:textId="1A7E6165" w:rsidR="004C49DE" w:rsidRDefault="004C49DE" w:rsidP="004C49DE">
      <w:pPr>
        <w:rPr>
          <w:rFonts w:eastAsia="Times New Roman" w:cs="Times New Roman"/>
          <w:szCs w:val="24"/>
          <w:shd w:val="clear" w:color="auto" w:fill="FFFFFF"/>
          <w:lang w:eastAsia="pl-PL"/>
        </w:rPr>
      </w:pPr>
      <w:r>
        <w:rPr>
          <w:rFonts w:eastAsia="Times New Roman" w:cs="Times New Roman"/>
          <w:szCs w:val="24"/>
          <w:shd w:val="clear" w:color="auto" w:fill="FFFFFF"/>
          <w:lang w:eastAsia="pl-PL"/>
        </w:rPr>
        <w:t xml:space="preserve">   </w:t>
      </w:r>
      <w:r w:rsidR="001A6778">
        <w:rPr>
          <w:rFonts w:eastAsia="Times New Roman" w:cs="Times New Roman"/>
          <w:szCs w:val="24"/>
          <w:shd w:val="clear" w:color="auto" w:fill="FFFFFF"/>
          <w:lang w:eastAsia="pl-PL"/>
        </w:rPr>
        <w:t xml:space="preserve">        </w:t>
      </w:r>
      <w:r>
        <w:rPr>
          <w:rFonts w:eastAsia="Times New Roman" w:cs="Times New Roman"/>
          <w:szCs w:val="24"/>
          <w:shd w:val="clear" w:color="auto" w:fill="FFFFFF"/>
          <w:lang w:eastAsia="pl-PL"/>
        </w:rPr>
        <w:t xml:space="preserve">Obywatele Ukrainy, którzy przybyli do Polski w związku z toczącymi się działaniami wojennymi i których pobyt został uznany za legalny, na mocy ustawy z dnia 12 marca 2022 r. </w:t>
      </w:r>
      <w:r>
        <w:rPr>
          <w:rFonts w:eastAsia="Times New Roman" w:cs="Times New Roman"/>
          <w:szCs w:val="24"/>
          <w:shd w:val="clear" w:color="auto" w:fill="FFFFFF"/>
          <w:lang w:eastAsia="pl-PL"/>
        </w:rPr>
        <w:br/>
        <w:t xml:space="preserve">o pomocy obywatelom Ukrainy, w związku z konfliktem zbrojnym na terytorium tego państwa, </w:t>
      </w:r>
      <w:r>
        <w:rPr>
          <w:rFonts w:eastAsia="Times New Roman" w:cs="Times New Roman"/>
          <w:szCs w:val="24"/>
          <w:shd w:val="clear" w:color="auto" w:fill="FFFFFF"/>
          <w:lang w:eastAsia="pl-PL"/>
        </w:rPr>
        <w:br/>
        <w:t xml:space="preserve">są uprawnieni do realizowanych przez gminy świadczeń rodzinnych, o których mowa w ustawie </w:t>
      </w:r>
      <w:r>
        <w:rPr>
          <w:rFonts w:eastAsia="Times New Roman" w:cs="Times New Roman"/>
          <w:szCs w:val="24"/>
          <w:shd w:val="clear" w:color="auto" w:fill="FFFFFF"/>
          <w:lang w:eastAsia="pl-PL"/>
        </w:rPr>
        <w:br/>
        <w:t>o świadczeniach rodzinnych. Oznacza to, że do ustalania prawa do świadczeń obywatelom Ukrainy, których pobyt został uznany za legalny na mocy ustawy pomocowej, nie ma znaczenia czy dana osoba ma dostęp do polskiego rynku pracy (niewymagana jest karta pobytu). Obywatel Ukrainy powinien mieć nadany status uchodźcy. Status ten, potwierdza rejestr obywateli Ukrainy, który prowadzi  Ko</w:t>
      </w:r>
      <w:r>
        <w:rPr>
          <w:rFonts w:eastAsia="Times New Roman" w:cs="Times New Roman"/>
        </w:rPr>
        <w:t xml:space="preserve">mendant Główny Straży Granicznej. Dodatkowo, w rejestrze PESEL osoby te, mają również nadany symbol UKR. </w:t>
      </w:r>
    </w:p>
    <w:p w14:paraId="69ABA813" w14:textId="77777777" w:rsidR="004C49DE" w:rsidRDefault="004C49DE" w:rsidP="004C49DE">
      <w:pPr>
        <w:rPr>
          <w:rFonts w:eastAsia="Times New Roman" w:cs="Times New Roman"/>
          <w:color w:val="000000"/>
          <w:szCs w:val="24"/>
          <w:shd w:val="clear" w:color="auto" w:fill="FFFFFF"/>
          <w:lang w:eastAsia="pl-PL"/>
        </w:rPr>
      </w:pPr>
      <w:r>
        <w:rPr>
          <w:rFonts w:eastAsia="Times New Roman" w:cs="Times New Roman"/>
          <w:szCs w:val="24"/>
          <w:lang w:eastAsia="pl-PL"/>
        </w:rPr>
        <w:t xml:space="preserve">   Na realizację tego zadania gmina otrzymała dotację z Funduszu Pomocy w wysokości </w:t>
      </w:r>
      <w:r w:rsidRPr="00C55BF8">
        <w:rPr>
          <w:rFonts w:eastAsia="Times New Roman" w:cs="Times New Roman"/>
          <w:color w:val="000000" w:themeColor="text1"/>
          <w:szCs w:val="24"/>
          <w:lang w:eastAsia="pl-PL"/>
        </w:rPr>
        <w:t xml:space="preserve">20 733,27 zł </w:t>
      </w:r>
      <w:r w:rsidRPr="00C55BF8">
        <w:rPr>
          <w:rFonts w:eastAsia="Times New Roman" w:cs="Times New Roman"/>
          <w:szCs w:val="24"/>
          <w:lang w:eastAsia="pl-PL"/>
        </w:rPr>
        <w:t xml:space="preserve"> (świadczenia </w:t>
      </w:r>
      <w:r w:rsidRPr="00C55BF8">
        <w:rPr>
          <w:rFonts w:eastAsia="Tahoma" w:cs="Times New Roman"/>
          <w:szCs w:val="24"/>
        </w:rPr>
        <w:t>20 548,80</w:t>
      </w:r>
      <w:r w:rsidRPr="00C55BF8">
        <w:rPr>
          <w:rFonts w:eastAsia="Times New Roman" w:cs="Times New Roman"/>
          <w:szCs w:val="24"/>
          <w:lang w:eastAsia="pl-PL"/>
        </w:rPr>
        <w:t xml:space="preserve"> / koszty obsługi </w:t>
      </w:r>
      <w:r w:rsidRPr="00C55BF8">
        <w:rPr>
          <w:rFonts w:eastAsia="Tahoma" w:cs="Times New Roman"/>
          <w:szCs w:val="24"/>
        </w:rPr>
        <w:t>184,47</w:t>
      </w:r>
      <w:r w:rsidRPr="00C55BF8">
        <w:rPr>
          <w:rFonts w:eastAsia="Times New Roman" w:cs="Times New Roman"/>
          <w:szCs w:val="24"/>
          <w:lang w:eastAsia="pl-PL"/>
        </w:rPr>
        <w:t xml:space="preserve">) i tyle również wydatkowano na wypłatę świadczeń rodzinnych dla obywateli Ukrainy. </w:t>
      </w:r>
      <w:r w:rsidRPr="00C55BF8">
        <w:rPr>
          <w:rFonts w:eastAsia="Times New Roman" w:cs="Times New Roman"/>
          <w:color w:val="000000"/>
          <w:szCs w:val="24"/>
          <w:shd w:val="clear" w:color="auto" w:fill="FFFFFF"/>
          <w:lang w:eastAsia="pl-PL"/>
        </w:rPr>
        <w:t>W roku 2025 świadczenia rodzinnie podbierała 1 rodzina z Ukrainy.</w:t>
      </w:r>
    </w:p>
    <w:p w14:paraId="795BDCC1" w14:textId="77777777" w:rsidR="004C49DE" w:rsidRPr="001720B9" w:rsidRDefault="004C49DE" w:rsidP="004C49DE">
      <w:pPr>
        <w:rPr>
          <w:rStyle w:val="pre"/>
          <w:rFonts w:eastAsia="Times New Roman" w:cs="Times New Roman"/>
          <w:color w:val="000000"/>
          <w:szCs w:val="24"/>
          <w:shd w:val="clear" w:color="auto" w:fill="FFFFFF"/>
          <w:lang w:eastAsia="pl-PL"/>
        </w:rPr>
      </w:pPr>
    </w:p>
    <w:p w14:paraId="5430E1FB" w14:textId="77777777" w:rsidR="004C49DE" w:rsidRPr="007A3232" w:rsidRDefault="004C49DE" w:rsidP="004C49DE">
      <w:pPr>
        <w:pStyle w:val="NormalnyWeb"/>
        <w:spacing w:before="0" w:beforeAutospacing="0" w:after="0" w:afterAutospacing="0" w:line="360" w:lineRule="auto"/>
        <w:jc w:val="both"/>
        <w:rPr>
          <w:b/>
          <w:bCs/>
          <w:color w:val="000000" w:themeColor="text1"/>
          <w:sz w:val="22"/>
          <w:szCs w:val="22"/>
          <w:u w:val="single"/>
          <w:shd w:val="clear" w:color="auto" w:fill="FFFFFF"/>
        </w:rPr>
      </w:pPr>
      <w:r w:rsidRPr="007A3232">
        <w:rPr>
          <w:rStyle w:val="pre"/>
          <w:color w:val="000000" w:themeColor="text1"/>
          <w:sz w:val="22"/>
          <w:szCs w:val="22"/>
          <w:u w:val="single"/>
          <w:shd w:val="clear" w:color="auto" w:fill="FFFFFF"/>
        </w:rPr>
        <w:t>DZIAŁANIA DODATKOWE</w:t>
      </w:r>
    </w:p>
    <w:p w14:paraId="725A3C69" w14:textId="77777777" w:rsidR="004C49DE" w:rsidRPr="00E305E5" w:rsidRDefault="004C49DE">
      <w:pPr>
        <w:pStyle w:val="Akapitzlist"/>
        <w:numPr>
          <w:ilvl w:val="0"/>
          <w:numId w:val="23"/>
        </w:numPr>
        <w:rPr>
          <w:rFonts w:cs="Times New Roman"/>
          <w:b/>
          <w:bCs/>
        </w:rPr>
      </w:pPr>
      <w:r w:rsidRPr="00E305E5">
        <w:rPr>
          <w:rFonts w:cs="Times New Roman"/>
          <w:b/>
          <w:bCs/>
        </w:rPr>
        <w:t>Realizacja działań w ramach Programu FEPŻ</w:t>
      </w:r>
    </w:p>
    <w:p w14:paraId="0ACC8D5F" w14:textId="77777777" w:rsidR="004C49DE" w:rsidRPr="00C55BF8" w:rsidRDefault="004C49DE" w:rsidP="004C49DE">
      <w:pPr>
        <w:rPr>
          <w:rFonts w:cs="Times New Roman"/>
          <w:szCs w:val="24"/>
        </w:rPr>
      </w:pPr>
      <w:r w:rsidRPr="00C55BF8">
        <w:rPr>
          <w:rFonts w:cs="Times New Roman"/>
        </w:rPr>
        <w:t>Gmi</w:t>
      </w:r>
      <w:r w:rsidRPr="00C55BF8">
        <w:rPr>
          <w:rFonts w:cs="Times New Roman"/>
          <w:szCs w:val="24"/>
        </w:rPr>
        <w:t xml:space="preserve">nny Ośrodek Pomocy Społecznej w Rząśniku w roku 2025 roku kontynuował współpracę w ramach działań Programu </w:t>
      </w:r>
      <w:r>
        <w:rPr>
          <w:rFonts w:cs="Times New Roman"/>
          <w:szCs w:val="24"/>
        </w:rPr>
        <w:t>FE</w:t>
      </w:r>
      <w:r w:rsidRPr="00C55BF8">
        <w:rPr>
          <w:rFonts w:cs="Times New Roman"/>
          <w:szCs w:val="24"/>
        </w:rPr>
        <w:t>PŻ Podprogram 2024, realizowanego</w:t>
      </w:r>
      <w:r>
        <w:rPr>
          <w:rFonts w:cs="Times New Roman"/>
          <w:szCs w:val="24"/>
        </w:rPr>
        <w:t xml:space="preserve"> z</w:t>
      </w:r>
      <w:r w:rsidRPr="00C55BF8">
        <w:rPr>
          <w:rFonts w:cs="Times New Roman"/>
          <w:szCs w:val="24"/>
        </w:rPr>
        <w:t xml:space="preserve"> Caritas Diecezji Łomżyńskiej oraz  Parafii Rząśnik. W ramach Podprogramu </w:t>
      </w:r>
      <w:r>
        <w:rPr>
          <w:rFonts w:cs="Times New Roman"/>
          <w:szCs w:val="24"/>
        </w:rPr>
        <w:t xml:space="preserve">w roku 2025 </w:t>
      </w:r>
      <w:r w:rsidRPr="00C55BF8">
        <w:rPr>
          <w:rFonts w:cs="Times New Roman"/>
          <w:szCs w:val="24"/>
        </w:rPr>
        <w:t>zrealizowane zostały następujące zadania:</w:t>
      </w:r>
    </w:p>
    <w:p w14:paraId="6458277D" w14:textId="77777777" w:rsidR="004C49DE" w:rsidRDefault="004C49DE">
      <w:pPr>
        <w:pStyle w:val="Akapitzlist"/>
        <w:widowControl w:val="0"/>
        <w:numPr>
          <w:ilvl w:val="0"/>
          <w:numId w:val="22"/>
        </w:numPr>
        <w:suppressAutoHyphens/>
        <w:contextualSpacing w:val="0"/>
        <w:rPr>
          <w:rFonts w:cs="Times New Roman"/>
          <w:szCs w:val="24"/>
        </w:rPr>
      </w:pPr>
      <w:r w:rsidRPr="00C55BF8">
        <w:rPr>
          <w:rFonts w:cs="Times New Roman"/>
          <w:szCs w:val="24"/>
        </w:rPr>
        <w:t xml:space="preserve">Ośrodek wydawał skierowania na żywność – 950 osób zakwalifikowanych / 382 rodziny otrzymały skierowania/ </w:t>
      </w:r>
    </w:p>
    <w:p w14:paraId="24EFC62C" w14:textId="77777777" w:rsidR="004C49DE" w:rsidRDefault="004C49DE">
      <w:pPr>
        <w:pStyle w:val="Akapitzlist"/>
        <w:widowControl w:val="0"/>
        <w:numPr>
          <w:ilvl w:val="0"/>
          <w:numId w:val="22"/>
        </w:numPr>
        <w:suppressAutoHyphens/>
        <w:contextualSpacing w:val="0"/>
        <w:rPr>
          <w:rFonts w:cs="Times New Roman"/>
          <w:szCs w:val="24"/>
        </w:rPr>
      </w:pPr>
      <w:r>
        <w:rPr>
          <w:rFonts w:cs="Times New Roman"/>
          <w:szCs w:val="24"/>
        </w:rPr>
        <w:t>Pracownicy rozdysponowali ponad  36 ton żywności, tj.</w:t>
      </w:r>
      <w:r w:rsidRPr="001720B9">
        <w:rPr>
          <w:rFonts w:cs="Times New Roman"/>
          <w:szCs w:val="24"/>
        </w:rPr>
        <w:t xml:space="preserve"> </w:t>
      </w:r>
      <w:r w:rsidRPr="00C55BF8">
        <w:rPr>
          <w:rFonts w:cs="Times New Roman"/>
          <w:szCs w:val="24"/>
        </w:rPr>
        <w:t>38 kg produktów spożywczych na osobę</w:t>
      </w:r>
      <w:r>
        <w:rPr>
          <w:rFonts w:cs="Times New Roman"/>
          <w:szCs w:val="24"/>
        </w:rPr>
        <w:t xml:space="preserve"> podczas pięciu kolejnych transportów.</w:t>
      </w:r>
    </w:p>
    <w:p w14:paraId="64465B97" w14:textId="77777777" w:rsidR="001A6778" w:rsidRPr="001A6778" w:rsidRDefault="001A6778" w:rsidP="001A6778">
      <w:pPr>
        <w:pStyle w:val="Akapitzlist"/>
        <w:numPr>
          <w:ilvl w:val="0"/>
          <w:numId w:val="22"/>
        </w:numPr>
        <w:rPr>
          <w:rFonts w:cs="Times New Roman"/>
          <w:szCs w:val="24"/>
        </w:rPr>
      </w:pPr>
      <w:r w:rsidRPr="001A6778">
        <w:rPr>
          <w:rFonts w:cs="Times New Roman"/>
          <w:szCs w:val="24"/>
        </w:rPr>
        <w:t xml:space="preserve">Przygotowane zostało spotkanie opłatkowe  dla  podopiecznych ośrodka oraz osób samotnych z terenu gminy korzystających z POPŻ (przygotowanie potraw z otrzymanych z Caritas półproduktów, organizacja spotkania, współpraca ze szkołami); </w:t>
      </w:r>
    </w:p>
    <w:p w14:paraId="61819C7F" w14:textId="2B2CCAD1" w:rsidR="001A6778" w:rsidRPr="001A6778" w:rsidRDefault="001A6778" w:rsidP="00E84589">
      <w:pPr>
        <w:pStyle w:val="Akapitzlist"/>
        <w:numPr>
          <w:ilvl w:val="0"/>
          <w:numId w:val="22"/>
        </w:numPr>
        <w:rPr>
          <w:rFonts w:cs="Times New Roman"/>
          <w:szCs w:val="24"/>
        </w:rPr>
      </w:pPr>
      <w:r w:rsidRPr="001A6778">
        <w:rPr>
          <w:rFonts w:cs="Times New Roman"/>
          <w:szCs w:val="24"/>
        </w:rPr>
        <w:t>Zorganizowane zostało we współpracy Caritas Diecezji Łomżyńskiej oraz  Parafii Rząśnik szkolenie i warsztaty dla mieszkańców na temat ziół i ich właściwości dla 10 mieszkańców Gminy Rząśnik rozdysponowane zostały Karty Biedronki (seniorzy powyżej 70 r. ż., kwota na karcie 200,00-230,00 zł miesięcznie, przez okres 10-ciu miesięcy).</w:t>
      </w:r>
    </w:p>
    <w:p w14:paraId="4609AEB0" w14:textId="2F5EE050" w:rsidR="001A6778" w:rsidRDefault="001A6778" w:rsidP="001A6778">
      <w:pPr>
        <w:pStyle w:val="Akapitzlist"/>
        <w:widowControl w:val="0"/>
        <w:suppressAutoHyphens/>
        <w:contextualSpacing w:val="0"/>
        <w:rPr>
          <w:rFonts w:cs="Times New Roman"/>
          <w:szCs w:val="24"/>
        </w:rPr>
      </w:pPr>
      <w:r>
        <w:rPr>
          <w:rFonts w:cs="Times New Roman"/>
          <w:noProof/>
          <w:szCs w:val="24"/>
        </w:rPr>
        <w:drawing>
          <wp:inline distT="0" distB="0" distL="0" distR="0" wp14:anchorId="24DAEE82" wp14:editId="16D61E8E">
            <wp:extent cx="3980815" cy="2011680"/>
            <wp:effectExtent l="0" t="0" r="635" b="7620"/>
            <wp:docPr id="445447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80815" cy="2011680"/>
                    </a:xfrm>
                    <a:prstGeom prst="rect">
                      <a:avLst/>
                    </a:prstGeom>
                    <a:noFill/>
                  </pic:spPr>
                </pic:pic>
              </a:graphicData>
            </a:graphic>
          </wp:inline>
        </w:drawing>
      </w:r>
    </w:p>
    <w:p w14:paraId="1A613380" w14:textId="07C0BE7B" w:rsidR="001A6778" w:rsidRPr="001A6778" w:rsidRDefault="001A6778" w:rsidP="001A6778">
      <w:pPr>
        <w:pStyle w:val="Akapitzlist"/>
        <w:widowControl w:val="0"/>
        <w:suppressAutoHyphens/>
        <w:contextualSpacing w:val="0"/>
        <w:rPr>
          <w:rFonts w:cs="Times New Roman"/>
          <w:sz w:val="18"/>
          <w:szCs w:val="18"/>
        </w:rPr>
      </w:pPr>
      <w:r w:rsidRPr="001A6778">
        <w:rPr>
          <w:rFonts w:cs="Times New Roman"/>
          <w:sz w:val="18"/>
          <w:szCs w:val="18"/>
        </w:rPr>
        <w:t>Zdj. Karta Biedronki „Na codzienne zakupy”</w:t>
      </w:r>
    </w:p>
    <w:p w14:paraId="1D923EB5" w14:textId="77777777" w:rsidR="004C49DE" w:rsidRDefault="004C49DE" w:rsidP="004C49DE">
      <w:pPr>
        <w:widowControl w:val="0"/>
        <w:suppressAutoHyphens/>
        <w:rPr>
          <w:rFonts w:cs="Times New Roman"/>
          <w:szCs w:val="24"/>
        </w:rPr>
      </w:pPr>
      <w:r>
        <w:rPr>
          <w:rFonts w:cs="Times New Roman"/>
          <w:noProof/>
          <w:szCs w:val="24"/>
        </w:rPr>
        <w:lastRenderedPageBreak/>
        <w:drawing>
          <wp:inline distT="0" distB="0" distL="0" distR="0" wp14:anchorId="40AD22EB" wp14:editId="2782FEB2">
            <wp:extent cx="5486400" cy="3945600"/>
            <wp:effectExtent l="0" t="0" r="0" b="0"/>
            <wp:docPr id="14024236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23643" name="Obraz 1402423643"/>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493948" cy="3951028"/>
                    </a:xfrm>
                    <a:prstGeom prst="rect">
                      <a:avLst/>
                    </a:prstGeom>
                  </pic:spPr>
                </pic:pic>
              </a:graphicData>
            </a:graphic>
          </wp:inline>
        </w:drawing>
      </w:r>
    </w:p>
    <w:p w14:paraId="0E7C6C7D" w14:textId="0D7078EB" w:rsidR="004C49DE" w:rsidRPr="001720B9" w:rsidRDefault="004C49DE" w:rsidP="004C49DE">
      <w:pPr>
        <w:widowControl w:val="0"/>
        <w:suppressAutoHyphens/>
        <w:spacing w:line="276" w:lineRule="auto"/>
        <w:rPr>
          <w:rFonts w:cs="Times New Roman"/>
          <w:i/>
          <w:iCs/>
          <w:sz w:val="18"/>
          <w:szCs w:val="18"/>
        </w:rPr>
      </w:pPr>
      <w:r w:rsidRPr="001720B9">
        <w:rPr>
          <w:rFonts w:cs="Times New Roman"/>
          <w:i/>
          <w:iCs/>
          <w:sz w:val="18"/>
          <w:szCs w:val="18"/>
        </w:rPr>
        <w:t xml:space="preserve">Zdj. </w:t>
      </w:r>
      <w:r>
        <w:rPr>
          <w:rFonts w:cs="Times New Roman"/>
          <w:i/>
          <w:iCs/>
          <w:sz w:val="18"/>
          <w:szCs w:val="18"/>
        </w:rPr>
        <w:t>Wydawanie żywności mieszkańcom Gminy Rząśnik z Programu FEPŻ.</w:t>
      </w:r>
    </w:p>
    <w:p w14:paraId="720C7919" w14:textId="77777777" w:rsidR="004C49DE" w:rsidRDefault="004C49DE" w:rsidP="004C49DE">
      <w:pPr>
        <w:pStyle w:val="Akapitzlist"/>
        <w:widowControl w:val="0"/>
        <w:suppressAutoHyphens/>
        <w:ind w:left="0"/>
        <w:contextualSpacing w:val="0"/>
        <w:jc w:val="center"/>
        <w:rPr>
          <w:rFonts w:cs="Times New Roman"/>
          <w:szCs w:val="24"/>
        </w:rPr>
      </w:pPr>
      <w:r>
        <w:rPr>
          <w:rFonts w:cs="Times New Roman"/>
          <w:noProof/>
          <w:szCs w:val="24"/>
        </w:rPr>
        <w:drawing>
          <wp:inline distT="0" distB="0" distL="0" distR="0" wp14:anchorId="1884CC7D" wp14:editId="39A586C4">
            <wp:extent cx="5076825" cy="3495675"/>
            <wp:effectExtent l="0" t="0" r="9525" b="9525"/>
            <wp:docPr id="114042410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424105" name="Obraz 1140424105"/>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076825" cy="3495675"/>
                    </a:xfrm>
                    <a:prstGeom prst="rect">
                      <a:avLst/>
                    </a:prstGeom>
                  </pic:spPr>
                </pic:pic>
              </a:graphicData>
            </a:graphic>
          </wp:inline>
        </w:drawing>
      </w:r>
    </w:p>
    <w:p w14:paraId="638E95DD" w14:textId="77777777" w:rsidR="004C49DE" w:rsidRPr="001720B9" w:rsidRDefault="004C49DE" w:rsidP="004C49DE">
      <w:pPr>
        <w:widowControl w:val="0"/>
        <w:suppressAutoHyphens/>
        <w:rPr>
          <w:rFonts w:cs="Times New Roman"/>
          <w:i/>
          <w:iCs/>
          <w:sz w:val="18"/>
          <w:szCs w:val="18"/>
        </w:rPr>
      </w:pPr>
      <w:r w:rsidRPr="001720B9">
        <w:rPr>
          <w:rFonts w:cs="Times New Roman"/>
          <w:i/>
          <w:iCs/>
          <w:sz w:val="18"/>
          <w:szCs w:val="18"/>
        </w:rPr>
        <w:t xml:space="preserve">Zdj. </w:t>
      </w:r>
      <w:r>
        <w:rPr>
          <w:rFonts w:cs="Times New Roman"/>
          <w:i/>
          <w:iCs/>
          <w:sz w:val="18"/>
          <w:szCs w:val="18"/>
        </w:rPr>
        <w:t>Przygotowywanie potraw na spotkanie wigilijne dla samotnych mieszkańców Gminy Rząśnik.</w:t>
      </w:r>
    </w:p>
    <w:p w14:paraId="70181AC5" w14:textId="77777777" w:rsidR="004C49DE" w:rsidRDefault="004C49DE" w:rsidP="004C49DE">
      <w:pPr>
        <w:pStyle w:val="Akapitzlist"/>
        <w:widowControl w:val="0"/>
        <w:suppressAutoHyphens/>
        <w:ind w:left="0"/>
        <w:contextualSpacing w:val="0"/>
        <w:jc w:val="center"/>
        <w:rPr>
          <w:rFonts w:cs="Times New Roman"/>
          <w:szCs w:val="24"/>
        </w:rPr>
      </w:pPr>
    </w:p>
    <w:p w14:paraId="67C7EF73" w14:textId="77777777" w:rsidR="004C49DE" w:rsidRDefault="004C49DE" w:rsidP="004C49DE">
      <w:pPr>
        <w:widowControl w:val="0"/>
        <w:suppressAutoHyphens/>
        <w:jc w:val="center"/>
        <w:rPr>
          <w:rFonts w:cs="Times New Roman"/>
          <w:szCs w:val="24"/>
        </w:rPr>
      </w:pPr>
      <w:r>
        <w:rPr>
          <w:noProof/>
        </w:rPr>
        <w:lastRenderedPageBreak/>
        <w:drawing>
          <wp:inline distT="0" distB="0" distL="0" distR="0" wp14:anchorId="1E2FDF41" wp14:editId="2D94701F">
            <wp:extent cx="5219700" cy="3647440"/>
            <wp:effectExtent l="0" t="0" r="0" b="0"/>
            <wp:docPr id="161233208" name="Obraz 16123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26111" cy="3651920"/>
                    </a:xfrm>
                    <a:prstGeom prst="rect">
                      <a:avLst/>
                    </a:prstGeom>
                    <a:noFill/>
                    <a:ln>
                      <a:noFill/>
                    </a:ln>
                  </pic:spPr>
                </pic:pic>
              </a:graphicData>
            </a:graphic>
          </wp:inline>
        </w:drawing>
      </w:r>
    </w:p>
    <w:p w14:paraId="7C3A0097" w14:textId="77777777" w:rsidR="004C49DE" w:rsidRPr="001720B9" w:rsidRDefault="004C49DE" w:rsidP="004C49DE">
      <w:pPr>
        <w:widowControl w:val="0"/>
        <w:suppressAutoHyphens/>
        <w:rPr>
          <w:rFonts w:cs="Times New Roman"/>
          <w:szCs w:val="24"/>
        </w:rPr>
      </w:pPr>
      <w:r w:rsidRPr="001720B9">
        <w:rPr>
          <w:rFonts w:cs="Times New Roman"/>
          <w:i/>
          <w:iCs/>
          <w:sz w:val="18"/>
          <w:szCs w:val="18"/>
        </w:rPr>
        <w:t xml:space="preserve">Zdj. </w:t>
      </w:r>
      <w:r>
        <w:rPr>
          <w:rFonts w:cs="Times New Roman"/>
          <w:i/>
          <w:iCs/>
          <w:sz w:val="18"/>
          <w:szCs w:val="18"/>
        </w:rPr>
        <w:t>Spotkanie wigilijne dla samotnych mieszkańców Gminy Rząśnik – jasełka w wykonaniu uczniów SP w Komorowie.</w:t>
      </w:r>
    </w:p>
    <w:p w14:paraId="1BEF3418" w14:textId="1BD22128" w:rsidR="004C49DE" w:rsidRPr="001A6778" w:rsidRDefault="004C49DE" w:rsidP="001A6778">
      <w:pPr>
        <w:widowControl w:val="0"/>
        <w:suppressAutoHyphens/>
        <w:ind w:right="567"/>
        <w:rPr>
          <w:rFonts w:cs="Times New Roman"/>
          <w:szCs w:val="24"/>
        </w:rPr>
      </w:pPr>
    </w:p>
    <w:p w14:paraId="42AE3750" w14:textId="77777777" w:rsidR="004C49DE" w:rsidRDefault="004C49DE" w:rsidP="004C49DE">
      <w:pPr>
        <w:widowControl w:val="0"/>
        <w:suppressAutoHyphens/>
        <w:ind w:left="567" w:right="424"/>
        <w:jc w:val="center"/>
        <w:rPr>
          <w:rFonts w:cs="Times New Roman"/>
          <w:szCs w:val="24"/>
        </w:rPr>
      </w:pPr>
      <w:r>
        <w:rPr>
          <w:rFonts w:cs="Times New Roman"/>
          <w:noProof/>
          <w:szCs w:val="24"/>
        </w:rPr>
        <w:drawing>
          <wp:inline distT="0" distB="0" distL="0" distR="0" wp14:anchorId="329E0EE2" wp14:editId="1248C23A">
            <wp:extent cx="5038725" cy="3857385"/>
            <wp:effectExtent l="0" t="0" r="0" b="0"/>
            <wp:docPr id="143035712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57122" name="Obraz 1430357122"/>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045668" cy="3862701"/>
                    </a:xfrm>
                    <a:prstGeom prst="rect">
                      <a:avLst/>
                    </a:prstGeom>
                  </pic:spPr>
                </pic:pic>
              </a:graphicData>
            </a:graphic>
          </wp:inline>
        </w:drawing>
      </w:r>
    </w:p>
    <w:p w14:paraId="308CD38D" w14:textId="77777777" w:rsidR="004C49DE" w:rsidRPr="0011387B" w:rsidRDefault="004C49DE" w:rsidP="004C49DE">
      <w:pPr>
        <w:widowControl w:val="0"/>
        <w:suppressAutoHyphens/>
        <w:ind w:left="567" w:right="-1"/>
        <w:rPr>
          <w:rFonts w:cs="Times New Roman"/>
          <w:i/>
          <w:iCs/>
          <w:sz w:val="18"/>
          <w:szCs w:val="18"/>
        </w:rPr>
      </w:pPr>
      <w:r>
        <w:rPr>
          <w:rFonts w:cs="Times New Roman"/>
          <w:i/>
          <w:iCs/>
          <w:sz w:val="18"/>
          <w:szCs w:val="18"/>
        </w:rPr>
        <w:t>Zdj. Warsztaty dla mieszkańców Gminy Rząśnik.</w:t>
      </w:r>
    </w:p>
    <w:p w14:paraId="44ABABE0" w14:textId="77777777" w:rsidR="004C49DE" w:rsidRPr="004574D7" w:rsidRDefault="004C49DE">
      <w:pPr>
        <w:pStyle w:val="Akapitzlist"/>
        <w:numPr>
          <w:ilvl w:val="0"/>
          <w:numId w:val="23"/>
        </w:numPr>
        <w:ind w:left="714" w:right="425" w:hanging="357"/>
        <w:rPr>
          <w:rFonts w:eastAsia="Times New Roman" w:cs="Times New Roman"/>
          <w:szCs w:val="24"/>
          <w:lang w:eastAsia="pl-PL"/>
        </w:rPr>
      </w:pPr>
      <w:r w:rsidRPr="00220D54">
        <w:rPr>
          <w:rFonts w:cs="Times New Roman"/>
          <w:szCs w:val="24"/>
        </w:rPr>
        <w:lastRenderedPageBreak/>
        <w:t>W dniu 15 kwietnia 2025 roku pracownicy Gminnego Ośrodka Pomocy Społecznej w Rząśniku wzięli udział w zebraniu z rodzicami w Szkole Podstawowej im. Jana Pawła II w Bielinie. Przewodnicząca Zespołu Interdyscyplinarnego w Gminie Rząśnik – Kamila Rogalska oraz jej zastępca –  Iwona Ćwik przedstawiły prezentację  dotyczącą zjawiska przemocy domowej, jej rodzajów, konsekwencji prawnych stosowania przemocy oraz instytucji pomocowych działających na terenie Gminy Rząśnik. Zapoznano także rodziców z procedurą „Niebieskie Karty”. Na ręce Pani Dyrektor zostały przekazane plakaty i ulotki do dalszego rozpowszechniania.</w:t>
      </w:r>
    </w:p>
    <w:p w14:paraId="08ED9B14" w14:textId="77777777" w:rsidR="004C49DE" w:rsidRDefault="004C49DE" w:rsidP="004C49DE">
      <w:pPr>
        <w:ind w:left="567" w:right="424"/>
        <w:jc w:val="center"/>
        <w:rPr>
          <w:noProof/>
        </w:rPr>
      </w:pPr>
      <w:r>
        <w:rPr>
          <w:noProof/>
        </w:rPr>
        <w:drawing>
          <wp:inline distT="0" distB="0" distL="0" distR="0" wp14:anchorId="56855820" wp14:editId="5492B032">
            <wp:extent cx="5172075" cy="5505450"/>
            <wp:effectExtent l="0" t="0" r="9525"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83223" cy="5517317"/>
                    </a:xfrm>
                    <a:prstGeom prst="rect">
                      <a:avLst/>
                    </a:prstGeom>
                    <a:noFill/>
                    <a:ln>
                      <a:noFill/>
                    </a:ln>
                  </pic:spPr>
                </pic:pic>
              </a:graphicData>
            </a:graphic>
          </wp:inline>
        </w:drawing>
      </w:r>
    </w:p>
    <w:p w14:paraId="1E62F48E" w14:textId="77777777" w:rsidR="004C49DE" w:rsidRDefault="004C49DE" w:rsidP="004C49DE">
      <w:pPr>
        <w:ind w:right="424"/>
        <w:rPr>
          <w:rFonts w:eastAsia="Times New Roman" w:cs="Times New Roman"/>
          <w:i/>
          <w:iCs/>
          <w:sz w:val="18"/>
          <w:szCs w:val="18"/>
          <w:lang w:eastAsia="pl-PL"/>
        </w:rPr>
      </w:pPr>
      <w:r w:rsidRPr="004574D7">
        <w:rPr>
          <w:rFonts w:eastAsia="Times New Roman" w:cs="Times New Roman"/>
          <w:i/>
          <w:iCs/>
          <w:sz w:val="18"/>
          <w:szCs w:val="18"/>
          <w:lang w:eastAsia="pl-PL"/>
        </w:rPr>
        <w:t>Zdj. Kampania informacyjna w SP w Bielinie.</w:t>
      </w:r>
    </w:p>
    <w:p w14:paraId="554CBE75" w14:textId="77777777" w:rsidR="004C49DE" w:rsidRDefault="004C49DE" w:rsidP="004C49DE">
      <w:pPr>
        <w:ind w:right="424"/>
        <w:rPr>
          <w:rFonts w:eastAsia="Times New Roman" w:cs="Times New Roman"/>
          <w:i/>
          <w:iCs/>
          <w:sz w:val="18"/>
          <w:szCs w:val="18"/>
          <w:lang w:eastAsia="pl-PL"/>
        </w:rPr>
      </w:pPr>
    </w:p>
    <w:p w14:paraId="7C33644B" w14:textId="77777777" w:rsidR="004C49DE" w:rsidRPr="000D2449" w:rsidRDefault="004C49DE">
      <w:pPr>
        <w:pStyle w:val="Akapitzlist"/>
        <w:numPr>
          <w:ilvl w:val="0"/>
          <w:numId w:val="23"/>
        </w:numPr>
        <w:ind w:left="714" w:right="425" w:hanging="357"/>
        <w:rPr>
          <w:rFonts w:eastAsia="Times New Roman" w:cs="Times New Roman"/>
          <w:szCs w:val="24"/>
          <w:lang w:eastAsia="pl-PL"/>
        </w:rPr>
      </w:pPr>
      <w:r w:rsidRPr="000D2449">
        <w:rPr>
          <w:rFonts w:cs="Times New Roman"/>
          <w:szCs w:val="24"/>
        </w:rPr>
        <w:t xml:space="preserve">Pracownicy Gminnego Ośrodka Pomocy Społecznej w Rząśniku przeprowadzili działania profilaktyczne w szkołach na terenie gminy, polegające na dystrybucji </w:t>
      </w:r>
      <w:r w:rsidRPr="000D2449">
        <w:rPr>
          <w:rFonts w:cs="Times New Roman"/>
          <w:szCs w:val="24"/>
        </w:rPr>
        <w:lastRenderedPageBreak/>
        <w:t>plakatów dotyczących przeciwdziałania przemocy domowej. Inicjatywa ta miała na celu podniesienie świadomości społecznej w zakresie zjawiska przemocy oraz poszerzenie wiedzy uczniów i społeczności szkolnej na temat dostępnych form wsparcia i instytucji udzielających pomocy.</w:t>
      </w:r>
    </w:p>
    <w:p w14:paraId="5A9B909F" w14:textId="77777777" w:rsidR="004C49DE" w:rsidRPr="000D2449" w:rsidRDefault="004C49DE" w:rsidP="004C49DE">
      <w:pPr>
        <w:pStyle w:val="Akapitzlist"/>
        <w:spacing w:line="276" w:lineRule="auto"/>
        <w:ind w:right="424"/>
        <w:rPr>
          <w:rFonts w:eastAsia="Times New Roman" w:cs="Times New Roman"/>
          <w:szCs w:val="24"/>
          <w:lang w:eastAsia="pl-PL"/>
        </w:rPr>
      </w:pPr>
    </w:p>
    <w:p w14:paraId="1D081BE0" w14:textId="77777777" w:rsidR="004C49DE" w:rsidRPr="000D2449" w:rsidRDefault="004C49DE" w:rsidP="004C49DE">
      <w:pPr>
        <w:ind w:left="426" w:right="424"/>
        <w:jc w:val="center"/>
        <w:rPr>
          <w:rFonts w:eastAsia="Times New Roman" w:cs="Times New Roman"/>
          <w:szCs w:val="24"/>
          <w:lang w:eastAsia="pl-PL"/>
        </w:rPr>
      </w:pPr>
      <w:r>
        <w:rPr>
          <w:noProof/>
        </w:rPr>
        <w:drawing>
          <wp:inline distT="0" distB="0" distL="0" distR="0" wp14:anchorId="1A7E4F93" wp14:editId="7ABF72F8">
            <wp:extent cx="5200650" cy="5836920"/>
            <wp:effectExtent l="0" t="0" r="0" b="0"/>
            <wp:docPr id="1175356610" name="Obraz 117535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67636" cy="5912101"/>
                    </a:xfrm>
                    <a:prstGeom prst="rect">
                      <a:avLst/>
                    </a:prstGeom>
                    <a:noFill/>
                    <a:ln>
                      <a:noFill/>
                    </a:ln>
                  </pic:spPr>
                </pic:pic>
              </a:graphicData>
            </a:graphic>
          </wp:inline>
        </w:drawing>
      </w:r>
    </w:p>
    <w:p w14:paraId="5B221A5E" w14:textId="77777777" w:rsidR="004C49DE" w:rsidRDefault="004C49DE" w:rsidP="004C49DE">
      <w:pPr>
        <w:ind w:right="424"/>
        <w:rPr>
          <w:rFonts w:eastAsia="Times New Roman" w:cs="Times New Roman"/>
          <w:i/>
          <w:iCs/>
          <w:sz w:val="18"/>
          <w:szCs w:val="18"/>
          <w:lang w:eastAsia="pl-PL"/>
        </w:rPr>
      </w:pPr>
      <w:r w:rsidRPr="000D2449">
        <w:rPr>
          <w:rFonts w:eastAsia="Times New Roman" w:cs="Times New Roman"/>
          <w:i/>
          <w:iCs/>
          <w:sz w:val="18"/>
          <w:szCs w:val="18"/>
          <w:lang w:eastAsia="pl-PL"/>
        </w:rPr>
        <w:t xml:space="preserve">Zdj. </w:t>
      </w:r>
      <w:r>
        <w:rPr>
          <w:rFonts w:eastAsia="Times New Roman" w:cs="Times New Roman"/>
          <w:i/>
          <w:iCs/>
          <w:sz w:val="18"/>
          <w:szCs w:val="18"/>
          <w:lang w:eastAsia="pl-PL"/>
        </w:rPr>
        <w:t>Dystrybucja ulotek i plakatów w SP na terenie Gminy Rząśnik</w:t>
      </w:r>
      <w:r w:rsidRPr="000D2449">
        <w:rPr>
          <w:rFonts w:eastAsia="Times New Roman" w:cs="Times New Roman"/>
          <w:i/>
          <w:iCs/>
          <w:sz w:val="18"/>
          <w:szCs w:val="18"/>
          <w:lang w:eastAsia="pl-PL"/>
        </w:rPr>
        <w:t>.</w:t>
      </w:r>
    </w:p>
    <w:p w14:paraId="465A789E" w14:textId="77777777" w:rsidR="004C49DE" w:rsidRPr="00502109" w:rsidRDefault="004C49DE">
      <w:pPr>
        <w:pStyle w:val="Akapitzlist"/>
        <w:numPr>
          <w:ilvl w:val="0"/>
          <w:numId w:val="23"/>
        </w:numPr>
        <w:ind w:left="714" w:right="425" w:hanging="357"/>
        <w:rPr>
          <w:rFonts w:eastAsia="Times New Roman" w:cs="Times New Roman"/>
          <w:i/>
          <w:iCs/>
          <w:szCs w:val="24"/>
          <w:lang w:eastAsia="pl-PL"/>
        </w:rPr>
      </w:pPr>
      <w:r w:rsidRPr="00502109">
        <w:rPr>
          <w:rFonts w:cs="Times New Roman"/>
          <w:szCs w:val="24"/>
        </w:rPr>
        <w:t xml:space="preserve">W dniu 21 czerwca 2025 r., podczas pikniku rodzinnego „Powitanie Lata – WIANKI 2025”, pracownicy Gminnego Ośrodka Pomocy Społecznej w Rząśniku zrealizowali działania profilaktyczne w zakresie przeciwdziałania przemocy domowej oraz uzależnieniom zarówno chemicznym jak i behawioralnym. Dużym zainteresowaniem </w:t>
      </w:r>
      <w:r w:rsidRPr="00502109">
        <w:rPr>
          <w:rFonts w:cs="Times New Roman"/>
          <w:szCs w:val="24"/>
        </w:rPr>
        <w:lastRenderedPageBreak/>
        <w:t>uczestników cieszyła się przygotowana loteria edukacyjna, której celem było sprawdzenie i poszerzenie wiedzy w powyższych obszarach. Osoby biorące udział w zabawie otrzymywały nagrody, natomiast dla dzieci przewidziano dodatkowo słodkie upominki. Stoisko profilaktyczne zostało również wyposażone w materiały informacyjne, w tym ulotki dotyczące problematyki uzależnień oraz przeciwdziałania przemocy domowej, co umożliwiło uczestnikom pogłębienie wiedzy i zapoznanie się z dostępnymi formami wsparcia.</w:t>
      </w:r>
    </w:p>
    <w:p w14:paraId="30FF0D8B" w14:textId="77777777" w:rsidR="001A6778" w:rsidRDefault="004C49DE" w:rsidP="001A6778">
      <w:pPr>
        <w:pStyle w:val="NormalnyWeb"/>
        <w:ind w:left="426"/>
        <w:jc w:val="center"/>
        <w:rPr>
          <w:sz w:val="18"/>
          <w:szCs w:val="18"/>
        </w:rPr>
      </w:pPr>
      <w:r>
        <w:rPr>
          <w:noProof/>
        </w:rPr>
        <w:drawing>
          <wp:inline distT="0" distB="0" distL="0" distR="0" wp14:anchorId="1DAA999E" wp14:editId="34D41040">
            <wp:extent cx="5153025" cy="4332986"/>
            <wp:effectExtent l="0" t="0" r="0" b="0"/>
            <wp:docPr id="1344915145" name="Obraz 134491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162191" cy="4340694"/>
                    </a:xfrm>
                    <a:prstGeom prst="rect">
                      <a:avLst/>
                    </a:prstGeom>
                    <a:noFill/>
                    <a:ln>
                      <a:noFill/>
                    </a:ln>
                  </pic:spPr>
                </pic:pic>
              </a:graphicData>
            </a:graphic>
          </wp:inline>
        </w:drawing>
      </w:r>
    </w:p>
    <w:p w14:paraId="70F7307F" w14:textId="6EAAFED4" w:rsidR="004C49DE" w:rsidRDefault="004C49DE" w:rsidP="001A6778">
      <w:pPr>
        <w:pStyle w:val="NormalnyWeb"/>
        <w:ind w:left="426"/>
        <w:jc w:val="center"/>
        <w:rPr>
          <w:sz w:val="18"/>
          <w:szCs w:val="18"/>
        </w:rPr>
      </w:pPr>
      <w:r w:rsidRPr="001A6778">
        <w:rPr>
          <w:sz w:val="18"/>
          <w:szCs w:val="18"/>
        </w:rPr>
        <w:t xml:space="preserve">Zdj. „Gmina bez procentów – Gmina bez przemocy” działania profilaktyczne na imprezie gminnej „Wianki 2025”. </w:t>
      </w:r>
    </w:p>
    <w:p w14:paraId="6AB14631" w14:textId="77777777" w:rsidR="001A6778" w:rsidRPr="001A6778" w:rsidRDefault="001A6778" w:rsidP="001A6778">
      <w:pPr>
        <w:pStyle w:val="NormalnyWeb"/>
        <w:ind w:left="426"/>
        <w:jc w:val="center"/>
        <w:rPr>
          <w:sz w:val="18"/>
          <w:szCs w:val="18"/>
        </w:rPr>
      </w:pPr>
    </w:p>
    <w:p w14:paraId="560C6AC7" w14:textId="77777777" w:rsidR="004C49DE" w:rsidRDefault="004C49DE">
      <w:pPr>
        <w:pStyle w:val="NormalnyWeb"/>
        <w:numPr>
          <w:ilvl w:val="0"/>
          <w:numId w:val="23"/>
        </w:numPr>
        <w:spacing w:before="0" w:beforeAutospacing="0" w:after="0" w:afterAutospacing="0" w:line="360" w:lineRule="auto"/>
        <w:ind w:left="714" w:hanging="357"/>
        <w:jc w:val="both"/>
      </w:pPr>
      <w:r>
        <w:t xml:space="preserve">W dniu 13 września 2025 roku podczas pierwszej edycji biegów „RUNda przez Pulwy” połączonych z piknikiem rodzinnym pracownicy Gminnego Ośrodka Pomocy Społecznej w Rząśniku przeprowadzili kolejną akcję profilaktyczną w zakresie przeciwdziałania przemocy domowej, szeroko rozumianego pojęcia uzależnień chemicznych i behawioralnych. Dużym zainteresowaniem cieszyła się loteria sprawdzająca i poszerzająca </w:t>
      </w:r>
      <w:r>
        <w:lastRenderedPageBreak/>
        <w:t>wiedzę w zakresie w/w zagadnień. Osoby biorące udział w loterii otrzymywały nagrody. Dzieci dodatkowo mogły liczyć na słodkie upominki.</w:t>
      </w:r>
    </w:p>
    <w:p w14:paraId="35692AD6" w14:textId="77777777" w:rsidR="004C49DE" w:rsidRDefault="004C49DE" w:rsidP="004C49DE">
      <w:pPr>
        <w:pStyle w:val="NormalnyWeb"/>
        <w:ind w:left="426"/>
        <w:jc w:val="center"/>
      </w:pPr>
      <w:r>
        <w:rPr>
          <w:noProof/>
        </w:rPr>
        <w:drawing>
          <wp:inline distT="0" distB="0" distL="0" distR="0" wp14:anchorId="46803686" wp14:editId="3FB89343">
            <wp:extent cx="5486400" cy="3324225"/>
            <wp:effectExtent l="0" t="0" r="0" b="9525"/>
            <wp:docPr id="1810919385" name="Obraz 181091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86606" cy="3324350"/>
                    </a:xfrm>
                    <a:prstGeom prst="rect">
                      <a:avLst/>
                    </a:prstGeom>
                    <a:noFill/>
                    <a:ln>
                      <a:noFill/>
                    </a:ln>
                  </pic:spPr>
                </pic:pic>
              </a:graphicData>
            </a:graphic>
          </wp:inline>
        </w:drawing>
      </w:r>
    </w:p>
    <w:p w14:paraId="1E9D25B7" w14:textId="77777777" w:rsidR="004C49DE" w:rsidRPr="00F561E8" w:rsidRDefault="004C49DE" w:rsidP="004C49DE">
      <w:pPr>
        <w:pStyle w:val="NormalnyWeb"/>
        <w:rPr>
          <w:sz w:val="18"/>
          <w:szCs w:val="18"/>
        </w:rPr>
      </w:pPr>
      <w:r w:rsidRPr="00F561E8">
        <w:rPr>
          <w:sz w:val="18"/>
          <w:szCs w:val="18"/>
        </w:rPr>
        <w:t>Zdj. „Gmina bez procentów – Gmina bez przemocy” działania profilaktyczne na imprezie gminnej „RUNda przez Pulwy”.</w:t>
      </w:r>
    </w:p>
    <w:p w14:paraId="0DBCAC62" w14:textId="77777777" w:rsidR="004C49DE" w:rsidRDefault="004C49DE">
      <w:pPr>
        <w:pStyle w:val="NormalnyWeb"/>
        <w:numPr>
          <w:ilvl w:val="0"/>
          <w:numId w:val="23"/>
        </w:numPr>
        <w:spacing w:before="0" w:beforeAutospacing="0" w:after="0" w:afterAutospacing="0" w:line="360" w:lineRule="auto"/>
        <w:ind w:left="714" w:hanging="357"/>
        <w:jc w:val="both"/>
      </w:pPr>
      <w:r>
        <w:t>W dniu 11 grudnia 2025 r. pracownicy Gminnego Ośrodka Pomocy Społecznej w Rząśniku przekazali paczki z produktami żywnościowymi dla 11 rodzin objętych wsparciem asystenta rodziny. Produkty zostały pozyskane dzięki zaangażowaniu asystenta rodziny – Iwony Ćwik, we współpracy z Mleczarnią „Winnica”. Podjęte działanie stanowiło istotne wsparcie dla rodzin znajdujących się w trudnej sytuacji życiowej oraz przykład efektywnej współpracy instytucjonalnej na rzecz osób potrzebujących.</w:t>
      </w:r>
    </w:p>
    <w:p w14:paraId="1A2DE958" w14:textId="77777777" w:rsidR="004C49DE" w:rsidRDefault="004C49DE" w:rsidP="004C49DE">
      <w:pPr>
        <w:pStyle w:val="NormalnyWeb"/>
        <w:spacing w:line="276" w:lineRule="auto"/>
        <w:jc w:val="center"/>
      </w:pPr>
      <w:r>
        <w:rPr>
          <w:noProof/>
        </w:rPr>
        <w:lastRenderedPageBreak/>
        <w:drawing>
          <wp:inline distT="0" distB="0" distL="0" distR="0" wp14:anchorId="26F6505A" wp14:editId="52754C75">
            <wp:extent cx="4339590" cy="2895600"/>
            <wp:effectExtent l="0" t="0" r="3810" b="0"/>
            <wp:docPr id="1035832523" name="Obraz 103583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50243" cy="2902708"/>
                    </a:xfrm>
                    <a:prstGeom prst="rect">
                      <a:avLst/>
                    </a:prstGeom>
                    <a:noFill/>
                    <a:ln>
                      <a:noFill/>
                    </a:ln>
                  </pic:spPr>
                </pic:pic>
              </a:graphicData>
            </a:graphic>
          </wp:inline>
        </w:drawing>
      </w:r>
    </w:p>
    <w:p w14:paraId="0CD7CDF1" w14:textId="45146CF2" w:rsidR="00863005" w:rsidRPr="00863005" w:rsidRDefault="004C49DE" w:rsidP="001A6778">
      <w:pPr>
        <w:pStyle w:val="NormalnyWeb"/>
        <w:spacing w:line="276" w:lineRule="auto"/>
      </w:pPr>
      <w:r w:rsidRPr="0058391C">
        <w:rPr>
          <w:i/>
          <w:iCs/>
          <w:sz w:val="18"/>
          <w:szCs w:val="18"/>
        </w:rPr>
        <w:t>Zdj. Przekazanie paczek żywnościowych mieszkańcom Gminy Rząśnik.</w:t>
      </w:r>
    </w:p>
    <w:p w14:paraId="501D4767" w14:textId="77777777" w:rsidR="00EE4BD5" w:rsidRPr="004C3BF4" w:rsidRDefault="00B845A9" w:rsidP="00E539A5">
      <w:pPr>
        <w:pStyle w:val="Nagwek1"/>
        <w:rPr>
          <w:color w:val="auto"/>
        </w:rPr>
      </w:pPr>
      <w:bookmarkStart w:id="53" w:name="_Toc229487562"/>
      <w:r w:rsidRPr="004C3BF4">
        <w:rPr>
          <w:color w:val="auto"/>
        </w:rPr>
        <w:t>8</w:t>
      </w:r>
      <w:r w:rsidR="00F74E0D" w:rsidRPr="004C3BF4">
        <w:rPr>
          <w:color w:val="auto"/>
        </w:rPr>
        <w:t>.</w:t>
      </w:r>
      <w:bookmarkStart w:id="54" w:name="_Toc8217009"/>
      <w:r w:rsidR="00F74E0D" w:rsidRPr="004C3BF4">
        <w:rPr>
          <w:color w:val="auto"/>
        </w:rPr>
        <w:t>TURYSTYKA I ZABYTKI</w:t>
      </w:r>
      <w:bookmarkEnd w:id="53"/>
      <w:bookmarkEnd w:id="54"/>
    </w:p>
    <w:p w14:paraId="5539CA33" w14:textId="08E1BE1C" w:rsidR="004C3BF4" w:rsidRPr="004C3BF4" w:rsidRDefault="00E815E7" w:rsidP="00E815E7">
      <w:pPr>
        <w:pStyle w:val="Nagwek2"/>
        <w:rPr>
          <w:rFonts w:eastAsia="Times New Roman"/>
          <w:color w:val="FF0000"/>
        </w:rPr>
      </w:pPr>
      <w:bookmarkStart w:id="55" w:name="_Toc229487563"/>
      <w:r>
        <w:t>8.1. Turystyka</w:t>
      </w:r>
      <w:bookmarkEnd w:id="55"/>
      <w:r w:rsidR="008E3075">
        <w:tab/>
      </w:r>
    </w:p>
    <w:p w14:paraId="250EF20D" w14:textId="599894A3" w:rsidR="004C3BF4" w:rsidRPr="004C3BF4" w:rsidRDefault="004C3BF4" w:rsidP="004C3BF4">
      <w:pPr>
        <w:rPr>
          <w:rFonts w:eastAsia="Times New Roman" w:cs="Times New Roman"/>
          <w:szCs w:val="24"/>
        </w:rPr>
      </w:pPr>
      <w:r w:rsidRPr="004C3BF4">
        <w:rPr>
          <w:rFonts w:eastAsia="Times New Roman" w:cs="Times New Roman"/>
          <w:noProof/>
          <w:color w:val="000000"/>
          <w:szCs w:val="24"/>
          <w:lang w:eastAsia="pl-PL"/>
        </w:rPr>
        <w:drawing>
          <wp:anchor distT="0" distB="0" distL="114300" distR="114300" simplePos="0" relativeHeight="251683840" behindDoc="1" locked="0" layoutInCell="1" allowOverlap="1" wp14:anchorId="4EE0E028" wp14:editId="4AD9FB1A">
            <wp:simplePos x="0" y="0"/>
            <wp:positionH relativeFrom="column">
              <wp:posOffset>-50830</wp:posOffset>
            </wp:positionH>
            <wp:positionV relativeFrom="paragraph">
              <wp:posOffset>191770</wp:posOffset>
            </wp:positionV>
            <wp:extent cx="3857272" cy="3189600"/>
            <wp:effectExtent l="0" t="0" r="0" b="0"/>
            <wp:wrapNone/>
            <wp:docPr id="1471801151"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61191" cy="31928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BF4">
        <w:rPr>
          <w:rFonts w:eastAsia="Times New Roman" w:cs="Times New Roman"/>
          <w:szCs w:val="24"/>
        </w:rPr>
        <w:tab/>
      </w:r>
    </w:p>
    <w:p w14:paraId="4968A94D" w14:textId="35071692" w:rsidR="004C3BF4" w:rsidRPr="004C3BF4" w:rsidRDefault="004C3BF4" w:rsidP="004C3BF4">
      <w:pPr>
        <w:rPr>
          <w:rFonts w:eastAsia="Times New Roman" w:cs="Times New Roman"/>
          <w:szCs w:val="24"/>
        </w:rPr>
      </w:pPr>
    </w:p>
    <w:p w14:paraId="4F33BAE0" w14:textId="6D11ACE5" w:rsidR="004C3BF4" w:rsidRPr="004C3BF4" w:rsidRDefault="004C3BF4" w:rsidP="004C3BF4">
      <w:pPr>
        <w:rPr>
          <w:rFonts w:eastAsia="Times New Roman" w:cs="Times New Roman"/>
          <w:szCs w:val="24"/>
        </w:rPr>
      </w:pPr>
      <w:r w:rsidRPr="004C3BF4">
        <w:rPr>
          <w:rFonts w:eastAsia="Times New Roman" w:cs="Times New Roman"/>
          <w:noProof/>
          <w:szCs w:val="24"/>
        </w:rPr>
        <w:drawing>
          <wp:anchor distT="0" distB="0" distL="114300" distR="114300" simplePos="0" relativeHeight="251681792" behindDoc="0" locked="0" layoutInCell="1" allowOverlap="1" wp14:anchorId="17911B57" wp14:editId="34D28663">
            <wp:simplePos x="0" y="0"/>
            <wp:positionH relativeFrom="column">
              <wp:posOffset>3086100</wp:posOffset>
            </wp:positionH>
            <wp:positionV relativeFrom="paragraph">
              <wp:posOffset>90170</wp:posOffset>
            </wp:positionV>
            <wp:extent cx="3757620" cy="2504960"/>
            <wp:effectExtent l="19050" t="19050" r="14605" b="10160"/>
            <wp:wrapNone/>
            <wp:docPr id="18980635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57620" cy="2504960"/>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0E94FD4B" w14:textId="06DCA452" w:rsidR="004C3BF4" w:rsidRPr="004C3BF4" w:rsidRDefault="004C3BF4" w:rsidP="004C3BF4">
      <w:pPr>
        <w:rPr>
          <w:rFonts w:eastAsia="Times New Roman" w:cs="Times New Roman"/>
          <w:szCs w:val="24"/>
        </w:rPr>
      </w:pPr>
    </w:p>
    <w:p w14:paraId="04C5D887" w14:textId="77777777" w:rsidR="004C3BF4" w:rsidRPr="004C3BF4" w:rsidRDefault="004C3BF4" w:rsidP="004C3BF4">
      <w:pPr>
        <w:rPr>
          <w:rFonts w:eastAsia="Times New Roman" w:cs="Times New Roman"/>
          <w:szCs w:val="24"/>
        </w:rPr>
      </w:pPr>
    </w:p>
    <w:p w14:paraId="351061F3" w14:textId="77777777" w:rsidR="004C3BF4" w:rsidRPr="004C3BF4" w:rsidRDefault="004C3BF4" w:rsidP="004C3BF4">
      <w:pPr>
        <w:rPr>
          <w:rFonts w:eastAsia="Times New Roman" w:cs="Times New Roman"/>
          <w:szCs w:val="24"/>
        </w:rPr>
      </w:pPr>
    </w:p>
    <w:p w14:paraId="508A75E0" w14:textId="77777777" w:rsidR="004C3BF4" w:rsidRPr="004C3BF4" w:rsidRDefault="004C3BF4" w:rsidP="004C3BF4">
      <w:pPr>
        <w:rPr>
          <w:rFonts w:eastAsia="Times New Roman" w:cs="Times New Roman"/>
          <w:szCs w:val="24"/>
        </w:rPr>
      </w:pPr>
    </w:p>
    <w:p w14:paraId="6AD900F8" w14:textId="77777777" w:rsidR="004C3BF4" w:rsidRPr="004C3BF4" w:rsidRDefault="004C3BF4" w:rsidP="004C3BF4">
      <w:pPr>
        <w:rPr>
          <w:rFonts w:eastAsia="Times New Roman" w:cs="Times New Roman"/>
          <w:szCs w:val="24"/>
        </w:rPr>
      </w:pPr>
    </w:p>
    <w:p w14:paraId="220707D5" w14:textId="77777777" w:rsidR="004C3BF4" w:rsidRPr="004C3BF4" w:rsidRDefault="004C3BF4" w:rsidP="004C3BF4">
      <w:pPr>
        <w:rPr>
          <w:rFonts w:eastAsia="Times New Roman" w:cs="Times New Roman"/>
          <w:szCs w:val="24"/>
        </w:rPr>
      </w:pPr>
    </w:p>
    <w:p w14:paraId="02C432DA" w14:textId="77777777" w:rsidR="004C3BF4" w:rsidRPr="004C3BF4" w:rsidRDefault="004C3BF4" w:rsidP="004C3BF4">
      <w:pPr>
        <w:rPr>
          <w:rFonts w:eastAsia="Times New Roman" w:cs="Times New Roman"/>
          <w:szCs w:val="24"/>
        </w:rPr>
      </w:pPr>
    </w:p>
    <w:p w14:paraId="3BDF78B6" w14:textId="6F593312" w:rsidR="004C3BF4" w:rsidRPr="004C3BF4" w:rsidRDefault="001A6778" w:rsidP="001A6778">
      <w:pPr>
        <w:tabs>
          <w:tab w:val="left" w:pos="2404"/>
        </w:tabs>
        <w:rPr>
          <w:rFonts w:eastAsia="Times New Roman" w:cs="Times New Roman"/>
          <w:szCs w:val="24"/>
        </w:rPr>
      </w:pPr>
      <w:r>
        <w:rPr>
          <w:rFonts w:eastAsia="Times New Roman" w:cs="Times New Roman"/>
          <w:szCs w:val="24"/>
        </w:rPr>
        <w:tab/>
      </w:r>
    </w:p>
    <w:p w14:paraId="0726BBB5" w14:textId="77777777" w:rsidR="004C3BF4" w:rsidRPr="004C3BF4" w:rsidRDefault="004C3BF4" w:rsidP="004C3BF4">
      <w:pPr>
        <w:rPr>
          <w:rFonts w:eastAsia="Times New Roman" w:cs="Times New Roman"/>
          <w:szCs w:val="24"/>
        </w:rPr>
      </w:pPr>
    </w:p>
    <w:p w14:paraId="73FBD436" w14:textId="77777777" w:rsidR="004C3BF4" w:rsidRPr="004C3BF4" w:rsidRDefault="004C3BF4" w:rsidP="004C3BF4">
      <w:pPr>
        <w:rPr>
          <w:rFonts w:eastAsia="Times New Roman" w:cs="Times New Roman"/>
          <w:szCs w:val="24"/>
        </w:rPr>
      </w:pPr>
    </w:p>
    <w:p w14:paraId="1F090412" w14:textId="4D8B098E" w:rsidR="004C3BF4" w:rsidRPr="001A6778" w:rsidRDefault="004C3BF4" w:rsidP="004C3BF4">
      <w:pPr>
        <w:rPr>
          <w:rFonts w:eastAsia="Times New Roman" w:cs="Times New Roman"/>
          <w:sz w:val="18"/>
          <w:szCs w:val="18"/>
        </w:rPr>
      </w:pPr>
      <w:r w:rsidRPr="001A6778">
        <w:rPr>
          <w:rFonts w:eastAsia="Times New Roman" w:cs="Times New Roman"/>
          <w:sz w:val="18"/>
          <w:szCs w:val="18"/>
        </w:rPr>
        <w:t>Zdjęcie  - Fragment ścieżki rowerowej relacji Rząśnik - Leszczydół Nowiny - Wyszków</w:t>
      </w:r>
    </w:p>
    <w:p w14:paraId="37EDE21C" w14:textId="6308C043" w:rsidR="004C3BF4" w:rsidRPr="004C3BF4" w:rsidRDefault="004C3BF4" w:rsidP="004C3BF4">
      <w:pPr>
        <w:ind w:firstLine="708"/>
        <w:rPr>
          <w:rFonts w:eastAsia="Times New Roman" w:cs="Times New Roman"/>
          <w:szCs w:val="24"/>
        </w:rPr>
      </w:pPr>
      <w:r w:rsidRPr="004C3BF4">
        <w:rPr>
          <w:rFonts w:eastAsia="Times New Roman" w:cs="Times New Roman"/>
          <w:szCs w:val="24"/>
        </w:rPr>
        <w:t xml:space="preserve">W Planie Zagospodarowania Przestrzennego Województwa Mazowieckiego wskazano, </w:t>
      </w:r>
      <w:r w:rsidRPr="004C3BF4">
        <w:rPr>
          <w:rFonts w:eastAsia="Times New Roman" w:cs="Times New Roman"/>
          <w:szCs w:val="24"/>
        </w:rPr>
        <w:br/>
        <w:t xml:space="preserve">że północna część gminy Rząśnik (w pobliżu rzeki Narew) charakteryzuje się lokalnym, </w:t>
      </w:r>
      <w:r w:rsidRPr="004C3BF4">
        <w:rPr>
          <w:rFonts w:eastAsia="Times New Roman" w:cs="Times New Roman"/>
          <w:szCs w:val="24"/>
        </w:rPr>
        <w:br/>
        <w:t xml:space="preserve">a południowa (Puszcza Biała) regionalnym znaczeniem turystycznym. Miejscowościami </w:t>
      </w:r>
      <w:r w:rsidRPr="004C3BF4">
        <w:rPr>
          <w:rFonts w:eastAsia="Times New Roman" w:cs="Times New Roman"/>
          <w:szCs w:val="24"/>
        </w:rPr>
        <w:lastRenderedPageBreak/>
        <w:t>wczasowymi, w których znajduje się najwięcej działek letniskowych są miejscowości położone nad Narwią, przyciągające amatorów kąpieli i rybołówstwa, m.in. : Nowy Lubiel, Rogóźno, Wólka Wojciechówek oraz działki na terenach zalesionych w m.in. Porządziu, Ochudnie czy Ostrówku. Pomimo wysokich walorów przyrodniczo-krajobrazowych w gminie Rząśnik brak jest rozwiniętej bazy turystycznej i rekreacyjnej, co jest szczególnie istotne w świetle aspiracji dotyczącej rozwoju turystyki wiejskiej, weekendowej, krajoznawczej i agroturystyki.</w:t>
      </w:r>
    </w:p>
    <w:p w14:paraId="3C080F29" w14:textId="77777777" w:rsidR="004C3BF4" w:rsidRPr="004C3BF4" w:rsidRDefault="004C3BF4" w:rsidP="004C3BF4">
      <w:pPr>
        <w:ind w:firstLine="708"/>
        <w:rPr>
          <w:rFonts w:eastAsia="Times New Roman" w:cs="Times New Roman"/>
          <w:szCs w:val="24"/>
        </w:rPr>
      </w:pPr>
      <w:r w:rsidRPr="004C3BF4">
        <w:rPr>
          <w:rFonts w:eastAsia="Times New Roman" w:cs="Times New Roman"/>
          <w:szCs w:val="24"/>
        </w:rPr>
        <w:t>Gmina Rząśnik jest obszarem działania projektu Wzorcowa Sieć Ekoturystyczna Między Bugiem a Narwią realizowanego przez Społeczny Instytut Ekologiczny. Celem strategii jest wsparcie rozwoju 13 gmin położonych na obszarze "Między Bugiem a Narwią", które wzięły udział</w:t>
      </w:r>
      <w:r w:rsidRPr="004C3BF4">
        <w:rPr>
          <w:rFonts w:eastAsia="Times New Roman" w:cs="Times New Roman"/>
          <w:szCs w:val="24"/>
        </w:rPr>
        <w:br/>
        <w:t>w projekcie, w kierunku stania się tzw. zrównoważonym celem podróży, tzn. obszarem typowo ekoturystycznym.</w:t>
      </w:r>
    </w:p>
    <w:p w14:paraId="1C3A5A35" w14:textId="77777777" w:rsidR="004C3BF4" w:rsidRPr="004C3BF4" w:rsidRDefault="004C3BF4" w:rsidP="004C3BF4">
      <w:pPr>
        <w:rPr>
          <w:rFonts w:eastAsia="Times New Roman" w:cs="Times New Roman"/>
          <w:szCs w:val="24"/>
        </w:rPr>
      </w:pPr>
      <w:r w:rsidRPr="004C3BF4">
        <w:rPr>
          <w:rFonts w:eastAsia="Times New Roman" w:cs="Times New Roman"/>
          <w:szCs w:val="24"/>
        </w:rPr>
        <w:tab/>
        <w:t xml:space="preserve">Baza noclegowa jest mało rozwinięta - funkcjonują:  dwa domy weselne w Rząśniku, które posiadają miejsca noclegowe, a także prywatne miejsca noclegowe w Nowym Lubielu oraz gospodarstwa agroturystyczne w Wincentowie, Dąbrowie i Porządziu. Baza gastronomiczna jest również słabo rozwinięta - nieliczne obiekty znajdują się jedynie  w Rząśniku i Nowym Lubielu. </w:t>
      </w:r>
    </w:p>
    <w:p w14:paraId="05A37395" w14:textId="77777777" w:rsidR="004C3BF4" w:rsidRPr="004C3BF4" w:rsidRDefault="004C3BF4" w:rsidP="004C3BF4">
      <w:pPr>
        <w:rPr>
          <w:rFonts w:eastAsia="Times New Roman" w:cs="Times New Roman"/>
          <w:szCs w:val="24"/>
        </w:rPr>
      </w:pPr>
      <w:r w:rsidRPr="004C3BF4">
        <w:rPr>
          <w:rFonts w:eastAsia="Times New Roman" w:cs="Times New Roman"/>
          <w:szCs w:val="24"/>
        </w:rPr>
        <w:t xml:space="preserve">Plan Zagospodarowania Przestrzennego Województwa Mazowieckiego wskazuje na przebieg przez obszar gminy następujących szlaków turystycznych: </w:t>
      </w:r>
    </w:p>
    <w:p w14:paraId="6A95C3D0" w14:textId="77777777" w:rsidR="004C3BF4" w:rsidRPr="004C3BF4" w:rsidRDefault="004C3BF4">
      <w:pPr>
        <w:numPr>
          <w:ilvl w:val="0"/>
          <w:numId w:val="19"/>
        </w:numPr>
        <w:spacing w:after="160" w:line="259" w:lineRule="auto"/>
        <w:contextualSpacing/>
        <w:jc w:val="left"/>
        <w:rPr>
          <w:rFonts w:eastAsia="Times New Roman" w:cs="Times New Roman"/>
          <w:szCs w:val="24"/>
        </w:rPr>
      </w:pPr>
      <w:r w:rsidRPr="004C3BF4">
        <w:rPr>
          <w:rFonts w:eastAsia="Times New Roman" w:cs="Times New Roman"/>
          <w:szCs w:val="24"/>
        </w:rPr>
        <w:t>pieszy - Główny Szlak Puszczy Białej,</w:t>
      </w:r>
    </w:p>
    <w:p w14:paraId="0E85F49B" w14:textId="77777777" w:rsidR="004C3BF4" w:rsidRPr="004C3BF4" w:rsidRDefault="004C3BF4">
      <w:pPr>
        <w:numPr>
          <w:ilvl w:val="0"/>
          <w:numId w:val="19"/>
        </w:numPr>
        <w:spacing w:after="160" w:line="259" w:lineRule="auto"/>
        <w:contextualSpacing/>
        <w:jc w:val="left"/>
        <w:rPr>
          <w:rFonts w:eastAsia="Times New Roman" w:cs="Times New Roman"/>
          <w:szCs w:val="24"/>
        </w:rPr>
      </w:pPr>
      <w:r w:rsidRPr="004C3BF4">
        <w:rPr>
          <w:rFonts w:eastAsia="Times New Roman" w:cs="Times New Roman"/>
          <w:szCs w:val="24"/>
        </w:rPr>
        <w:t>wodny - Szlak Żeglarski Narew,</w:t>
      </w:r>
    </w:p>
    <w:p w14:paraId="4405A351" w14:textId="77777777" w:rsidR="004C3BF4" w:rsidRPr="004C3BF4" w:rsidRDefault="004C3BF4">
      <w:pPr>
        <w:numPr>
          <w:ilvl w:val="0"/>
          <w:numId w:val="19"/>
        </w:numPr>
        <w:spacing w:after="160" w:line="259" w:lineRule="auto"/>
        <w:contextualSpacing/>
        <w:jc w:val="left"/>
        <w:rPr>
          <w:rFonts w:eastAsia="Times New Roman" w:cs="Times New Roman"/>
          <w:szCs w:val="24"/>
        </w:rPr>
      </w:pPr>
      <w:r w:rsidRPr="004C3BF4">
        <w:rPr>
          <w:rFonts w:eastAsia="Times New Roman" w:cs="Times New Roman"/>
          <w:szCs w:val="24"/>
        </w:rPr>
        <w:t>motorowy - droga wojewódzka nr 618.</w:t>
      </w:r>
    </w:p>
    <w:p w14:paraId="27573F6E" w14:textId="5A6A7F1D" w:rsidR="004C3BF4" w:rsidRPr="004C3BF4" w:rsidRDefault="004C3BF4" w:rsidP="004C3BF4">
      <w:pPr>
        <w:rPr>
          <w:rFonts w:eastAsia="Times New Roman" w:cs="Times New Roman"/>
          <w:szCs w:val="24"/>
        </w:rPr>
      </w:pPr>
      <w:r w:rsidRPr="004C3BF4">
        <w:rPr>
          <w:rFonts w:eastAsia="Times New Roman" w:cs="Times New Roman"/>
          <w:szCs w:val="24"/>
        </w:rPr>
        <w:t>Ponadto przez teren gminy przebiegają następujące szlaki turystyczne ( na podstawie mapy turystycznej gminy):</w:t>
      </w:r>
    </w:p>
    <w:p w14:paraId="5929331B" w14:textId="77777777" w:rsidR="004C3BF4" w:rsidRPr="004C3BF4" w:rsidRDefault="004C3BF4">
      <w:pPr>
        <w:numPr>
          <w:ilvl w:val="0"/>
          <w:numId w:val="32"/>
        </w:numPr>
        <w:spacing w:after="160" w:line="259" w:lineRule="auto"/>
        <w:contextualSpacing/>
        <w:jc w:val="left"/>
        <w:rPr>
          <w:rFonts w:eastAsia="Times New Roman" w:cs="Times New Roman"/>
          <w:szCs w:val="24"/>
        </w:rPr>
      </w:pPr>
      <w:r w:rsidRPr="004C3BF4">
        <w:rPr>
          <w:rFonts w:eastAsia="Times New Roman" w:cs="Times New Roman"/>
          <w:szCs w:val="24"/>
        </w:rPr>
        <w:t>ROWEROWE:</w:t>
      </w:r>
    </w:p>
    <w:p w14:paraId="1C9A6BFA" w14:textId="77777777" w:rsidR="004C3BF4" w:rsidRPr="004C3BF4" w:rsidRDefault="004C3BF4" w:rsidP="00E815E7">
      <w:pPr>
        <w:numPr>
          <w:ilvl w:val="1"/>
          <w:numId w:val="32"/>
        </w:numPr>
        <w:ind w:left="1434" w:hanging="357"/>
        <w:contextualSpacing/>
        <w:jc w:val="left"/>
        <w:rPr>
          <w:rFonts w:eastAsia="Times New Roman" w:cs="Times New Roman"/>
          <w:szCs w:val="24"/>
        </w:rPr>
      </w:pPr>
      <w:r w:rsidRPr="004C3BF4">
        <w:rPr>
          <w:rFonts w:eastAsia="Times New Roman" w:cs="Times New Roman"/>
          <w:szCs w:val="24"/>
        </w:rPr>
        <w:t>Szlak Powstańców Styczniowych( trasa prowadzi przez większą część obszaru gminy. Długość szlaku w granicach gminy Rząśnik to ok. 50 km.),</w:t>
      </w:r>
    </w:p>
    <w:p w14:paraId="6B2D0F23" w14:textId="77777777" w:rsidR="004C3BF4" w:rsidRPr="004C3BF4" w:rsidRDefault="004C3BF4" w:rsidP="00E815E7">
      <w:pPr>
        <w:numPr>
          <w:ilvl w:val="1"/>
          <w:numId w:val="32"/>
        </w:numPr>
        <w:ind w:left="1434" w:hanging="357"/>
        <w:contextualSpacing/>
        <w:jc w:val="left"/>
        <w:rPr>
          <w:rFonts w:eastAsia="Times New Roman" w:cs="Times New Roman"/>
          <w:szCs w:val="24"/>
        </w:rPr>
      </w:pPr>
      <w:r w:rsidRPr="004C3BF4">
        <w:rPr>
          <w:rFonts w:eastAsia="Times New Roman" w:cs="Times New Roman"/>
          <w:szCs w:val="24"/>
        </w:rPr>
        <w:t>Szlak Bartników (krótki odcinek trasy prowadzi przez las Puszczy Białej na południowo-    wschodnim krańcu gminy),</w:t>
      </w:r>
    </w:p>
    <w:p w14:paraId="3AAAB032" w14:textId="77777777" w:rsidR="004C3BF4" w:rsidRPr="004C3BF4" w:rsidRDefault="004C3BF4" w:rsidP="00E815E7">
      <w:pPr>
        <w:numPr>
          <w:ilvl w:val="1"/>
          <w:numId w:val="32"/>
        </w:numPr>
        <w:ind w:left="1434" w:hanging="357"/>
        <w:contextualSpacing/>
        <w:jc w:val="left"/>
        <w:rPr>
          <w:rFonts w:eastAsia="Times New Roman" w:cs="Times New Roman"/>
          <w:szCs w:val="24"/>
        </w:rPr>
      </w:pPr>
      <w:r w:rsidRPr="004C3BF4">
        <w:rPr>
          <w:rFonts w:eastAsia="Times New Roman" w:cs="Times New Roman"/>
          <w:szCs w:val="24"/>
        </w:rPr>
        <w:t>Szlak Łąkowy ( prowadzi prze obszar Natura 2000 Bagna Pulwy od miejscowości Porządzie do Wincentowa. Długość 6,5 km.),</w:t>
      </w:r>
    </w:p>
    <w:p w14:paraId="41363905" w14:textId="77777777" w:rsidR="004C3BF4" w:rsidRPr="004C3BF4" w:rsidRDefault="004C3BF4" w:rsidP="00E815E7">
      <w:pPr>
        <w:numPr>
          <w:ilvl w:val="1"/>
          <w:numId w:val="32"/>
        </w:numPr>
        <w:ind w:left="1434" w:hanging="357"/>
        <w:contextualSpacing/>
        <w:jc w:val="left"/>
        <w:rPr>
          <w:rFonts w:eastAsia="Times New Roman" w:cs="Times New Roman"/>
          <w:szCs w:val="24"/>
        </w:rPr>
      </w:pPr>
      <w:r w:rsidRPr="004C3BF4">
        <w:rPr>
          <w:rFonts w:eastAsia="Times New Roman" w:cs="Times New Roman"/>
          <w:szCs w:val="24"/>
        </w:rPr>
        <w:t>Czarny szlak ( krótka trasa prowadząca lasem od Porządzia w kierunku Ochudna, obok cmentarza z okresu I wojny światowej. Długość 1,7km),</w:t>
      </w:r>
    </w:p>
    <w:p w14:paraId="583639E6" w14:textId="77777777" w:rsidR="004C3BF4" w:rsidRPr="004C3BF4" w:rsidRDefault="004C3BF4" w:rsidP="00E815E7">
      <w:pPr>
        <w:numPr>
          <w:ilvl w:val="1"/>
          <w:numId w:val="32"/>
        </w:numPr>
        <w:ind w:left="1434" w:hanging="357"/>
        <w:contextualSpacing/>
        <w:jc w:val="left"/>
        <w:rPr>
          <w:rFonts w:eastAsia="Times New Roman" w:cs="Times New Roman"/>
          <w:szCs w:val="24"/>
        </w:rPr>
      </w:pPr>
      <w:r w:rsidRPr="004C3BF4">
        <w:rPr>
          <w:rFonts w:eastAsia="Times New Roman" w:cs="Times New Roman"/>
          <w:szCs w:val="24"/>
        </w:rPr>
        <w:t>Ścieżka rowerowa, która biegnie przez las od Leszczydołu Nowiny do Porządzia</w:t>
      </w:r>
      <w:r w:rsidRPr="004C3BF4">
        <w:rPr>
          <w:rFonts w:eastAsia="Times New Roman" w:cs="Times New Roman"/>
          <w:szCs w:val="24"/>
        </w:rPr>
        <w:br/>
        <w:t xml:space="preserve">i od Porządzia do Rząśnika. Ścieżka powstała ze środków własnych Gminy </w:t>
      </w:r>
      <w:r w:rsidRPr="004C3BF4">
        <w:rPr>
          <w:rFonts w:eastAsia="Times New Roman" w:cs="Times New Roman"/>
          <w:szCs w:val="24"/>
        </w:rPr>
        <w:lastRenderedPageBreak/>
        <w:t xml:space="preserve">Rząśnik przy współpracy Nadleśnictwa Wyszków. Łączna długość ścieżki to 5,37km. </w:t>
      </w:r>
      <w:r w:rsidRPr="004C3BF4">
        <w:rPr>
          <w:rFonts w:eastAsia="Times New Roman" w:cs="Times New Roman"/>
          <w:szCs w:val="24"/>
        </w:rPr>
        <w:br/>
        <w:t xml:space="preserve">To kontynuacja ciągu wiodącego wzdłuż drogi powiatowej, z którego chętnie korzystają rowerzyści, piesi, biegacze, wielbiciele nordicwalking itp. </w:t>
      </w:r>
    </w:p>
    <w:p w14:paraId="33581887" w14:textId="77777777" w:rsidR="004C3BF4" w:rsidRPr="004C3BF4" w:rsidRDefault="004C3BF4">
      <w:pPr>
        <w:numPr>
          <w:ilvl w:val="0"/>
          <w:numId w:val="32"/>
        </w:numPr>
        <w:spacing w:after="160" w:line="259" w:lineRule="auto"/>
        <w:contextualSpacing/>
        <w:jc w:val="left"/>
        <w:rPr>
          <w:rFonts w:eastAsia="Times New Roman" w:cs="Times New Roman"/>
          <w:szCs w:val="24"/>
        </w:rPr>
      </w:pPr>
      <w:r w:rsidRPr="004C3BF4">
        <w:rPr>
          <w:rFonts w:eastAsia="Times New Roman" w:cs="Times New Roman"/>
          <w:color w:val="000000"/>
          <w:szCs w:val="24"/>
        </w:rPr>
        <w:t>PIESZE  PTTK:</w:t>
      </w:r>
    </w:p>
    <w:p w14:paraId="55B1C311" w14:textId="77777777" w:rsidR="004C3BF4" w:rsidRPr="004C3BF4" w:rsidRDefault="004C3BF4" w:rsidP="00E815E7">
      <w:pPr>
        <w:numPr>
          <w:ilvl w:val="1"/>
          <w:numId w:val="32"/>
        </w:numPr>
        <w:ind w:left="1434" w:hanging="357"/>
        <w:contextualSpacing/>
        <w:jc w:val="left"/>
        <w:rPr>
          <w:rFonts w:eastAsia="Times New Roman" w:cs="Times New Roman"/>
          <w:szCs w:val="24"/>
        </w:rPr>
      </w:pPr>
      <w:r w:rsidRPr="004C3BF4">
        <w:rPr>
          <w:rFonts w:eastAsia="Times New Roman" w:cs="Times New Roman"/>
          <w:color w:val="000000"/>
          <w:szCs w:val="24"/>
        </w:rPr>
        <w:t>zielony szlak ( trasa wiedzie przez Grądy Polewne - Nury - Nowy Lubiel - brzeg rzeki Narew - Rogóźno - Bielono. Długość szlaku w granicach gminy to ok. 23km),</w:t>
      </w:r>
    </w:p>
    <w:p w14:paraId="1F953CB8" w14:textId="77777777" w:rsidR="004C3BF4" w:rsidRPr="004C3BF4" w:rsidRDefault="004C3BF4" w:rsidP="00E815E7">
      <w:pPr>
        <w:numPr>
          <w:ilvl w:val="1"/>
          <w:numId w:val="32"/>
        </w:numPr>
        <w:ind w:left="1434" w:hanging="357"/>
        <w:contextualSpacing/>
        <w:jc w:val="left"/>
        <w:rPr>
          <w:rFonts w:eastAsia="Times New Roman" w:cs="Times New Roman"/>
          <w:szCs w:val="24"/>
        </w:rPr>
      </w:pPr>
      <w:r w:rsidRPr="004C3BF4">
        <w:rPr>
          <w:rFonts w:eastAsia="Times New Roman" w:cs="Times New Roman"/>
          <w:color w:val="000000"/>
          <w:szCs w:val="24"/>
        </w:rPr>
        <w:t xml:space="preserve">niebieski szlak (prowadzi głównie lasami, początkowo skrajem Bagna Pulwy </w:t>
      </w:r>
      <w:r w:rsidRPr="004C3BF4">
        <w:rPr>
          <w:rFonts w:eastAsia="Times New Roman" w:cs="Times New Roman"/>
          <w:color w:val="000000"/>
          <w:szCs w:val="24"/>
        </w:rPr>
        <w:br/>
        <w:t>i Puszczy Białej, a następnie przez Porządzie i Nowe Wielątki. Długość szlaku w granicach gminy to ok. 21,5km.),</w:t>
      </w:r>
    </w:p>
    <w:p w14:paraId="3B4714A5" w14:textId="77777777" w:rsidR="004C3BF4" w:rsidRPr="00AF4520" w:rsidRDefault="004C3BF4" w:rsidP="00E815E7">
      <w:pPr>
        <w:numPr>
          <w:ilvl w:val="1"/>
          <w:numId w:val="32"/>
        </w:numPr>
        <w:ind w:left="1434" w:hanging="357"/>
        <w:contextualSpacing/>
        <w:jc w:val="left"/>
        <w:rPr>
          <w:rFonts w:eastAsia="Times New Roman" w:cs="Times New Roman"/>
          <w:szCs w:val="24"/>
        </w:rPr>
      </w:pPr>
      <w:r w:rsidRPr="004C3BF4">
        <w:rPr>
          <w:rFonts w:eastAsia="Times New Roman" w:cs="Times New Roman"/>
          <w:color w:val="000000"/>
          <w:szCs w:val="24"/>
        </w:rPr>
        <w:t>czerwony szlak ( podobnie jak szlak niebieski prowadzi lasami, przez Porządzie- Starą Wieś, a następnie między Dąbrową a Komorowem. Długość szlaku w granicach gminy to ok. 15 km.</w:t>
      </w:r>
      <w:r w:rsidRPr="004C3BF4">
        <w:rPr>
          <w:rFonts w:ascii="Calibri" w:eastAsia="Calibri" w:hAnsi="Calibri" w:cs="Times New Roman"/>
          <w:kern w:val="2"/>
          <w:sz w:val="22"/>
          <w:szCs w:val="22"/>
          <w14:ligatures w14:val="standardContextual"/>
        </w:rPr>
        <w:t xml:space="preserve"> </w:t>
      </w:r>
      <w:r w:rsidRPr="004C3BF4">
        <w:rPr>
          <w:rFonts w:eastAsia="Times New Roman" w:cs="Times New Roman"/>
          <w:color w:val="000000"/>
          <w:szCs w:val="24"/>
        </w:rPr>
        <w:t>Dodatkowo przy południowo-wschodniej granicy gminy przebiega szlak konny- Szlak Powstańców Listopadowych.</w:t>
      </w:r>
    </w:p>
    <w:p w14:paraId="57D6DB49" w14:textId="77777777" w:rsidR="00AF4520" w:rsidRDefault="00AF4520" w:rsidP="00AF4520">
      <w:pPr>
        <w:ind w:left="720"/>
        <w:contextualSpacing/>
        <w:jc w:val="left"/>
        <w:rPr>
          <w:rFonts w:eastAsia="Times New Roman" w:cs="Times New Roman"/>
          <w:color w:val="000000"/>
          <w:szCs w:val="24"/>
        </w:rPr>
      </w:pPr>
    </w:p>
    <w:p w14:paraId="7B99BC5C" w14:textId="77777777" w:rsidR="00AF4520" w:rsidRDefault="00AF4520" w:rsidP="00AF4520">
      <w:pPr>
        <w:ind w:left="720"/>
        <w:contextualSpacing/>
        <w:jc w:val="left"/>
        <w:rPr>
          <w:rFonts w:eastAsia="Times New Roman" w:cs="Times New Roman"/>
          <w:color w:val="000000"/>
          <w:szCs w:val="24"/>
        </w:rPr>
      </w:pPr>
    </w:p>
    <w:p w14:paraId="3D532B94" w14:textId="77777777" w:rsidR="00AF4520" w:rsidRDefault="00AF4520" w:rsidP="00AF4520">
      <w:pPr>
        <w:ind w:left="720"/>
        <w:contextualSpacing/>
        <w:jc w:val="left"/>
        <w:rPr>
          <w:rFonts w:eastAsia="Times New Roman" w:cs="Times New Roman"/>
          <w:color w:val="000000"/>
          <w:szCs w:val="24"/>
        </w:rPr>
      </w:pPr>
    </w:p>
    <w:p w14:paraId="4C8033A5" w14:textId="77777777" w:rsidR="00AF4520" w:rsidRDefault="00AF4520" w:rsidP="00AF4520">
      <w:pPr>
        <w:ind w:left="720"/>
        <w:contextualSpacing/>
        <w:jc w:val="left"/>
        <w:rPr>
          <w:rFonts w:eastAsia="Times New Roman" w:cs="Times New Roman"/>
          <w:color w:val="000000"/>
          <w:szCs w:val="24"/>
        </w:rPr>
      </w:pPr>
    </w:p>
    <w:p w14:paraId="4D5CEE90" w14:textId="77777777" w:rsidR="00AF4520" w:rsidRDefault="00AF4520" w:rsidP="00AF4520">
      <w:pPr>
        <w:ind w:left="720"/>
        <w:contextualSpacing/>
        <w:jc w:val="left"/>
        <w:rPr>
          <w:rFonts w:eastAsia="Times New Roman" w:cs="Times New Roman"/>
          <w:color w:val="000000"/>
          <w:szCs w:val="24"/>
        </w:rPr>
      </w:pPr>
    </w:p>
    <w:p w14:paraId="7F5EB4C9" w14:textId="77777777" w:rsidR="00AF4520" w:rsidRDefault="00AF4520" w:rsidP="00AF4520">
      <w:pPr>
        <w:ind w:left="720"/>
        <w:contextualSpacing/>
        <w:jc w:val="left"/>
        <w:rPr>
          <w:rFonts w:eastAsia="Times New Roman" w:cs="Times New Roman"/>
          <w:color w:val="000000"/>
          <w:szCs w:val="24"/>
        </w:rPr>
      </w:pPr>
    </w:p>
    <w:p w14:paraId="158B222C" w14:textId="77777777" w:rsidR="00AF4520" w:rsidRDefault="00AF4520" w:rsidP="00AF4520">
      <w:pPr>
        <w:ind w:left="720"/>
        <w:contextualSpacing/>
        <w:jc w:val="left"/>
        <w:rPr>
          <w:rFonts w:eastAsia="Times New Roman" w:cs="Times New Roman"/>
          <w:color w:val="000000"/>
          <w:szCs w:val="24"/>
        </w:rPr>
      </w:pPr>
    </w:p>
    <w:p w14:paraId="50B1197C" w14:textId="77777777" w:rsidR="00AF4520" w:rsidRDefault="00AF4520" w:rsidP="00AF4520">
      <w:pPr>
        <w:ind w:left="720"/>
        <w:contextualSpacing/>
        <w:jc w:val="left"/>
        <w:rPr>
          <w:rFonts w:eastAsia="Times New Roman" w:cs="Times New Roman"/>
          <w:color w:val="000000"/>
          <w:szCs w:val="24"/>
        </w:rPr>
      </w:pPr>
    </w:p>
    <w:p w14:paraId="617AEC9E" w14:textId="77777777" w:rsidR="00AF4520" w:rsidRDefault="00AF4520" w:rsidP="00AF4520">
      <w:pPr>
        <w:ind w:left="720"/>
        <w:contextualSpacing/>
        <w:jc w:val="left"/>
        <w:rPr>
          <w:rFonts w:eastAsia="Times New Roman" w:cs="Times New Roman"/>
          <w:color w:val="000000"/>
          <w:szCs w:val="24"/>
        </w:rPr>
      </w:pPr>
    </w:p>
    <w:p w14:paraId="445A67D8" w14:textId="77777777" w:rsidR="00AF4520" w:rsidRDefault="00AF4520" w:rsidP="00AF4520">
      <w:pPr>
        <w:ind w:left="720"/>
        <w:contextualSpacing/>
        <w:jc w:val="left"/>
        <w:rPr>
          <w:rFonts w:eastAsia="Times New Roman" w:cs="Times New Roman"/>
          <w:color w:val="000000"/>
          <w:szCs w:val="24"/>
        </w:rPr>
      </w:pPr>
    </w:p>
    <w:p w14:paraId="7462CDC8" w14:textId="77777777" w:rsidR="00AF4520" w:rsidRDefault="00AF4520" w:rsidP="00AF4520">
      <w:pPr>
        <w:ind w:left="720"/>
        <w:contextualSpacing/>
        <w:jc w:val="left"/>
        <w:rPr>
          <w:rFonts w:eastAsia="Times New Roman" w:cs="Times New Roman"/>
          <w:color w:val="000000"/>
          <w:szCs w:val="24"/>
        </w:rPr>
      </w:pPr>
    </w:p>
    <w:p w14:paraId="1CF3BFCC" w14:textId="77777777" w:rsidR="00AF4520" w:rsidRDefault="00AF4520" w:rsidP="00AF4520">
      <w:pPr>
        <w:ind w:left="720"/>
        <w:contextualSpacing/>
        <w:jc w:val="left"/>
        <w:rPr>
          <w:rFonts w:eastAsia="Times New Roman" w:cs="Times New Roman"/>
          <w:color w:val="000000"/>
          <w:szCs w:val="24"/>
        </w:rPr>
      </w:pPr>
    </w:p>
    <w:p w14:paraId="18631E50" w14:textId="77777777" w:rsidR="00AF4520" w:rsidRDefault="00AF4520" w:rsidP="00AF4520">
      <w:pPr>
        <w:ind w:left="720"/>
        <w:contextualSpacing/>
        <w:jc w:val="left"/>
        <w:rPr>
          <w:rFonts w:eastAsia="Times New Roman" w:cs="Times New Roman"/>
          <w:color w:val="000000"/>
          <w:szCs w:val="24"/>
        </w:rPr>
      </w:pPr>
    </w:p>
    <w:p w14:paraId="513DA8CC" w14:textId="77777777" w:rsidR="00AF4520" w:rsidRDefault="00AF4520" w:rsidP="00AF4520">
      <w:pPr>
        <w:ind w:left="720"/>
        <w:contextualSpacing/>
        <w:jc w:val="left"/>
        <w:rPr>
          <w:rFonts w:eastAsia="Times New Roman" w:cs="Times New Roman"/>
          <w:color w:val="000000"/>
          <w:szCs w:val="24"/>
        </w:rPr>
      </w:pPr>
    </w:p>
    <w:p w14:paraId="12F95B10" w14:textId="77777777" w:rsidR="00AF4520" w:rsidRDefault="00AF4520" w:rsidP="00AF4520">
      <w:pPr>
        <w:ind w:left="720"/>
        <w:contextualSpacing/>
        <w:jc w:val="left"/>
        <w:rPr>
          <w:rFonts w:eastAsia="Times New Roman" w:cs="Times New Roman"/>
          <w:color w:val="000000"/>
          <w:szCs w:val="24"/>
        </w:rPr>
      </w:pPr>
    </w:p>
    <w:p w14:paraId="12C273B8" w14:textId="77777777" w:rsidR="00AF4520" w:rsidRDefault="00AF4520" w:rsidP="00AF4520">
      <w:pPr>
        <w:ind w:left="720"/>
        <w:contextualSpacing/>
        <w:jc w:val="left"/>
        <w:rPr>
          <w:rFonts w:eastAsia="Times New Roman" w:cs="Times New Roman"/>
          <w:color w:val="000000"/>
          <w:szCs w:val="24"/>
        </w:rPr>
      </w:pPr>
    </w:p>
    <w:p w14:paraId="09E2C945" w14:textId="77777777" w:rsidR="00AF4520" w:rsidRDefault="00AF4520" w:rsidP="00AF4520">
      <w:pPr>
        <w:ind w:left="720"/>
        <w:contextualSpacing/>
        <w:jc w:val="left"/>
        <w:rPr>
          <w:rFonts w:eastAsia="Times New Roman" w:cs="Times New Roman"/>
          <w:color w:val="000000"/>
          <w:szCs w:val="24"/>
        </w:rPr>
      </w:pPr>
    </w:p>
    <w:p w14:paraId="0603DE16" w14:textId="77777777" w:rsidR="00AF4520" w:rsidRPr="00AF4520" w:rsidRDefault="00AF4520" w:rsidP="00AF4520">
      <w:pPr>
        <w:ind w:left="720"/>
        <w:contextualSpacing/>
        <w:jc w:val="left"/>
        <w:rPr>
          <w:rFonts w:eastAsia="Times New Roman" w:cs="Times New Roman"/>
          <w:szCs w:val="24"/>
        </w:rPr>
      </w:pPr>
    </w:p>
    <w:p w14:paraId="755ECA23" w14:textId="553F5172" w:rsidR="00AF4520" w:rsidRPr="004C3BF4" w:rsidRDefault="00AF4520" w:rsidP="00AF4520">
      <w:pPr>
        <w:pStyle w:val="Nagwek2"/>
        <w:rPr>
          <w:rFonts w:eastAsia="Times New Roman"/>
          <w:color w:val="FF0000"/>
        </w:rPr>
      </w:pPr>
      <w:r>
        <w:lastRenderedPageBreak/>
        <w:t>8.2. Turystyka</w:t>
      </w:r>
      <w:r>
        <w:tab/>
      </w:r>
    </w:p>
    <w:p w14:paraId="68DCEFB9" w14:textId="77777777" w:rsidR="00AF4520" w:rsidRPr="004C3BF4" w:rsidRDefault="00AF4520" w:rsidP="00AF4520">
      <w:pPr>
        <w:contextualSpacing/>
        <w:jc w:val="left"/>
        <w:rPr>
          <w:rFonts w:eastAsia="Times New Roman" w:cs="Times New Roman"/>
          <w:szCs w:val="24"/>
        </w:rPr>
      </w:pPr>
    </w:p>
    <w:p w14:paraId="30EFC174" w14:textId="77777777" w:rsidR="004C3BF4" w:rsidRPr="004C3BF4" w:rsidRDefault="004C3BF4" w:rsidP="004C3BF4">
      <w:pPr>
        <w:tabs>
          <w:tab w:val="left" w:pos="851"/>
        </w:tabs>
        <w:rPr>
          <w:rFonts w:eastAsia="Times New Roman" w:cs="Times New Roman"/>
          <w:color w:val="000000"/>
          <w:szCs w:val="24"/>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79744" behindDoc="0" locked="0" layoutInCell="1" allowOverlap="1" wp14:anchorId="0B7A5D22" wp14:editId="70539AAB">
            <wp:simplePos x="0" y="0"/>
            <wp:positionH relativeFrom="margin">
              <wp:posOffset>2057400</wp:posOffset>
            </wp:positionH>
            <wp:positionV relativeFrom="paragraph">
              <wp:posOffset>22859</wp:posOffset>
            </wp:positionV>
            <wp:extent cx="4786540" cy="3190875"/>
            <wp:effectExtent l="19050" t="19050" r="14605" b="9525"/>
            <wp:wrapNone/>
            <wp:docPr id="162476544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cstate="print">
                      <a:extLst>
                        <a:ext uri="{BEBA8EAE-BF5A-486C-A8C5-ECC9F3942E4B}">
                          <a14:imgProps xmlns:a14="http://schemas.microsoft.com/office/drawing/2010/main">
                            <a14:imgLayer r:embed="rId111">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95305" cy="3196718"/>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p>
    <w:p w14:paraId="78DD4BDD" w14:textId="77777777" w:rsidR="004C3BF4" w:rsidRPr="004C3BF4" w:rsidRDefault="004C3BF4" w:rsidP="004C3BF4">
      <w:pPr>
        <w:tabs>
          <w:tab w:val="left" w:pos="851"/>
        </w:tabs>
        <w:rPr>
          <w:rFonts w:eastAsia="Times New Roman" w:cs="Times New Roman"/>
          <w:color w:val="000000"/>
          <w:szCs w:val="24"/>
        </w:rPr>
      </w:pPr>
    </w:p>
    <w:p w14:paraId="5CB45D7C" w14:textId="77777777" w:rsidR="004C3BF4" w:rsidRPr="004C3BF4" w:rsidRDefault="004C3BF4" w:rsidP="004C3BF4">
      <w:pPr>
        <w:tabs>
          <w:tab w:val="left" w:pos="851"/>
        </w:tabs>
        <w:rPr>
          <w:rFonts w:eastAsia="Times New Roman" w:cs="Times New Roman"/>
          <w:color w:val="000000"/>
          <w:szCs w:val="24"/>
        </w:rPr>
      </w:pPr>
    </w:p>
    <w:p w14:paraId="0E735629" w14:textId="77777777" w:rsidR="004C3BF4" w:rsidRPr="004C3BF4" w:rsidRDefault="004C3BF4" w:rsidP="004C3BF4">
      <w:pPr>
        <w:tabs>
          <w:tab w:val="left" w:pos="851"/>
        </w:tabs>
        <w:rPr>
          <w:rFonts w:eastAsia="Times New Roman" w:cs="Times New Roman"/>
          <w:color w:val="000000"/>
          <w:szCs w:val="24"/>
        </w:rPr>
      </w:pPr>
    </w:p>
    <w:p w14:paraId="79BD1CE3" w14:textId="77777777" w:rsidR="004C3BF4" w:rsidRPr="004C3BF4" w:rsidRDefault="004C3BF4" w:rsidP="004C3BF4">
      <w:pPr>
        <w:tabs>
          <w:tab w:val="left" w:pos="851"/>
        </w:tabs>
        <w:rPr>
          <w:rFonts w:eastAsia="Times New Roman" w:cs="Times New Roman"/>
          <w:color w:val="000000"/>
          <w:szCs w:val="24"/>
        </w:rPr>
      </w:pPr>
    </w:p>
    <w:p w14:paraId="670A20EE" w14:textId="77777777" w:rsidR="004C3BF4" w:rsidRPr="004C3BF4" w:rsidRDefault="004C3BF4" w:rsidP="004C3BF4">
      <w:pPr>
        <w:tabs>
          <w:tab w:val="left" w:pos="851"/>
        </w:tabs>
        <w:rPr>
          <w:rFonts w:eastAsia="Times New Roman" w:cs="Times New Roman"/>
          <w:color w:val="000000"/>
          <w:szCs w:val="24"/>
        </w:rPr>
      </w:pPr>
    </w:p>
    <w:p w14:paraId="0A9E3D08" w14:textId="77777777" w:rsidR="004C3BF4" w:rsidRPr="004C3BF4" w:rsidRDefault="004C3BF4" w:rsidP="004C3BF4">
      <w:pPr>
        <w:tabs>
          <w:tab w:val="left" w:pos="851"/>
        </w:tabs>
        <w:rPr>
          <w:rFonts w:eastAsia="Times New Roman" w:cs="Times New Roman"/>
          <w:color w:val="000000"/>
          <w:szCs w:val="24"/>
        </w:rPr>
      </w:pPr>
    </w:p>
    <w:p w14:paraId="739804F7" w14:textId="77777777" w:rsidR="004C3BF4" w:rsidRPr="004C3BF4" w:rsidRDefault="004C3BF4" w:rsidP="004C3BF4">
      <w:pPr>
        <w:tabs>
          <w:tab w:val="left" w:pos="851"/>
        </w:tabs>
        <w:rPr>
          <w:rFonts w:eastAsia="Times New Roman" w:cs="Times New Roman"/>
          <w:color w:val="000000"/>
          <w:szCs w:val="24"/>
        </w:rPr>
      </w:pPr>
    </w:p>
    <w:p w14:paraId="2A036640" w14:textId="2457344B" w:rsidR="004C3BF4" w:rsidRPr="004C3BF4" w:rsidRDefault="004C3BF4" w:rsidP="004C3BF4">
      <w:pPr>
        <w:tabs>
          <w:tab w:val="left" w:pos="851"/>
        </w:tabs>
        <w:spacing w:line="240" w:lineRule="auto"/>
        <w:rPr>
          <w:rFonts w:eastAsia="Times New Roman" w:cs="Times New Roman"/>
          <w:color w:val="000000"/>
          <w:sz w:val="22"/>
          <w:szCs w:val="22"/>
        </w:rPr>
      </w:pPr>
      <w:r w:rsidRPr="004C3BF4">
        <w:rPr>
          <w:rFonts w:eastAsia="Times New Roman" w:cs="Times New Roman"/>
          <w:color w:val="000000"/>
          <w:szCs w:val="24"/>
        </w:rPr>
        <w:t xml:space="preserve">     </w:t>
      </w:r>
      <w:r w:rsidRPr="004C3BF4">
        <w:rPr>
          <w:rFonts w:eastAsia="Times New Roman" w:cs="Times New Roman"/>
          <w:color w:val="000000"/>
          <w:sz w:val="22"/>
          <w:szCs w:val="22"/>
        </w:rPr>
        <w:t xml:space="preserve">Zdjęcie  - Kościół parafialny </w:t>
      </w:r>
    </w:p>
    <w:p w14:paraId="5F767C17" w14:textId="00DB98BE" w:rsidR="004C3BF4" w:rsidRPr="004C3BF4" w:rsidRDefault="00E815E7" w:rsidP="004C3BF4">
      <w:pPr>
        <w:tabs>
          <w:tab w:val="left" w:pos="851"/>
        </w:tabs>
        <w:spacing w:line="240" w:lineRule="auto"/>
        <w:rPr>
          <w:rFonts w:eastAsia="Times New Roman" w:cs="Times New Roman"/>
          <w:color w:val="000000"/>
          <w:sz w:val="22"/>
          <w:szCs w:val="22"/>
        </w:rPr>
      </w:pPr>
      <w:r w:rsidRPr="004C3BF4">
        <w:rPr>
          <w:rFonts w:ascii="Calibri" w:eastAsia="Calibri" w:hAnsi="Calibri" w:cs="Times New Roman"/>
          <w:noProof/>
          <w:kern w:val="2"/>
          <w:sz w:val="22"/>
          <w:szCs w:val="22"/>
          <w14:ligatures w14:val="standardContextual"/>
        </w:rPr>
        <w:drawing>
          <wp:anchor distT="0" distB="0" distL="114300" distR="114300" simplePos="0" relativeHeight="251680768" behindDoc="0" locked="0" layoutInCell="1" allowOverlap="1" wp14:anchorId="52619099" wp14:editId="00D8A544">
            <wp:simplePos x="0" y="0"/>
            <wp:positionH relativeFrom="margin">
              <wp:posOffset>-735185</wp:posOffset>
            </wp:positionH>
            <wp:positionV relativeFrom="paragraph">
              <wp:posOffset>223325</wp:posOffset>
            </wp:positionV>
            <wp:extent cx="4972050" cy="3313860"/>
            <wp:effectExtent l="19050" t="19050" r="19050" b="20320"/>
            <wp:wrapNone/>
            <wp:docPr id="1418035417"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2" cstate="print">
                      <a:extLst>
                        <a:ext uri="{BEBA8EAE-BF5A-486C-A8C5-ECC9F3942E4B}">
                          <a14:imgProps xmlns:a14="http://schemas.microsoft.com/office/drawing/2010/main">
                            <a14:imgLayer r:embed="rId113">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972050" cy="3313860"/>
                    </a:xfrm>
                    <a:prstGeom prst="rect">
                      <a:avLst/>
                    </a:prstGeom>
                    <a:noFill/>
                    <a:ln>
                      <a:solidFill>
                        <a:srgbClr val="EE0000"/>
                      </a:solidFill>
                    </a:ln>
                  </pic:spPr>
                </pic:pic>
              </a:graphicData>
            </a:graphic>
            <wp14:sizeRelH relativeFrom="page">
              <wp14:pctWidth>0</wp14:pctWidth>
            </wp14:sizeRelH>
            <wp14:sizeRelV relativeFrom="page">
              <wp14:pctHeight>0</wp14:pctHeight>
            </wp14:sizeRelV>
          </wp:anchor>
        </w:drawing>
      </w:r>
      <w:r w:rsidR="004C3BF4" w:rsidRPr="004C3BF4">
        <w:rPr>
          <w:rFonts w:eastAsia="Times New Roman" w:cs="Times New Roman"/>
          <w:color w:val="000000"/>
          <w:sz w:val="22"/>
          <w:szCs w:val="22"/>
        </w:rPr>
        <w:t xml:space="preserve">                     w Nowym Lubielu.</w:t>
      </w:r>
    </w:p>
    <w:p w14:paraId="5F836C33" w14:textId="38DD3221" w:rsidR="004C3BF4" w:rsidRPr="004C3BF4" w:rsidRDefault="004C3BF4" w:rsidP="004C3BF4">
      <w:pPr>
        <w:tabs>
          <w:tab w:val="left" w:pos="851"/>
        </w:tabs>
        <w:rPr>
          <w:rFonts w:eastAsia="Times New Roman" w:cs="Times New Roman"/>
          <w:color w:val="000000"/>
          <w:szCs w:val="24"/>
        </w:rPr>
      </w:pPr>
    </w:p>
    <w:p w14:paraId="4FDAC54E" w14:textId="4F57BDFA" w:rsidR="004C3BF4" w:rsidRPr="004C3BF4" w:rsidRDefault="004C3BF4" w:rsidP="004C3BF4">
      <w:pPr>
        <w:tabs>
          <w:tab w:val="left" w:pos="851"/>
        </w:tabs>
        <w:rPr>
          <w:rFonts w:eastAsia="Times New Roman" w:cs="Times New Roman"/>
          <w:color w:val="000000"/>
          <w:szCs w:val="24"/>
        </w:rPr>
      </w:pPr>
    </w:p>
    <w:p w14:paraId="16D026F1" w14:textId="71921A67" w:rsidR="004C3BF4" w:rsidRPr="004C3BF4" w:rsidRDefault="004C3BF4" w:rsidP="004C3BF4">
      <w:pPr>
        <w:tabs>
          <w:tab w:val="left" w:pos="851"/>
        </w:tabs>
        <w:rPr>
          <w:rFonts w:eastAsia="Times New Roman" w:cs="Times New Roman"/>
          <w:color w:val="000000"/>
          <w:szCs w:val="24"/>
        </w:rPr>
      </w:pPr>
    </w:p>
    <w:p w14:paraId="4A72AAB7" w14:textId="5D4D7DAF" w:rsidR="004C3BF4" w:rsidRPr="004C3BF4" w:rsidRDefault="004C3BF4" w:rsidP="004C3BF4">
      <w:pPr>
        <w:tabs>
          <w:tab w:val="left" w:pos="851"/>
        </w:tabs>
        <w:rPr>
          <w:rFonts w:eastAsia="Times New Roman" w:cs="Times New Roman"/>
          <w:color w:val="000000"/>
          <w:szCs w:val="24"/>
        </w:rPr>
      </w:pPr>
    </w:p>
    <w:p w14:paraId="2C0C0D0B" w14:textId="77777777" w:rsidR="004C3BF4" w:rsidRPr="004C3BF4" w:rsidRDefault="004C3BF4" w:rsidP="004C3BF4">
      <w:pPr>
        <w:tabs>
          <w:tab w:val="left" w:pos="851"/>
        </w:tabs>
        <w:rPr>
          <w:rFonts w:eastAsia="Times New Roman" w:cs="Times New Roman"/>
          <w:color w:val="000000"/>
          <w:szCs w:val="24"/>
        </w:rPr>
      </w:pPr>
    </w:p>
    <w:p w14:paraId="45825806" w14:textId="766EEA47" w:rsidR="004C3BF4" w:rsidRPr="004C3BF4" w:rsidRDefault="00E815E7" w:rsidP="00E815E7">
      <w:pPr>
        <w:tabs>
          <w:tab w:val="left" w:pos="6928"/>
        </w:tabs>
        <w:rPr>
          <w:rFonts w:eastAsia="Times New Roman" w:cs="Times New Roman"/>
          <w:color w:val="000000"/>
          <w:szCs w:val="24"/>
        </w:rPr>
      </w:pPr>
      <w:r>
        <w:rPr>
          <w:rFonts w:eastAsia="Times New Roman" w:cs="Times New Roman"/>
          <w:color w:val="000000"/>
          <w:szCs w:val="24"/>
        </w:rPr>
        <w:tab/>
      </w:r>
      <w:r w:rsidR="004C3BF4" w:rsidRPr="004C3BF4">
        <w:rPr>
          <w:rFonts w:eastAsia="Times New Roman" w:cs="Times New Roman"/>
          <w:color w:val="000000"/>
          <w:szCs w:val="24"/>
        </w:rPr>
        <w:t xml:space="preserve">       </w:t>
      </w:r>
    </w:p>
    <w:p w14:paraId="3477C20F" w14:textId="77777777" w:rsidR="004C3BF4" w:rsidRPr="004C3BF4" w:rsidRDefault="004C3BF4" w:rsidP="004C3BF4">
      <w:pPr>
        <w:tabs>
          <w:tab w:val="left" w:pos="851"/>
        </w:tabs>
        <w:spacing w:line="240" w:lineRule="auto"/>
        <w:rPr>
          <w:rFonts w:eastAsia="Times New Roman" w:cs="Times New Roman"/>
          <w:color w:val="000000"/>
          <w:szCs w:val="24"/>
        </w:rPr>
      </w:pPr>
    </w:p>
    <w:p w14:paraId="715C9828" w14:textId="77777777" w:rsidR="004C3BF4" w:rsidRPr="004C3BF4" w:rsidRDefault="004C3BF4" w:rsidP="004C3BF4">
      <w:pPr>
        <w:tabs>
          <w:tab w:val="left" w:pos="851"/>
        </w:tabs>
        <w:spacing w:line="240" w:lineRule="auto"/>
        <w:rPr>
          <w:rFonts w:eastAsia="Times New Roman" w:cs="Times New Roman"/>
          <w:color w:val="000000"/>
          <w:szCs w:val="24"/>
        </w:rPr>
      </w:pPr>
    </w:p>
    <w:p w14:paraId="08462727" w14:textId="77777777" w:rsidR="004C3BF4" w:rsidRPr="004C3BF4" w:rsidRDefault="004C3BF4" w:rsidP="004C3BF4">
      <w:pPr>
        <w:tabs>
          <w:tab w:val="left" w:pos="851"/>
        </w:tabs>
        <w:spacing w:line="240" w:lineRule="auto"/>
        <w:rPr>
          <w:rFonts w:eastAsia="Times New Roman" w:cs="Times New Roman"/>
          <w:color w:val="000000"/>
          <w:szCs w:val="24"/>
        </w:rPr>
      </w:pPr>
    </w:p>
    <w:p w14:paraId="0658B6F3" w14:textId="388AE7DD" w:rsidR="004C3BF4" w:rsidRPr="004C3BF4" w:rsidRDefault="004C3BF4" w:rsidP="004C3BF4">
      <w:pPr>
        <w:tabs>
          <w:tab w:val="left" w:pos="851"/>
        </w:tabs>
        <w:spacing w:line="240" w:lineRule="auto"/>
        <w:rPr>
          <w:rFonts w:eastAsia="Times New Roman" w:cs="Times New Roman"/>
          <w:color w:val="000000"/>
          <w:szCs w:val="24"/>
        </w:rPr>
      </w:pPr>
      <w:r w:rsidRPr="004C3BF4">
        <w:rPr>
          <w:rFonts w:eastAsia="Times New Roman" w:cs="Times New Roman"/>
          <w:color w:val="000000"/>
          <w:szCs w:val="24"/>
        </w:rPr>
        <w:t xml:space="preserve">                                                                                                                                 Zdjęcie - Kościół  </w:t>
      </w:r>
    </w:p>
    <w:p w14:paraId="39E12BE2" w14:textId="0EB40D6B" w:rsidR="004C3BF4" w:rsidRDefault="004C3BF4" w:rsidP="00AB02F2">
      <w:pPr>
        <w:tabs>
          <w:tab w:val="left" w:pos="851"/>
        </w:tabs>
        <w:spacing w:line="240" w:lineRule="auto"/>
        <w:jc w:val="left"/>
        <w:rPr>
          <w:rFonts w:eastAsia="Times New Roman" w:cs="Times New Roman"/>
          <w:color w:val="000000"/>
          <w:szCs w:val="24"/>
        </w:rPr>
      </w:pPr>
      <w:r w:rsidRPr="004C3BF4">
        <w:rPr>
          <w:rFonts w:eastAsia="Times New Roman" w:cs="Times New Roman"/>
          <w:color w:val="000000"/>
          <w:szCs w:val="24"/>
        </w:rPr>
        <w:t xml:space="preserve">                                                                                                                                 </w:t>
      </w:r>
      <w:r w:rsidR="00AB02F2">
        <w:rPr>
          <w:rFonts w:eastAsia="Times New Roman" w:cs="Times New Roman"/>
          <w:color w:val="000000"/>
          <w:szCs w:val="24"/>
        </w:rPr>
        <w:t xml:space="preserve">w </w:t>
      </w:r>
      <w:r w:rsidRPr="004C3BF4">
        <w:rPr>
          <w:rFonts w:eastAsia="Times New Roman" w:cs="Times New Roman"/>
          <w:color w:val="000000"/>
          <w:szCs w:val="24"/>
        </w:rPr>
        <w:t>Porządziu.</w:t>
      </w:r>
    </w:p>
    <w:p w14:paraId="0511D1F3" w14:textId="77777777" w:rsidR="00E815E7" w:rsidRDefault="00E815E7" w:rsidP="00AB02F2">
      <w:pPr>
        <w:tabs>
          <w:tab w:val="left" w:pos="851"/>
        </w:tabs>
        <w:spacing w:line="240" w:lineRule="auto"/>
        <w:jc w:val="left"/>
        <w:rPr>
          <w:rFonts w:eastAsia="Times New Roman" w:cs="Times New Roman"/>
          <w:color w:val="000000"/>
          <w:szCs w:val="24"/>
        </w:rPr>
      </w:pPr>
    </w:p>
    <w:p w14:paraId="57D89CF0" w14:textId="77777777" w:rsidR="00E815E7" w:rsidRPr="004C3BF4" w:rsidRDefault="00E815E7" w:rsidP="00AB02F2">
      <w:pPr>
        <w:tabs>
          <w:tab w:val="left" w:pos="851"/>
        </w:tabs>
        <w:spacing w:line="240" w:lineRule="auto"/>
        <w:jc w:val="left"/>
        <w:rPr>
          <w:rFonts w:eastAsia="Times New Roman" w:cs="Times New Roman"/>
          <w:color w:val="000000"/>
          <w:szCs w:val="24"/>
        </w:rPr>
      </w:pPr>
    </w:p>
    <w:p w14:paraId="0E5D4363" w14:textId="77777777" w:rsidR="004C3BF4" w:rsidRDefault="004C3BF4" w:rsidP="004C3BF4">
      <w:pPr>
        <w:tabs>
          <w:tab w:val="left" w:pos="851"/>
        </w:tabs>
        <w:rPr>
          <w:rFonts w:eastAsia="Times New Roman" w:cs="Times New Roman"/>
          <w:color w:val="000000"/>
          <w:szCs w:val="24"/>
        </w:rPr>
      </w:pPr>
    </w:p>
    <w:p w14:paraId="3E09197B" w14:textId="77777777" w:rsidR="00AF4520" w:rsidRDefault="00AF4520" w:rsidP="004C3BF4">
      <w:pPr>
        <w:tabs>
          <w:tab w:val="left" w:pos="851"/>
        </w:tabs>
        <w:rPr>
          <w:rFonts w:eastAsia="Times New Roman" w:cs="Times New Roman"/>
          <w:color w:val="000000"/>
          <w:szCs w:val="24"/>
        </w:rPr>
      </w:pPr>
    </w:p>
    <w:p w14:paraId="2EFE2163" w14:textId="77777777" w:rsidR="00AF4520" w:rsidRPr="004C3BF4" w:rsidRDefault="00AF4520" w:rsidP="004C3BF4">
      <w:pPr>
        <w:tabs>
          <w:tab w:val="left" w:pos="851"/>
        </w:tabs>
        <w:rPr>
          <w:rFonts w:eastAsia="Times New Roman" w:cs="Times New Roman"/>
          <w:color w:val="000000"/>
          <w:szCs w:val="24"/>
        </w:rPr>
      </w:pPr>
    </w:p>
    <w:tbl>
      <w:tblPr>
        <w:tblW w:w="9087" w:type="dxa"/>
        <w:tblInd w:w="55" w:type="dxa"/>
        <w:tblCellMar>
          <w:left w:w="70" w:type="dxa"/>
          <w:right w:w="70" w:type="dxa"/>
        </w:tblCellMar>
        <w:tblLook w:val="04A0" w:firstRow="1" w:lastRow="0" w:firstColumn="1" w:lastColumn="0" w:noHBand="0" w:noVBand="1"/>
      </w:tblPr>
      <w:tblGrid>
        <w:gridCol w:w="582"/>
        <w:gridCol w:w="2127"/>
        <w:gridCol w:w="3827"/>
        <w:gridCol w:w="2551"/>
      </w:tblGrid>
      <w:tr w:rsidR="004C3BF4" w:rsidRPr="004C3BF4" w14:paraId="2E2A378A" w14:textId="77777777" w:rsidTr="008B4542">
        <w:trPr>
          <w:cantSplit/>
          <w:trHeight w:val="454"/>
        </w:trPr>
        <w:tc>
          <w:tcPr>
            <w:tcW w:w="58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AEEEEFA"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t>Lp.</w:t>
            </w:r>
          </w:p>
        </w:tc>
        <w:tc>
          <w:tcPr>
            <w:tcW w:w="212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52C7A3"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t>Miejscowość</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C17163"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t>Obiekt</w:t>
            </w:r>
          </w:p>
        </w:tc>
        <w:tc>
          <w:tcPr>
            <w:tcW w:w="255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527AD26"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t>Data budowy</w:t>
            </w:r>
          </w:p>
        </w:tc>
      </w:tr>
      <w:tr w:rsidR="004C3BF4" w:rsidRPr="004C3BF4" w14:paraId="4930F815" w14:textId="77777777" w:rsidTr="008B4542">
        <w:trPr>
          <w:cantSplit/>
          <w:trHeight w:val="454"/>
        </w:trPr>
        <w:tc>
          <w:tcPr>
            <w:tcW w:w="58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4A16D78"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t>1.</w:t>
            </w:r>
          </w:p>
        </w:tc>
        <w:tc>
          <w:tcPr>
            <w:tcW w:w="2127" w:type="dxa"/>
            <w:tcBorders>
              <w:top w:val="single" w:sz="4" w:space="0" w:color="auto"/>
              <w:left w:val="nil"/>
              <w:bottom w:val="single" w:sz="4" w:space="0" w:color="auto"/>
              <w:right w:val="single" w:sz="4" w:space="0" w:color="auto"/>
            </w:tcBorders>
            <w:vAlign w:val="center"/>
            <w:hideMark/>
          </w:tcPr>
          <w:p w14:paraId="5FF1613E"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Nowy Lubiel</w:t>
            </w:r>
          </w:p>
        </w:tc>
        <w:tc>
          <w:tcPr>
            <w:tcW w:w="3827" w:type="dxa"/>
            <w:tcBorders>
              <w:top w:val="single" w:sz="4" w:space="0" w:color="auto"/>
              <w:left w:val="nil"/>
              <w:bottom w:val="single" w:sz="4" w:space="0" w:color="auto"/>
              <w:right w:val="single" w:sz="4" w:space="0" w:color="auto"/>
            </w:tcBorders>
            <w:vAlign w:val="center"/>
            <w:hideMark/>
          </w:tcPr>
          <w:p w14:paraId="4A2C80C2"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Kościół parafialny z dzwonnicą</w:t>
            </w:r>
          </w:p>
        </w:tc>
        <w:tc>
          <w:tcPr>
            <w:tcW w:w="2551" w:type="dxa"/>
            <w:tcBorders>
              <w:top w:val="single" w:sz="4" w:space="0" w:color="auto"/>
              <w:left w:val="nil"/>
              <w:bottom w:val="single" w:sz="4" w:space="0" w:color="auto"/>
              <w:right w:val="single" w:sz="4" w:space="0" w:color="auto"/>
            </w:tcBorders>
            <w:vAlign w:val="center"/>
            <w:hideMark/>
          </w:tcPr>
          <w:p w14:paraId="28546845"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1890 r.</w:t>
            </w:r>
          </w:p>
        </w:tc>
      </w:tr>
      <w:tr w:rsidR="004C3BF4" w:rsidRPr="004C3BF4" w14:paraId="6C579777" w14:textId="77777777" w:rsidTr="008B4542">
        <w:trPr>
          <w:cantSplit/>
          <w:trHeight w:val="454"/>
        </w:trPr>
        <w:tc>
          <w:tcPr>
            <w:tcW w:w="582" w:type="dxa"/>
            <w:tcBorders>
              <w:top w:val="nil"/>
              <w:left w:val="single" w:sz="4" w:space="0" w:color="auto"/>
              <w:bottom w:val="single" w:sz="4" w:space="0" w:color="auto"/>
              <w:right w:val="single" w:sz="4" w:space="0" w:color="auto"/>
            </w:tcBorders>
            <w:shd w:val="clear" w:color="auto" w:fill="E2EFD9"/>
            <w:vAlign w:val="center"/>
            <w:hideMark/>
          </w:tcPr>
          <w:p w14:paraId="76AA0F5F"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t>2.</w:t>
            </w:r>
          </w:p>
        </w:tc>
        <w:tc>
          <w:tcPr>
            <w:tcW w:w="2127" w:type="dxa"/>
            <w:tcBorders>
              <w:top w:val="nil"/>
              <w:left w:val="nil"/>
              <w:bottom w:val="single" w:sz="4" w:space="0" w:color="auto"/>
              <w:right w:val="single" w:sz="4" w:space="0" w:color="auto"/>
            </w:tcBorders>
            <w:vAlign w:val="center"/>
            <w:hideMark/>
          </w:tcPr>
          <w:p w14:paraId="751CB63B"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Nowy Lubiel</w:t>
            </w:r>
          </w:p>
        </w:tc>
        <w:tc>
          <w:tcPr>
            <w:tcW w:w="3827" w:type="dxa"/>
            <w:tcBorders>
              <w:top w:val="nil"/>
              <w:left w:val="nil"/>
              <w:bottom w:val="single" w:sz="4" w:space="0" w:color="auto"/>
              <w:right w:val="single" w:sz="4" w:space="0" w:color="auto"/>
            </w:tcBorders>
            <w:vAlign w:val="center"/>
            <w:hideMark/>
          </w:tcPr>
          <w:p w14:paraId="6987E60C"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Plebania</w:t>
            </w:r>
          </w:p>
        </w:tc>
        <w:tc>
          <w:tcPr>
            <w:tcW w:w="2551" w:type="dxa"/>
            <w:tcBorders>
              <w:top w:val="nil"/>
              <w:left w:val="nil"/>
              <w:bottom w:val="single" w:sz="4" w:space="0" w:color="auto"/>
              <w:right w:val="single" w:sz="4" w:space="0" w:color="auto"/>
            </w:tcBorders>
            <w:vAlign w:val="center"/>
            <w:hideMark/>
          </w:tcPr>
          <w:p w14:paraId="1D915ADD"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1910 r.</w:t>
            </w:r>
          </w:p>
        </w:tc>
      </w:tr>
      <w:tr w:rsidR="004C3BF4" w:rsidRPr="004C3BF4" w14:paraId="534F9B05" w14:textId="77777777" w:rsidTr="008B4542">
        <w:trPr>
          <w:cantSplit/>
          <w:trHeight w:val="454"/>
        </w:trPr>
        <w:tc>
          <w:tcPr>
            <w:tcW w:w="582" w:type="dxa"/>
            <w:tcBorders>
              <w:top w:val="nil"/>
              <w:left w:val="single" w:sz="4" w:space="0" w:color="auto"/>
              <w:bottom w:val="single" w:sz="4" w:space="0" w:color="auto"/>
              <w:right w:val="single" w:sz="4" w:space="0" w:color="auto"/>
            </w:tcBorders>
            <w:shd w:val="clear" w:color="auto" w:fill="E2EFD9"/>
            <w:vAlign w:val="center"/>
            <w:hideMark/>
          </w:tcPr>
          <w:p w14:paraId="775A9F7F"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t>3.</w:t>
            </w:r>
          </w:p>
        </w:tc>
        <w:tc>
          <w:tcPr>
            <w:tcW w:w="2127" w:type="dxa"/>
            <w:tcBorders>
              <w:top w:val="nil"/>
              <w:left w:val="nil"/>
              <w:bottom w:val="single" w:sz="4" w:space="0" w:color="auto"/>
              <w:right w:val="single" w:sz="4" w:space="0" w:color="auto"/>
            </w:tcBorders>
            <w:vAlign w:val="center"/>
            <w:hideMark/>
          </w:tcPr>
          <w:p w14:paraId="6AA5C14C"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Nowy Lubiel</w:t>
            </w:r>
          </w:p>
        </w:tc>
        <w:tc>
          <w:tcPr>
            <w:tcW w:w="3827" w:type="dxa"/>
            <w:tcBorders>
              <w:top w:val="nil"/>
              <w:left w:val="nil"/>
              <w:bottom w:val="single" w:sz="4" w:space="0" w:color="auto"/>
              <w:right w:val="single" w:sz="4" w:space="0" w:color="auto"/>
            </w:tcBorders>
            <w:vAlign w:val="center"/>
            <w:hideMark/>
          </w:tcPr>
          <w:p w14:paraId="73F56BAE"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Cmentarz parafialny rzymskokatolicki</w:t>
            </w:r>
          </w:p>
        </w:tc>
        <w:tc>
          <w:tcPr>
            <w:tcW w:w="2551" w:type="dxa"/>
            <w:tcBorders>
              <w:top w:val="nil"/>
              <w:left w:val="nil"/>
              <w:bottom w:val="single" w:sz="4" w:space="0" w:color="auto"/>
              <w:right w:val="single" w:sz="4" w:space="0" w:color="auto"/>
            </w:tcBorders>
            <w:vAlign w:val="center"/>
            <w:hideMark/>
          </w:tcPr>
          <w:p w14:paraId="2930E1B5"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1890 r.</w:t>
            </w:r>
          </w:p>
        </w:tc>
      </w:tr>
      <w:tr w:rsidR="004C3BF4" w:rsidRPr="004C3BF4" w14:paraId="288F7228" w14:textId="77777777" w:rsidTr="008B4542">
        <w:trPr>
          <w:cantSplit/>
          <w:trHeight w:val="454"/>
        </w:trPr>
        <w:tc>
          <w:tcPr>
            <w:tcW w:w="582" w:type="dxa"/>
            <w:tcBorders>
              <w:top w:val="nil"/>
              <w:left w:val="single" w:sz="4" w:space="0" w:color="auto"/>
              <w:bottom w:val="single" w:sz="4" w:space="0" w:color="auto"/>
              <w:right w:val="single" w:sz="4" w:space="0" w:color="auto"/>
            </w:tcBorders>
            <w:shd w:val="clear" w:color="auto" w:fill="E2EFD9"/>
            <w:vAlign w:val="center"/>
            <w:hideMark/>
          </w:tcPr>
          <w:p w14:paraId="2FFAE67C"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lastRenderedPageBreak/>
              <w:t>4.</w:t>
            </w:r>
          </w:p>
        </w:tc>
        <w:tc>
          <w:tcPr>
            <w:tcW w:w="2127" w:type="dxa"/>
            <w:tcBorders>
              <w:top w:val="nil"/>
              <w:left w:val="nil"/>
              <w:bottom w:val="single" w:sz="4" w:space="0" w:color="auto"/>
              <w:right w:val="single" w:sz="4" w:space="0" w:color="auto"/>
            </w:tcBorders>
            <w:vAlign w:val="center"/>
            <w:hideMark/>
          </w:tcPr>
          <w:p w14:paraId="4768EA74"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Porządzie</w:t>
            </w:r>
          </w:p>
        </w:tc>
        <w:tc>
          <w:tcPr>
            <w:tcW w:w="3827" w:type="dxa"/>
            <w:tcBorders>
              <w:top w:val="nil"/>
              <w:left w:val="nil"/>
              <w:bottom w:val="single" w:sz="4" w:space="0" w:color="auto"/>
              <w:right w:val="single" w:sz="4" w:space="0" w:color="auto"/>
            </w:tcBorders>
            <w:vAlign w:val="center"/>
            <w:hideMark/>
          </w:tcPr>
          <w:p w14:paraId="1EF741F4"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Kościół parafialny pod wezwaniem Świętej Teresy od Dzieciątka Jezus</w:t>
            </w:r>
          </w:p>
        </w:tc>
        <w:tc>
          <w:tcPr>
            <w:tcW w:w="2551" w:type="dxa"/>
            <w:tcBorders>
              <w:top w:val="nil"/>
              <w:left w:val="nil"/>
              <w:bottom w:val="single" w:sz="4" w:space="0" w:color="auto"/>
              <w:right w:val="single" w:sz="4" w:space="0" w:color="auto"/>
            </w:tcBorders>
            <w:vAlign w:val="center"/>
            <w:hideMark/>
          </w:tcPr>
          <w:p w14:paraId="0EA9F101"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1715 r. przeniesiony w 1928 r. z Dzierżenina</w:t>
            </w:r>
          </w:p>
        </w:tc>
      </w:tr>
      <w:tr w:rsidR="004C3BF4" w:rsidRPr="004C3BF4" w14:paraId="6B178511" w14:textId="77777777" w:rsidTr="008B4542">
        <w:trPr>
          <w:cantSplit/>
          <w:trHeight w:val="454"/>
        </w:trPr>
        <w:tc>
          <w:tcPr>
            <w:tcW w:w="582" w:type="dxa"/>
            <w:tcBorders>
              <w:top w:val="nil"/>
              <w:left w:val="single" w:sz="4" w:space="0" w:color="auto"/>
              <w:bottom w:val="single" w:sz="4" w:space="0" w:color="auto"/>
              <w:right w:val="single" w:sz="4" w:space="0" w:color="auto"/>
            </w:tcBorders>
            <w:shd w:val="clear" w:color="auto" w:fill="E2EFD9"/>
            <w:vAlign w:val="center"/>
            <w:hideMark/>
          </w:tcPr>
          <w:p w14:paraId="221B2440" w14:textId="77777777" w:rsidR="004C3BF4" w:rsidRPr="004C3BF4" w:rsidRDefault="004C3BF4" w:rsidP="004C3BF4">
            <w:pPr>
              <w:jc w:val="center"/>
              <w:rPr>
                <w:rFonts w:eastAsia="Times New Roman" w:cs="Times New Roman"/>
                <w:b/>
                <w:color w:val="000000"/>
                <w:szCs w:val="24"/>
                <w:lang w:eastAsia="pl-PL"/>
              </w:rPr>
            </w:pPr>
            <w:r w:rsidRPr="004C3BF4">
              <w:rPr>
                <w:rFonts w:eastAsia="Times New Roman" w:cs="Times New Roman"/>
                <w:b/>
                <w:color w:val="000000"/>
                <w:szCs w:val="24"/>
                <w:lang w:eastAsia="pl-PL"/>
              </w:rPr>
              <w:t>5.</w:t>
            </w:r>
          </w:p>
        </w:tc>
        <w:tc>
          <w:tcPr>
            <w:tcW w:w="2127" w:type="dxa"/>
            <w:tcBorders>
              <w:top w:val="nil"/>
              <w:left w:val="nil"/>
              <w:bottom w:val="single" w:sz="4" w:space="0" w:color="auto"/>
              <w:right w:val="single" w:sz="4" w:space="0" w:color="auto"/>
            </w:tcBorders>
            <w:vAlign w:val="center"/>
            <w:hideMark/>
          </w:tcPr>
          <w:p w14:paraId="064A7C2D"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Stary Lubiel</w:t>
            </w:r>
          </w:p>
        </w:tc>
        <w:tc>
          <w:tcPr>
            <w:tcW w:w="3827" w:type="dxa"/>
            <w:tcBorders>
              <w:top w:val="nil"/>
              <w:left w:val="nil"/>
              <w:bottom w:val="single" w:sz="4" w:space="0" w:color="auto"/>
              <w:right w:val="single" w:sz="4" w:space="0" w:color="auto"/>
            </w:tcBorders>
            <w:vAlign w:val="center"/>
            <w:hideMark/>
          </w:tcPr>
          <w:p w14:paraId="728A846A" w14:textId="77777777" w:rsidR="004C3BF4" w:rsidRPr="004C3BF4" w:rsidRDefault="004C3BF4" w:rsidP="004C3BF4">
            <w:pPr>
              <w:jc w:val="center"/>
              <w:rPr>
                <w:rFonts w:eastAsia="Times New Roman" w:cs="Times New Roman"/>
                <w:color w:val="000000"/>
                <w:szCs w:val="24"/>
                <w:lang w:eastAsia="pl-PL"/>
              </w:rPr>
            </w:pPr>
            <w:r w:rsidRPr="004C3BF4">
              <w:rPr>
                <w:rFonts w:eastAsia="Times New Roman" w:cs="Times New Roman"/>
                <w:color w:val="000000"/>
                <w:szCs w:val="24"/>
                <w:lang w:eastAsia="pl-PL"/>
              </w:rPr>
              <w:t>Stanowisko archeologiczne – ślady osady starożytnej z okresu wpływów rzymskich (I-IV w. n. e.)</w:t>
            </w:r>
          </w:p>
        </w:tc>
        <w:tc>
          <w:tcPr>
            <w:tcW w:w="2551" w:type="dxa"/>
            <w:tcBorders>
              <w:top w:val="nil"/>
              <w:left w:val="nil"/>
              <w:bottom w:val="single" w:sz="4" w:space="0" w:color="auto"/>
              <w:right w:val="single" w:sz="4" w:space="0" w:color="auto"/>
            </w:tcBorders>
            <w:vAlign w:val="center"/>
            <w:hideMark/>
          </w:tcPr>
          <w:p w14:paraId="4706CDF2" w14:textId="77777777" w:rsidR="004C3BF4" w:rsidRPr="004C3BF4" w:rsidRDefault="004C3BF4" w:rsidP="004C3BF4">
            <w:pPr>
              <w:keepNext/>
              <w:jc w:val="center"/>
              <w:rPr>
                <w:rFonts w:eastAsia="Times New Roman" w:cs="Times New Roman"/>
                <w:color w:val="000000"/>
                <w:szCs w:val="24"/>
                <w:lang w:eastAsia="pl-PL"/>
              </w:rPr>
            </w:pPr>
            <w:r w:rsidRPr="004C3BF4">
              <w:rPr>
                <w:rFonts w:eastAsia="Times New Roman" w:cs="Times New Roman"/>
                <w:color w:val="000000"/>
                <w:szCs w:val="24"/>
                <w:lang w:eastAsia="pl-PL"/>
              </w:rPr>
              <w:t>I-IV w. n. e.</w:t>
            </w:r>
          </w:p>
        </w:tc>
      </w:tr>
    </w:tbl>
    <w:p w14:paraId="1C3365A0" w14:textId="77777777" w:rsidR="00E815E7" w:rsidRDefault="004C3BF4" w:rsidP="004C3BF4">
      <w:pPr>
        <w:rPr>
          <w:rFonts w:eastAsia="Times New Roman" w:cs="Times New Roman"/>
          <w:sz w:val="16"/>
          <w:szCs w:val="16"/>
        </w:rPr>
      </w:pPr>
      <w:r w:rsidRPr="004C3BF4">
        <w:rPr>
          <w:rFonts w:eastAsia="Times New Roman" w:cs="Times New Roman"/>
          <w:sz w:val="16"/>
          <w:szCs w:val="16"/>
        </w:rPr>
        <w:t xml:space="preserve">Tabela </w:t>
      </w:r>
      <w:r w:rsidR="00E815E7">
        <w:rPr>
          <w:rFonts w:eastAsia="Times New Roman" w:cs="Times New Roman"/>
          <w:sz w:val="16"/>
          <w:szCs w:val="16"/>
        </w:rPr>
        <w:t>1</w:t>
      </w:r>
      <w:r w:rsidRPr="004C3BF4">
        <w:rPr>
          <w:rFonts w:eastAsia="Times New Roman" w:cs="Times New Roman"/>
          <w:sz w:val="16"/>
          <w:szCs w:val="16"/>
        </w:rPr>
        <w:t xml:space="preserve"> - Zabytki architektury i budownictwa w gminie Rząśnik wpisane do rejestru zabytków Wojewódzkiego Konserwatora Zabytków. </w:t>
      </w:r>
    </w:p>
    <w:p w14:paraId="0058DA4F" w14:textId="2DD33F62" w:rsidR="004C3BF4" w:rsidRDefault="004C3BF4" w:rsidP="004C3BF4">
      <w:pPr>
        <w:rPr>
          <w:rFonts w:eastAsia="Times New Roman" w:cs="Times New Roman"/>
          <w:sz w:val="16"/>
          <w:szCs w:val="16"/>
        </w:rPr>
      </w:pPr>
      <w:r w:rsidRPr="004C3BF4">
        <w:rPr>
          <w:rFonts w:eastAsia="Times New Roman" w:cs="Times New Roman"/>
          <w:sz w:val="16"/>
          <w:szCs w:val="16"/>
        </w:rPr>
        <w:t>Źródło: Opracowanie własne.</w:t>
      </w:r>
    </w:p>
    <w:p w14:paraId="5A32236E" w14:textId="77777777" w:rsidR="00AF4520" w:rsidRPr="004C3BF4" w:rsidRDefault="00AF4520" w:rsidP="004C3BF4">
      <w:pPr>
        <w:rPr>
          <w:rFonts w:eastAsia="Times New Roman" w:cs="Times New Roman"/>
          <w:sz w:val="16"/>
          <w:szCs w:val="16"/>
        </w:rPr>
      </w:pPr>
    </w:p>
    <w:p w14:paraId="6B8863CA" w14:textId="77777777" w:rsidR="00415B63" w:rsidRPr="00E815E7" w:rsidRDefault="00B845A9" w:rsidP="00F25955">
      <w:pPr>
        <w:pStyle w:val="Nagwek1"/>
        <w:rPr>
          <w:color w:val="000000" w:themeColor="text1"/>
        </w:rPr>
      </w:pPr>
      <w:bookmarkStart w:id="56" w:name="_Toc8217010"/>
      <w:bookmarkStart w:id="57" w:name="_Toc229487564"/>
      <w:r w:rsidRPr="00E815E7">
        <w:rPr>
          <w:color w:val="000000" w:themeColor="text1"/>
        </w:rPr>
        <w:t>9</w:t>
      </w:r>
      <w:r w:rsidR="00F74E0D" w:rsidRPr="00E815E7">
        <w:rPr>
          <w:color w:val="000000" w:themeColor="text1"/>
        </w:rPr>
        <w:t>.SŁABE I MOCNE STRONY GMINY ORAZ SZANSE I ZAGROŻENIA</w:t>
      </w:r>
      <w:bookmarkEnd w:id="56"/>
      <w:bookmarkEnd w:id="57"/>
    </w:p>
    <w:p w14:paraId="5E2447D4" w14:textId="77777777" w:rsidR="005E7918" w:rsidRPr="007E79FA" w:rsidRDefault="005E7918" w:rsidP="001C340D">
      <w:pPr>
        <w:rPr>
          <w:rFonts w:cs="Times New Roman"/>
          <w:color w:val="000000" w:themeColor="text1"/>
        </w:rPr>
      </w:pPr>
    </w:p>
    <w:tbl>
      <w:tblPr>
        <w:tblStyle w:val="Tabela-Siatka1"/>
        <w:tblW w:w="0" w:type="auto"/>
        <w:jc w:val="center"/>
        <w:tblLook w:val="04A0" w:firstRow="1" w:lastRow="0" w:firstColumn="1" w:lastColumn="0" w:noHBand="0" w:noVBand="1"/>
      </w:tblPr>
      <w:tblGrid>
        <w:gridCol w:w="4531"/>
        <w:gridCol w:w="4400"/>
      </w:tblGrid>
      <w:tr w:rsidR="00721125" w:rsidRPr="007E79FA" w14:paraId="4175D792" w14:textId="77777777" w:rsidTr="00741DAD">
        <w:trPr>
          <w:trHeight w:val="907"/>
          <w:jc w:val="center"/>
        </w:trPr>
        <w:tc>
          <w:tcPr>
            <w:tcW w:w="453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0E484C1" w14:textId="77777777" w:rsidR="00415B63" w:rsidRPr="007E79FA" w:rsidRDefault="00415B63" w:rsidP="001C340D">
            <w:pPr>
              <w:jc w:val="center"/>
              <w:rPr>
                <w:rFonts w:eastAsia="Times New Roman"/>
                <w:b/>
                <w:color w:val="000000" w:themeColor="text1"/>
                <w:szCs w:val="24"/>
              </w:rPr>
            </w:pPr>
            <w:r w:rsidRPr="007E79FA">
              <w:rPr>
                <w:color w:val="000000" w:themeColor="text1"/>
              </w:rPr>
              <w:tab/>
            </w:r>
            <w:r w:rsidRPr="007E79FA">
              <w:rPr>
                <w:rFonts w:eastAsia="Times New Roman"/>
                <w:b/>
                <w:color w:val="000000" w:themeColor="text1"/>
                <w:szCs w:val="24"/>
              </w:rPr>
              <w:t>Mocne strony</w:t>
            </w:r>
          </w:p>
        </w:tc>
        <w:tc>
          <w:tcPr>
            <w:tcW w:w="440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9C5B9CD" w14:textId="77777777" w:rsidR="00415B63" w:rsidRPr="007E79FA" w:rsidRDefault="00415B63" w:rsidP="001C340D">
            <w:pPr>
              <w:jc w:val="center"/>
              <w:rPr>
                <w:rFonts w:eastAsia="Times New Roman"/>
                <w:b/>
                <w:color w:val="000000" w:themeColor="text1"/>
                <w:szCs w:val="24"/>
              </w:rPr>
            </w:pPr>
            <w:r w:rsidRPr="007E79FA">
              <w:rPr>
                <w:rFonts w:eastAsia="Times New Roman"/>
                <w:b/>
                <w:color w:val="000000" w:themeColor="text1"/>
                <w:szCs w:val="24"/>
              </w:rPr>
              <w:t>Słabe strony</w:t>
            </w:r>
          </w:p>
        </w:tc>
      </w:tr>
      <w:tr w:rsidR="00721125" w:rsidRPr="007E79FA" w14:paraId="73D09C29"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0DBDDAB"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Obszar atrakcyjny turystycznie (Puszcza Biała, Rzeka Narew)</w:t>
            </w:r>
          </w:p>
        </w:tc>
        <w:tc>
          <w:tcPr>
            <w:tcW w:w="4400" w:type="dxa"/>
            <w:tcBorders>
              <w:top w:val="single" w:sz="4" w:space="0" w:color="auto"/>
              <w:left w:val="single" w:sz="4" w:space="0" w:color="auto"/>
              <w:bottom w:val="single" w:sz="4" w:space="0" w:color="auto"/>
              <w:right w:val="single" w:sz="4" w:space="0" w:color="auto"/>
            </w:tcBorders>
            <w:vAlign w:val="center"/>
            <w:hideMark/>
          </w:tcPr>
          <w:p w14:paraId="6DD3DCF5" w14:textId="6E044AEA"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 xml:space="preserve">Brak </w:t>
            </w:r>
            <w:r w:rsidR="00E22DAD">
              <w:rPr>
                <w:rFonts w:eastAsia="Times New Roman"/>
                <w:color w:val="000000" w:themeColor="text1"/>
                <w:szCs w:val="24"/>
              </w:rPr>
              <w:t xml:space="preserve">dostatecznej </w:t>
            </w:r>
            <w:r w:rsidRPr="007E79FA">
              <w:rPr>
                <w:rFonts w:eastAsia="Times New Roman"/>
                <w:color w:val="000000" w:themeColor="text1"/>
                <w:szCs w:val="24"/>
              </w:rPr>
              <w:t>bazy noclegowej dla turystów</w:t>
            </w:r>
          </w:p>
        </w:tc>
      </w:tr>
      <w:tr w:rsidR="00721125" w:rsidRPr="007E79FA" w14:paraId="51B4AA56"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503C629" w14:textId="77777777" w:rsidR="00415B63" w:rsidRPr="007E79FA" w:rsidRDefault="00A35625" w:rsidP="001C340D">
            <w:pPr>
              <w:jc w:val="left"/>
              <w:rPr>
                <w:rFonts w:eastAsia="Times New Roman"/>
                <w:color w:val="000000" w:themeColor="text1"/>
                <w:szCs w:val="24"/>
              </w:rPr>
            </w:pPr>
            <w:r w:rsidRPr="007E79FA">
              <w:rPr>
                <w:rFonts w:eastAsia="Times New Roman"/>
                <w:color w:val="000000" w:themeColor="text1"/>
                <w:szCs w:val="24"/>
              </w:rPr>
              <w:t xml:space="preserve">Trzy </w:t>
            </w:r>
            <w:r w:rsidR="00415B63" w:rsidRPr="007E79FA">
              <w:rPr>
                <w:rFonts w:eastAsia="Times New Roman"/>
                <w:color w:val="000000" w:themeColor="text1"/>
                <w:szCs w:val="24"/>
              </w:rPr>
              <w:t>Obszar</w:t>
            </w:r>
            <w:r w:rsidRPr="007E79FA">
              <w:rPr>
                <w:rFonts w:eastAsia="Times New Roman"/>
                <w:color w:val="000000" w:themeColor="text1"/>
                <w:szCs w:val="24"/>
              </w:rPr>
              <w:t>y</w:t>
            </w:r>
            <w:r w:rsidR="00415B63" w:rsidRPr="007E79FA">
              <w:rPr>
                <w:rFonts w:eastAsia="Times New Roman"/>
                <w:color w:val="000000" w:themeColor="text1"/>
                <w:szCs w:val="24"/>
              </w:rPr>
              <w:t xml:space="preserve"> Natura 2000 (</w:t>
            </w:r>
            <w:r w:rsidRPr="007E79FA">
              <w:rPr>
                <w:rFonts w:eastAsia="Times New Roman"/>
                <w:color w:val="000000" w:themeColor="text1"/>
                <w:szCs w:val="24"/>
              </w:rPr>
              <w:t xml:space="preserve">Bagno </w:t>
            </w:r>
            <w:r w:rsidR="00415B63" w:rsidRPr="007E79FA">
              <w:rPr>
                <w:rFonts w:eastAsia="Times New Roman"/>
                <w:color w:val="000000" w:themeColor="text1"/>
                <w:szCs w:val="24"/>
              </w:rPr>
              <w:t>Pulwy</w:t>
            </w:r>
            <w:r w:rsidRPr="007E79FA">
              <w:rPr>
                <w:rFonts w:eastAsia="Times New Roman"/>
                <w:color w:val="000000" w:themeColor="text1"/>
                <w:szCs w:val="24"/>
              </w:rPr>
              <w:t>, Puszcz Biała i Dolina Dolnej Narwi</w:t>
            </w:r>
            <w:r w:rsidR="00415B63" w:rsidRPr="007E79FA">
              <w:rPr>
                <w:rFonts w:eastAsia="Times New Roman"/>
                <w:color w:val="000000" w:themeColor="text1"/>
                <w:szCs w:val="24"/>
              </w:rPr>
              <w:t>)</w:t>
            </w:r>
          </w:p>
        </w:tc>
        <w:tc>
          <w:tcPr>
            <w:tcW w:w="4400" w:type="dxa"/>
            <w:tcBorders>
              <w:top w:val="single" w:sz="4" w:space="0" w:color="auto"/>
              <w:left w:val="single" w:sz="4" w:space="0" w:color="auto"/>
              <w:bottom w:val="single" w:sz="4" w:space="0" w:color="auto"/>
              <w:right w:val="single" w:sz="4" w:space="0" w:color="auto"/>
            </w:tcBorders>
            <w:vAlign w:val="center"/>
            <w:hideMark/>
          </w:tcPr>
          <w:p w14:paraId="1CD5D0B6" w14:textId="0BFA9998" w:rsidR="00415B63" w:rsidRPr="007E79FA" w:rsidRDefault="00AD1F20" w:rsidP="001C340D">
            <w:pPr>
              <w:jc w:val="left"/>
              <w:rPr>
                <w:rFonts w:eastAsia="Times New Roman"/>
                <w:color w:val="000000" w:themeColor="text1"/>
                <w:szCs w:val="24"/>
              </w:rPr>
            </w:pPr>
            <w:r w:rsidRPr="007E79FA">
              <w:rPr>
                <w:rFonts w:eastAsia="Times New Roman"/>
                <w:color w:val="000000" w:themeColor="text1"/>
                <w:szCs w:val="24"/>
              </w:rPr>
              <w:t>Mał</w:t>
            </w:r>
            <w:r w:rsidR="00AF4520">
              <w:rPr>
                <w:rFonts w:eastAsia="Times New Roman"/>
                <w:color w:val="000000" w:themeColor="text1"/>
                <w:szCs w:val="24"/>
              </w:rPr>
              <w:t xml:space="preserve">e zaangażowanie </w:t>
            </w:r>
            <w:r w:rsidR="006E6807" w:rsidRPr="007E79FA">
              <w:rPr>
                <w:rFonts w:eastAsia="Times New Roman"/>
                <w:color w:val="000000" w:themeColor="text1"/>
                <w:szCs w:val="24"/>
              </w:rPr>
              <w:t>organizacji pozarządowych</w:t>
            </w:r>
            <w:r w:rsidR="00AF4520">
              <w:rPr>
                <w:rFonts w:eastAsia="Times New Roman"/>
                <w:color w:val="000000" w:themeColor="text1"/>
                <w:szCs w:val="24"/>
              </w:rPr>
              <w:t xml:space="preserve"> w pozyskiwanie środków finansowych przeznaczonych na swoją działalność.</w:t>
            </w:r>
          </w:p>
        </w:tc>
      </w:tr>
      <w:tr w:rsidR="00721125" w:rsidRPr="007E79FA" w14:paraId="23BF942E"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AF78561"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Dziedzictwo historyczno-kulturowe (zabytki, wydarzenia kulturalne)</w:t>
            </w:r>
          </w:p>
        </w:tc>
        <w:tc>
          <w:tcPr>
            <w:tcW w:w="4400" w:type="dxa"/>
            <w:tcBorders>
              <w:top w:val="single" w:sz="4" w:space="0" w:color="auto"/>
              <w:left w:val="single" w:sz="4" w:space="0" w:color="auto"/>
              <w:bottom w:val="single" w:sz="4" w:space="0" w:color="auto"/>
              <w:right w:val="single" w:sz="4" w:space="0" w:color="auto"/>
            </w:tcBorders>
            <w:vAlign w:val="center"/>
            <w:hideMark/>
          </w:tcPr>
          <w:p w14:paraId="24C48F70" w14:textId="06710688" w:rsidR="00415B63" w:rsidRPr="007E79FA" w:rsidRDefault="003B6916" w:rsidP="001C340D">
            <w:pPr>
              <w:jc w:val="left"/>
              <w:rPr>
                <w:rFonts w:eastAsia="Times New Roman"/>
                <w:color w:val="000000" w:themeColor="text1"/>
                <w:szCs w:val="24"/>
              </w:rPr>
            </w:pPr>
            <w:r>
              <w:rPr>
                <w:rFonts w:eastAsia="Times New Roman"/>
                <w:color w:val="000000" w:themeColor="text1"/>
                <w:szCs w:val="24"/>
              </w:rPr>
              <w:t>Wzrost kosztów utrzymania szkół.</w:t>
            </w:r>
          </w:p>
        </w:tc>
      </w:tr>
      <w:tr w:rsidR="00721125" w:rsidRPr="007E79FA" w14:paraId="0CA3FB97"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7A4700C"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Inwestycje w modernizację i rozbudowę infrastruktury (utrzymanie dobrego stanu dróg)</w:t>
            </w:r>
          </w:p>
        </w:tc>
        <w:tc>
          <w:tcPr>
            <w:tcW w:w="4400" w:type="dxa"/>
            <w:tcBorders>
              <w:top w:val="single" w:sz="4" w:space="0" w:color="auto"/>
              <w:left w:val="single" w:sz="4" w:space="0" w:color="auto"/>
              <w:bottom w:val="single" w:sz="4" w:space="0" w:color="auto"/>
              <w:right w:val="single" w:sz="4" w:space="0" w:color="auto"/>
            </w:tcBorders>
            <w:vAlign w:val="center"/>
            <w:hideMark/>
          </w:tcPr>
          <w:p w14:paraId="4A6B2CD6" w14:textId="77777777" w:rsidR="00415B63" w:rsidRPr="007E79FA" w:rsidRDefault="00D90DBE" w:rsidP="001C340D">
            <w:pPr>
              <w:jc w:val="left"/>
              <w:rPr>
                <w:rFonts w:eastAsia="Times New Roman"/>
                <w:color w:val="000000" w:themeColor="text1"/>
                <w:szCs w:val="24"/>
              </w:rPr>
            </w:pPr>
            <w:r w:rsidRPr="007E79FA">
              <w:rPr>
                <w:rFonts w:eastAsia="Times New Roman"/>
                <w:color w:val="000000" w:themeColor="text1"/>
                <w:szCs w:val="24"/>
              </w:rPr>
              <w:t>Ograniczone środki finansowe dla OPS</w:t>
            </w:r>
          </w:p>
        </w:tc>
      </w:tr>
      <w:tr w:rsidR="00721125" w:rsidRPr="007E79FA" w14:paraId="6EB3CFA5" w14:textId="77777777" w:rsidTr="00AD1F20">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9F78E46"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Inwestycje mające na celu „Przeciwdziałanie wykluczeniu cyfrowemu” na terenie Gminy</w:t>
            </w:r>
          </w:p>
        </w:tc>
        <w:tc>
          <w:tcPr>
            <w:tcW w:w="4400" w:type="dxa"/>
            <w:tcBorders>
              <w:top w:val="single" w:sz="4" w:space="0" w:color="auto"/>
              <w:left w:val="single" w:sz="4" w:space="0" w:color="auto"/>
              <w:bottom w:val="single" w:sz="4" w:space="0" w:color="auto"/>
              <w:right w:val="single" w:sz="4" w:space="0" w:color="auto"/>
            </w:tcBorders>
            <w:vAlign w:val="center"/>
            <w:hideMark/>
          </w:tcPr>
          <w:p w14:paraId="7919D2AA" w14:textId="77777777" w:rsidR="00415B63" w:rsidRPr="007E79FA" w:rsidRDefault="00D90DBE" w:rsidP="001C340D">
            <w:pPr>
              <w:jc w:val="left"/>
              <w:rPr>
                <w:rFonts w:eastAsia="Times New Roman"/>
                <w:color w:val="000000" w:themeColor="text1"/>
                <w:szCs w:val="24"/>
              </w:rPr>
            </w:pPr>
            <w:r w:rsidRPr="007E79FA">
              <w:rPr>
                <w:rFonts w:eastAsia="Times New Roman"/>
                <w:color w:val="000000" w:themeColor="text1"/>
                <w:szCs w:val="24"/>
              </w:rPr>
              <w:t>Brak mieszkań socjalnych</w:t>
            </w:r>
          </w:p>
        </w:tc>
      </w:tr>
      <w:tr w:rsidR="00721125" w:rsidRPr="007E79FA" w14:paraId="6D5468CC" w14:textId="77777777" w:rsidTr="00AD1F20">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331F1F1"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Niski poziom zadłużenia gminy</w:t>
            </w:r>
          </w:p>
        </w:tc>
        <w:tc>
          <w:tcPr>
            <w:tcW w:w="4400" w:type="dxa"/>
            <w:tcBorders>
              <w:top w:val="single" w:sz="4" w:space="0" w:color="auto"/>
              <w:left w:val="single" w:sz="4" w:space="0" w:color="auto"/>
              <w:bottom w:val="single" w:sz="4" w:space="0" w:color="auto"/>
              <w:right w:val="single" w:sz="4" w:space="0" w:color="auto"/>
            </w:tcBorders>
            <w:vAlign w:val="center"/>
            <w:hideMark/>
          </w:tcPr>
          <w:p w14:paraId="2E1B6DEA" w14:textId="77777777" w:rsidR="00415B63" w:rsidRPr="007E79FA" w:rsidRDefault="00D90DBE" w:rsidP="001C340D">
            <w:pPr>
              <w:jc w:val="left"/>
              <w:rPr>
                <w:rFonts w:eastAsia="Times New Roman"/>
                <w:color w:val="000000" w:themeColor="text1"/>
                <w:szCs w:val="24"/>
              </w:rPr>
            </w:pPr>
            <w:r w:rsidRPr="007E79FA">
              <w:rPr>
                <w:rFonts w:eastAsia="Times New Roman"/>
                <w:color w:val="000000" w:themeColor="text1"/>
                <w:szCs w:val="24"/>
              </w:rPr>
              <w:t>Brak chęci podopiecznych OPS do zmiany sytuacji życiowej</w:t>
            </w:r>
          </w:p>
        </w:tc>
      </w:tr>
      <w:tr w:rsidR="00721125" w:rsidRPr="007E79FA" w14:paraId="56E04F7B" w14:textId="77777777" w:rsidTr="00AD1F20">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tcPr>
          <w:p w14:paraId="3EB4BBE6" w14:textId="77777777" w:rsidR="00415B63" w:rsidRPr="007E79FA" w:rsidRDefault="006E6807" w:rsidP="001C340D">
            <w:pPr>
              <w:jc w:val="left"/>
              <w:rPr>
                <w:rFonts w:eastAsia="Times New Roman"/>
                <w:color w:val="000000" w:themeColor="text1"/>
                <w:szCs w:val="24"/>
              </w:rPr>
            </w:pPr>
            <w:r w:rsidRPr="007E79FA">
              <w:rPr>
                <w:rFonts w:eastAsia="Times New Roman"/>
                <w:color w:val="000000" w:themeColor="text1"/>
                <w:szCs w:val="24"/>
              </w:rPr>
              <w:t>Planowanie środków finansowych dla organizacji pozarządowych</w:t>
            </w:r>
          </w:p>
        </w:tc>
        <w:tc>
          <w:tcPr>
            <w:tcW w:w="4400" w:type="dxa"/>
            <w:tcBorders>
              <w:top w:val="single" w:sz="4" w:space="0" w:color="auto"/>
              <w:left w:val="single" w:sz="4" w:space="0" w:color="auto"/>
              <w:bottom w:val="single" w:sz="4" w:space="0" w:color="auto"/>
              <w:right w:val="single" w:sz="4" w:space="0" w:color="auto"/>
            </w:tcBorders>
            <w:vAlign w:val="center"/>
          </w:tcPr>
          <w:p w14:paraId="49D3A150" w14:textId="47F399DA" w:rsidR="00415B63" w:rsidRPr="007E79FA" w:rsidRDefault="00192278" w:rsidP="00192278">
            <w:pPr>
              <w:jc w:val="left"/>
              <w:rPr>
                <w:rFonts w:eastAsia="Times New Roman"/>
                <w:color w:val="000000" w:themeColor="text1"/>
                <w:szCs w:val="24"/>
              </w:rPr>
            </w:pPr>
            <w:r>
              <w:rPr>
                <w:rFonts w:eastAsia="Times New Roman"/>
                <w:color w:val="000000" w:themeColor="text1"/>
                <w:szCs w:val="24"/>
              </w:rPr>
              <w:t>B</w:t>
            </w:r>
            <w:r w:rsidR="00D90DBE" w:rsidRPr="007E79FA">
              <w:rPr>
                <w:rFonts w:eastAsia="Times New Roman"/>
                <w:color w:val="000000" w:themeColor="text1"/>
                <w:szCs w:val="24"/>
              </w:rPr>
              <w:t>rak animatorów osób starszych</w:t>
            </w:r>
          </w:p>
        </w:tc>
      </w:tr>
      <w:tr w:rsidR="00721125" w:rsidRPr="007E79FA" w14:paraId="02E9DB4D" w14:textId="77777777" w:rsidTr="00AD1F20">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655FE38" w14:textId="77777777" w:rsidR="00415B63" w:rsidRPr="007E79FA" w:rsidRDefault="006E6807" w:rsidP="001C340D">
            <w:pPr>
              <w:jc w:val="left"/>
              <w:rPr>
                <w:rFonts w:eastAsia="Times New Roman"/>
                <w:color w:val="000000" w:themeColor="text1"/>
                <w:szCs w:val="24"/>
              </w:rPr>
            </w:pPr>
            <w:r w:rsidRPr="007E79FA">
              <w:rPr>
                <w:rFonts w:eastAsia="Times New Roman"/>
                <w:color w:val="000000" w:themeColor="text1"/>
                <w:szCs w:val="24"/>
              </w:rPr>
              <w:lastRenderedPageBreak/>
              <w:t>Wszechstronne wykształcenie kadry pedagogicznej w szkołach</w:t>
            </w:r>
          </w:p>
        </w:tc>
        <w:tc>
          <w:tcPr>
            <w:tcW w:w="4400" w:type="dxa"/>
            <w:tcBorders>
              <w:top w:val="single" w:sz="4" w:space="0" w:color="auto"/>
              <w:left w:val="single" w:sz="4" w:space="0" w:color="auto"/>
              <w:bottom w:val="nil"/>
              <w:right w:val="nil"/>
            </w:tcBorders>
            <w:vAlign w:val="center"/>
          </w:tcPr>
          <w:p w14:paraId="5C0690B2" w14:textId="77777777" w:rsidR="00415B63" w:rsidRPr="007E79FA" w:rsidRDefault="00415B63" w:rsidP="001C340D">
            <w:pPr>
              <w:jc w:val="center"/>
              <w:rPr>
                <w:rFonts w:eastAsia="Times New Roman"/>
                <w:color w:val="000000" w:themeColor="text1"/>
                <w:szCs w:val="24"/>
              </w:rPr>
            </w:pPr>
          </w:p>
        </w:tc>
      </w:tr>
      <w:tr w:rsidR="00721125" w:rsidRPr="007E79FA" w14:paraId="3FBA581A" w14:textId="77777777" w:rsidTr="00AD1F20">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tcPr>
          <w:p w14:paraId="608EDC42" w14:textId="77777777" w:rsidR="006E6807" w:rsidRPr="007E79FA" w:rsidRDefault="006E6807" w:rsidP="001C340D">
            <w:pPr>
              <w:jc w:val="left"/>
              <w:rPr>
                <w:rFonts w:eastAsia="Times New Roman"/>
                <w:color w:val="000000" w:themeColor="text1"/>
                <w:szCs w:val="24"/>
              </w:rPr>
            </w:pPr>
            <w:r w:rsidRPr="007E79FA">
              <w:rPr>
                <w:rFonts w:eastAsia="Times New Roman"/>
                <w:color w:val="000000" w:themeColor="text1"/>
                <w:szCs w:val="24"/>
              </w:rPr>
              <w:t>Dobre wyposażenie szkół</w:t>
            </w:r>
          </w:p>
        </w:tc>
        <w:tc>
          <w:tcPr>
            <w:tcW w:w="4400" w:type="dxa"/>
            <w:tcBorders>
              <w:top w:val="nil"/>
              <w:left w:val="single" w:sz="4" w:space="0" w:color="auto"/>
              <w:bottom w:val="nil"/>
              <w:right w:val="nil"/>
            </w:tcBorders>
            <w:vAlign w:val="center"/>
          </w:tcPr>
          <w:p w14:paraId="63A4AE29" w14:textId="77777777" w:rsidR="006E6807" w:rsidRPr="007E79FA" w:rsidRDefault="006E6807" w:rsidP="001C340D">
            <w:pPr>
              <w:jc w:val="center"/>
              <w:rPr>
                <w:rFonts w:eastAsia="Times New Roman"/>
                <w:color w:val="000000" w:themeColor="text1"/>
                <w:szCs w:val="24"/>
              </w:rPr>
            </w:pPr>
          </w:p>
        </w:tc>
      </w:tr>
      <w:tr w:rsidR="00721125" w:rsidRPr="007E79FA" w14:paraId="69AB030D" w14:textId="77777777" w:rsidTr="00AD1F20">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tcPr>
          <w:p w14:paraId="6AD2A4ED" w14:textId="77777777" w:rsidR="006E6807" w:rsidRPr="007E79FA" w:rsidRDefault="006E6807" w:rsidP="001C340D">
            <w:pPr>
              <w:jc w:val="left"/>
              <w:rPr>
                <w:rFonts w:eastAsia="Times New Roman"/>
                <w:color w:val="000000" w:themeColor="text1"/>
                <w:szCs w:val="24"/>
              </w:rPr>
            </w:pPr>
            <w:r w:rsidRPr="007E79FA">
              <w:rPr>
                <w:rFonts w:eastAsia="Times New Roman"/>
                <w:color w:val="000000" w:themeColor="text1"/>
                <w:szCs w:val="24"/>
              </w:rPr>
              <w:t>Dostępne obiekty sportowe</w:t>
            </w:r>
          </w:p>
        </w:tc>
        <w:tc>
          <w:tcPr>
            <w:tcW w:w="4400" w:type="dxa"/>
            <w:tcBorders>
              <w:top w:val="nil"/>
              <w:left w:val="single" w:sz="4" w:space="0" w:color="auto"/>
              <w:bottom w:val="nil"/>
              <w:right w:val="nil"/>
            </w:tcBorders>
            <w:vAlign w:val="center"/>
          </w:tcPr>
          <w:p w14:paraId="2E0DFCE1" w14:textId="77777777" w:rsidR="006E6807" w:rsidRPr="007E79FA" w:rsidRDefault="006E6807" w:rsidP="001C340D">
            <w:pPr>
              <w:jc w:val="center"/>
              <w:rPr>
                <w:rFonts w:eastAsia="Times New Roman"/>
                <w:color w:val="000000" w:themeColor="text1"/>
                <w:szCs w:val="24"/>
              </w:rPr>
            </w:pPr>
          </w:p>
        </w:tc>
      </w:tr>
      <w:tr w:rsidR="007E79FA" w:rsidRPr="007E79FA" w14:paraId="571587B6" w14:textId="77777777" w:rsidTr="00AD1F20">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tcPr>
          <w:p w14:paraId="60A0F638" w14:textId="77777777" w:rsidR="00D90DBE" w:rsidRPr="007E79FA" w:rsidRDefault="00D90DBE" w:rsidP="001C340D">
            <w:pPr>
              <w:jc w:val="left"/>
              <w:rPr>
                <w:rFonts w:eastAsia="Times New Roman"/>
                <w:color w:val="000000" w:themeColor="text1"/>
                <w:szCs w:val="24"/>
              </w:rPr>
            </w:pPr>
            <w:r w:rsidRPr="007E79FA">
              <w:rPr>
                <w:rFonts w:eastAsia="Times New Roman"/>
                <w:color w:val="000000" w:themeColor="text1"/>
                <w:szCs w:val="24"/>
              </w:rPr>
              <w:t xml:space="preserve">Dobra znajomość środowiska podopiecznych </w:t>
            </w:r>
            <w:r w:rsidR="00A35625" w:rsidRPr="007E79FA">
              <w:rPr>
                <w:rFonts w:eastAsia="Times New Roman"/>
                <w:color w:val="000000" w:themeColor="text1"/>
                <w:szCs w:val="24"/>
              </w:rPr>
              <w:t>G</w:t>
            </w:r>
            <w:r w:rsidRPr="007E79FA">
              <w:rPr>
                <w:rFonts w:eastAsia="Times New Roman"/>
                <w:color w:val="000000" w:themeColor="text1"/>
                <w:szCs w:val="24"/>
              </w:rPr>
              <w:t>OPS</w:t>
            </w:r>
          </w:p>
        </w:tc>
        <w:tc>
          <w:tcPr>
            <w:tcW w:w="4400" w:type="dxa"/>
            <w:tcBorders>
              <w:top w:val="nil"/>
              <w:left w:val="single" w:sz="4" w:space="0" w:color="auto"/>
              <w:bottom w:val="nil"/>
              <w:right w:val="nil"/>
            </w:tcBorders>
            <w:vAlign w:val="center"/>
          </w:tcPr>
          <w:p w14:paraId="1A129CC9" w14:textId="77777777" w:rsidR="00D90DBE" w:rsidRPr="007E79FA" w:rsidRDefault="00D90DBE" w:rsidP="00B751CE">
            <w:pPr>
              <w:keepNext/>
              <w:jc w:val="center"/>
              <w:rPr>
                <w:rFonts w:eastAsia="Times New Roman"/>
                <w:color w:val="000000" w:themeColor="text1"/>
                <w:szCs w:val="24"/>
              </w:rPr>
            </w:pPr>
          </w:p>
        </w:tc>
      </w:tr>
    </w:tbl>
    <w:p w14:paraId="724373BC" w14:textId="77777777" w:rsidR="00B751CE" w:rsidRPr="00B751CE" w:rsidRDefault="00B751CE" w:rsidP="00B751CE"/>
    <w:tbl>
      <w:tblPr>
        <w:tblStyle w:val="Tabela-Siatka1"/>
        <w:tblW w:w="0" w:type="auto"/>
        <w:jc w:val="center"/>
        <w:tblLook w:val="04A0" w:firstRow="1" w:lastRow="0" w:firstColumn="1" w:lastColumn="0" w:noHBand="0" w:noVBand="1"/>
      </w:tblPr>
      <w:tblGrid>
        <w:gridCol w:w="4531"/>
        <w:gridCol w:w="4400"/>
      </w:tblGrid>
      <w:tr w:rsidR="00721125" w:rsidRPr="007E79FA" w14:paraId="056D27D9" w14:textId="77777777" w:rsidTr="00741DAD">
        <w:trPr>
          <w:trHeight w:val="907"/>
          <w:jc w:val="center"/>
        </w:trPr>
        <w:tc>
          <w:tcPr>
            <w:tcW w:w="453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AE8223" w14:textId="77777777" w:rsidR="00415B63" w:rsidRPr="007E79FA" w:rsidRDefault="00415B63" w:rsidP="001C340D">
            <w:pPr>
              <w:jc w:val="center"/>
              <w:rPr>
                <w:rFonts w:eastAsia="Times New Roman"/>
                <w:b/>
                <w:color w:val="000000" w:themeColor="text1"/>
                <w:szCs w:val="24"/>
              </w:rPr>
            </w:pPr>
            <w:r w:rsidRPr="007E79FA">
              <w:rPr>
                <w:rFonts w:eastAsia="Times New Roman"/>
                <w:b/>
                <w:color w:val="000000" w:themeColor="text1"/>
                <w:szCs w:val="24"/>
              </w:rPr>
              <w:t>Szanse</w:t>
            </w:r>
          </w:p>
        </w:tc>
        <w:tc>
          <w:tcPr>
            <w:tcW w:w="440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0C37506" w14:textId="77777777" w:rsidR="00415B63" w:rsidRPr="007E79FA" w:rsidRDefault="00415B63" w:rsidP="001C340D">
            <w:pPr>
              <w:jc w:val="center"/>
              <w:rPr>
                <w:rFonts w:eastAsia="Times New Roman"/>
                <w:b/>
                <w:color w:val="000000" w:themeColor="text1"/>
                <w:szCs w:val="24"/>
              </w:rPr>
            </w:pPr>
            <w:r w:rsidRPr="007E79FA">
              <w:rPr>
                <w:rFonts w:eastAsia="Times New Roman"/>
                <w:b/>
                <w:color w:val="000000" w:themeColor="text1"/>
                <w:szCs w:val="24"/>
              </w:rPr>
              <w:t>Zagrożenia</w:t>
            </w:r>
          </w:p>
        </w:tc>
      </w:tr>
      <w:tr w:rsidR="00721125" w:rsidRPr="007E79FA" w14:paraId="4B112491"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79E59F1"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Położenie Gminy</w:t>
            </w:r>
          </w:p>
        </w:tc>
        <w:tc>
          <w:tcPr>
            <w:tcW w:w="4400" w:type="dxa"/>
            <w:tcBorders>
              <w:top w:val="single" w:sz="4" w:space="0" w:color="auto"/>
              <w:left w:val="single" w:sz="4" w:space="0" w:color="auto"/>
              <w:bottom w:val="single" w:sz="4" w:space="0" w:color="auto"/>
              <w:right w:val="single" w:sz="4" w:space="0" w:color="auto"/>
            </w:tcBorders>
            <w:vAlign w:val="center"/>
            <w:hideMark/>
          </w:tcPr>
          <w:p w14:paraId="20ED4F8A"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Konkurencja w pozyskiwaniu środków zewnętrznych</w:t>
            </w:r>
          </w:p>
        </w:tc>
      </w:tr>
      <w:tr w:rsidR="00721125" w:rsidRPr="007E79FA" w14:paraId="30AF3DFD"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BB4BACC"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Rozwój turystyki weekendowej</w:t>
            </w:r>
          </w:p>
        </w:tc>
        <w:tc>
          <w:tcPr>
            <w:tcW w:w="4400" w:type="dxa"/>
            <w:tcBorders>
              <w:top w:val="single" w:sz="4" w:space="0" w:color="auto"/>
              <w:left w:val="single" w:sz="4" w:space="0" w:color="auto"/>
              <w:bottom w:val="single" w:sz="4" w:space="0" w:color="auto"/>
              <w:right w:val="single" w:sz="4" w:space="0" w:color="auto"/>
            </w:tcBorders>
            <w:vAlign w:val="center"/>
            <w:hideMark/>
          </w:tcPr>
          <w:p w14:paraId="0F6F0213" w14:textId="77777777" w:rsidR="00415B63" w:rsidRPr="007E79FA" w:rsidRDefault="006E6807" w:rsidP="001C340D">
            <w:pPr>
              <w:jc w:val="left"/>
              <w:rPr>
                <w:rFonts w:eastAsia="Times New Roman"/>
                <w:color w:val="000000" w:themeColor="text1"/>
                <w:szCs w:val="24"/>
              </w:rPr>
            </w:pPr>
            <w:r w:rsidRPr="007E79FA">
              <w:rPr>
                <w:rFonts w:eastAsia="Times New Roman"/>
                <w:color w:val="000000" w:themeColor="text1"/>
                <w:szCs w:val="24"/>
              </w:rPr>
              <w:t>Ograniczona powierzchnia terenów pod inwestycje</w:t>
            </w:r>
          </w:p>
        </w:tc>
      </w:tr>
      <w:tr w:rsidR="00721125" w:rsidRPr="007E79FA" w14:paraId="55254CC9"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DE9D765"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Dobry stan infrastruktury na terenie Gminy</w:t>
            </w:r>
          </w:p>
        </w:tc>
        <w:tc>
          <w:tcPr>
            <w:tcW w:w="4400" w:type="dxa"/>
            <w:tcBorders>
              <w:top w:val="single" w:sz="4" w:space="0" w:color="auto"/>
              <w:left w:val="single" w:sz="4" w:space="0" w:color="auto"/>
              <w:bottom w:val="single" w:sz="4" w:space="0" w:color="auto"/>
              <w:right w:val="single" w:sz="4" w:space="0" w:color="auto"/>
            </w:tcBorders>
            <w:vAlign w:val="center"/>
            <w:hideMark/>
          </w:tcPr>
          <w:p w14:paraId="1EF91848" w14:textId="77777777" w:rsidR="00415B63" w:rsidRPr="007E79FA" w:rsidRDefault="006E6807" w:rsidP="001C340D">
            <w:pPr>
              <w:jc w:val="left"/>
              <w:rPr>
                <w:rFonts w:eastAsia="Times New Roman"/>
                <w:color w:val="000000" w:themeColor="text1"/>
                <w:szCs w:val="24"/>
              </w:rPr>
            </w:pPr>
            <w:r w:rsidRPr="007E79FA">
              <w:rPr>
                <w:rFonts w:eastAsia="Times New Roman"/>
                <w:color w:val="000000" w:themeColor="text1"/>
                <w:szCs w:val="24"/>
              </w:rPr>
              <w:t>Ograniczanie się do jednego źródła finansowania działań przez organizacje pozarządowe</w:t>
            </w:r>
          </w:p>
        </w:tc>
      </w:tr>
      <w:tr w:rsidR="00721125" w:rsidRPr="007E79FA" w14:paraId="5970A66B"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2FF9191"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Utworzenie udogodnień dla potencjalnych nowych inwestorów/przedsiębiorców</w:t>
            </w:r>
          </w:p>
        </w:tc>
        <w:tc>
          <w:tcPr>
            <w:tcW w:w="4400" w:type="dxa"/>
            <w:tcBorders>
              <w:top w:val="single" w:sz="4" w:space="0" w:color="auto"/>
              <w:left w:val="single" w:sz="4" w:space="0" w:color="auto"/>
              <w:bottom w:val="single" w:sz="4" w:space="0" w:color="auto"/>
              <w:right w:val="single" w:sz="4" w:space="0" w:color="auto"/>
            </w:tcBorders>
            <w:vAlign w:val="center"/>
            <w:hideMark/>
          </w:tcPr>
          <w:p w14:paraId="71801348" w14:textId="77777777" w:rsidR="00415B63" w:rsidRPr="007E79FA" w:rsidRDefault="006E6807" w:rsidP="001C340D">
            <w:pPr>
              <w:jc w:val="left"/>
              <w:rPr>
                <w:rFonts w:eastAsia="Times New Roman"/>
                <w:color w:val="000000" w:themeColor="text1"/>
                <w:szCs w:val="24"/>
              </w:rPr>
            </w:pPr>
            <w:r w:rsidRPr="007E79FA">
              <w:rPr>
                <w:rFonts w:eastAsia="Times New Roman"/>
                <w:color w:val="000000" w:themeColor="text1"/>
                <w:szCs w:val="24"/>
              </w:rPr>
              <w:t>Brak innowacyjnych pomysłów w zakresie organizacji pozarządowych</w:t>
            </w:r>
          </w:p>
        </w:tc>
      </w:tr>
      <w:tr w:rsidR="00721125" w:rsidRPr="007E79FA" w14:paraId="2B853EAF"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tcPr>
          <w:p w14:paraId="51AD3B0D" w14:textId="77777777" w:rsidR="006E6807" w:rsidRPr="007E79FA" w:rsidRDefault="00AD1F20" w:rsidP="001C340D">
            <w:pPr>
              <w:jc w:val="left"/>
              <w:rPr>
                <w:rFonts w:eastAsia="Times New Roman"/>
                <w:color w:val="000000" w:themeColor="text1"/>
                <w:szCs w:val="24"/>
              </w:rPr>
            </w:pPr>
            <w:r w:rsidRPr="007E79FA">
              <w:rPr>
                <w:rFonts w:eastAsia="Times New Roman"/>
                <w:color w:val="000000" w:themeColor="text1"/>
                <w:szCs w:val="24"/>
              </w:rPr>
              <w:t>Zajęcia pozalekcyjne w szkołach</w:t>
            </w:r>
          </w:p>
        </w:tc>
        <w:tc>
          <w:tcPr>
            <w:tcW w:w="4400" w:type="dxa"/>
            <w:tcBorders>
              <w:top w:val="single" w:sz="4" w:space="0" w:color="auto"/>
              <w:left w:val="single" w:sz="4" w:space="0" w:color="auto"/>
              <w:bottom w:val="single" w:sz="4" w:space="0" w:color="auto"/>
              <w:right w:val="single" w:sz="4" w:space="0" w:color="auto"/>
            </w:tcBorders>
            <w:vAlign w:val="center"/>
          </w:tcPr>
          <w:p w14:paraId="7DBF35F0" w14:textId="77777777" w:rsidR="006E6807" w:rsidRPr="007E79FA" w:rsidRDefault="006E6807" w:rsidP="001C340D">
            <w:pPr>
              <w:jc w:val="left"/>
              <w:rPr>
                <w:rFonts w:eastAsia="Times New Roman"/>
                <w:color w:val="000000" w:themeColor="text1"/>
                <w:szCs w:val="24"/>
              </w:rPr>
            </w:pPr>
            <w:r w:rsidRPr="007E79FA">
              <w:rPr>
                <w:rFonts w:eastAsia="Times New Roman"/>
                <w:color w:val="000000" w:themeColor="text1"/>
                <w:szCs w:val="24"/>
              </w:rPr>
              <w:t>Niskie zainteresowanie dzieci i młodzieży ofertą obiektów sportowych</w:t>
            </w:r>
          </w:p>
        </w:tc>
      </w:tr>
      <w:tr w:rsidR="00721125" w:rsidRPr="007E79FA" w14:paraId="71923079"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C29B36"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Współpraca z gminami ościennymi</w:t>
            </w:r>
          </w:p>
        </w:tc>
        <w:tc>
          <w:tcPr>
            <w:tcW w:w="4400" w:type="dxa"/>
            <w:tcBorders>
              <w:top w:val="single" w:sz="4" w:space="0" w:color="auto"/>
              <w:left w:val="single" w:sz="4" w:space="0" w:color="auto"/>
              <w:bottom w:val="nil"/>
              <w:right w:val="nil"/>
            </w:tcBorders>
            <w:vAlign w:val="center"/>
          </w:tcPr>
          <w:p w14:paraId="11C94614" w14:textId="77777777" w:rsidR="00415B63" w:rsidRPr="007E79FA" w:rsidRDefault="00415B63" w:rsidP="001C340D">
            <w:pPr>
              <w:jc w:val="left"/>
              <w:rPr>
                <w:rFonts w:eastAsia="Times New Roman"/>
                <w:color w:val="000000" w:themeColor="text1"/>
                <w:szCs w:val="24"/>
              </w:rPr>
            </w:pPr>
          </w:p>
        </w:tc>
      </w:tr>
      <w:tr w:rsidR="00415B63" w:rsidRPr="007E79FA" w14:paraId="50D019E4" w14:textId="77777777" w:rsidTr="00415B63">
        <w:trPr>
          <w:trHeight w:val="907"/>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05A8F8A" w14:textId="77777777" w:rsidR="00415B63" w:rsidRPr="007E79FA" w:rsidRDefault="00415B63" w:rsidP="001C340D">
            <w:pPr>
              <w:jc w:val="left"/>
              <w:rPr>
                <w:rFonts w:eastAsia="Times New Roman"/>
                <w:color w:val="000000" w:themeColor="text1"/>
                <w:szCs w:val="24"/>
              </w:rPr>
            </w:pPr>
            <w:r w:rsidRPr="007E79FA">
              <w:rPr>
                <w:rFonts w:eastAsia="Times New Roman"/>
                <w:color w:val="000000" w:themeColor="text1"/>
                <w:szCs w:val="24"/>
              </w:rPr>
              <w:t>Działania polegające na przeciwdziałaniu bezrobociu i aktywizacji zawodowej</w:t>
            </w:r>
          </w:p>
        </w:tc>
        <w:tc>
          <w:tcPr>
            <w:tcW w:w="4400" w:type="dxa"/>
            <w:tcBorders>
              <w:top w:val="nil"/>
              <w:left w:val="single" w:sz="4" w:space="0" w:color="auto"/>
              <w:bottom w:val="nil"/>
              <w:right w:val="nil"/>
            </w:tcBorders>
            <w:vAlign w:val="center"/>
          </w:tcPr>
          <w:p w14:paraId="7D416517" w14:textId="77777777" w:rsidR="00415B63" w:rsidRPr="007E79FA" w:rsidRDefault="00415B63" w:rsidP="00B751CE">
            <w:pPr>
              <w:keepNext/>
              <w:jc w:val="left"/>
              <w:rPr>
                <w:rFonts w:eastAsia="Times New Roman"/>
                <w:color w:val="000000" w:themeColor="text1"/>
                <w:szCs w:val="24"/>
              </w:rPr>
            </w:pPr>
          </w:p>
        </w:tc>
      </w:tr>
    </w:tbl>
    <w:p w14:paraId="5A7E2774" w14:textId="10E91F82" w:rsidR="00F74E0D" w:rsidRPr="00B751CE" w:rsidRDefault="00F74E0D" w:rsidP="00E815E7">
      <w:pPr>
        <w:pStyle w:val="Legenda"/>
        <w:rPr>
          <w:rFonts w:cs="Times New Roman"/>
          <w:b w:val="0"/>
          <w:bCs w:val="0"/>
          <w:color w:val="auto"/>
        </w:rPr>
      </w:pPr>
    </w:p>
    <w:sectPr w:rsidR="00F74E0D" w:rsidRPr="00B751CE" w:rsidSect="00BF5A65">
      <w:headerReference w:type="even" r:id="rId114"/>
      <w:headerReference w:type="default" r:id="rId115"/>
      <w:footerReference w:type="default" r:id="rId116"/>
      <w:headerReference w:type="first" r:id="rId117"/>
      <w:pgSz w:w="11906" w:h="16838"/>
      <w:pgMar w:top="1418" w:right="992" w:bottom="1418" w:left="1418"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6660C" w14:textId="77777777" w:rsidR="00EE6CF1" w:rsidRDefault="00EE6CF1" w:rsidP="0001619B">
      <w:pPr>
        <w:spacing w:line="240" w:lineRule="auto"/>
      </w:pPr>
      <w:r>
        <w:separator/>
      </w:r>
    </w:p>
  </w:endnote>
  <w:endnote w:type="continuationSeparator" w:id="0">
    <w:p w14:paraId="0694BB0D" w14:textId="77777777" w:rsidR="00EE6CF1" w:rsidRDefault="00EE6CF1" w:rsidP="000161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entury">
    <w:panose1 w:val="0204060405050502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auto"/>
    <w:pitch w:val="default"/>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10A6" w14:textId="77777777" w:rsidR="000E4691" w:rsidRDefault="000E4691" w:rsidP="00B15381">
    <w:pPr>
      <w:pStyle w:val="Stopka"/>
      <w:tabs>
        <w:tab w:val="clear" w:pos="4536"/>
        <w:tab w:val="clear" w:pos="9072"/>
        <w:tab w:val="left" w:pos="302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313192"/>
      <w:docPartObj>
        <w:docPartGallery w:val="Page Numbers (Bottom of Page)"/>
        <w:docPartUnique/>
      </w:docPartObj>
    </w:sdtPr>
    <w:sdtContent>
      <w:p w14:paraId="0D14AD05" w14:textId="77777777" w:rsidR="000E4691" w:rsidRDefault="000E4691">
        <w:pPr>
          <w:jc w:val="center"/>
        </w:pPr>
        <w:r>
          <w:fldChar w:fldCharType="begin"/>
        </w:r>
        <w:r>
          <w:instrText>PAGE   \* MERGEFORMAT</w:instrText>
        </w:r>
        <w:r>
          <w:fldChar w:fldCharType="separate"/>
        </w:r>
        <w:r w:rsidR="002041AD">
          <w:rPr>
            <w:noProof/>
          </w:rPr>
          <w:t>10</w:t>
        </w:r>
        <w:r>
          <w:rPr>
            <w:noProof/>
          </w:rPr>
          <w:fldChar w:fldCharType="end"/>
        </w:r>
      </w:p>
    </w:sdtContent>
  </w:sdt>
  <w:p w14:paraId="6D3E4E63" w14:textId="77777777" w:rsidR="000E4691" w:rsidRDefault="000E4691" w:rsidP="00B15381">
    <w:pPr>
      <w:tabs>
        <w:tab w:val="left" w:pos="3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1AE98" w14:textId="77777777" w:rsidR="00EE6CF1" w:rsidRDefault="00EE6CF1" w:rsidP="0001619B">
      <w:pPr>
        <w:spacing w:line="240" w:lineRule="auto"/>
      </w:pPr>
      <w:r>
        <w:separator/>
      </w:r>
    </w:p>
  </w:footnote>
  <w:footnote w:type="continuationSeparator" w:id="0">
    <w:p w14:paraId="51CC8112" w14:textId="77777777" w:rsidR="00EE6CF1" w:rsidRDefault="00EE6CF1" w:rsidP="000161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1285" w14:textId="544D17A4" w:rsidR="000E4691" w:rsidRDefault="00000000">
    <w:pPr>
      <w:pStyle w:val="Nagwek"/>
    </w:pPr>
    <w:r>
      <w:rPr>
        <w:noProof/>
      </w:rPr>
      <w:pict w14:anchorId="2C90BE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9161485" o:spid="_x0000_s1026" type="#_x0000_t75" style="position:absolute;left:0;text-align:left;margin-left:0;margin-top:0;width:595.2pt;height:841.9pt;z-index:-251657216;mso-position-horizontal:center;mso-position-horizontal-relative:margin;mso-position-vertical:center;mso-position-vertical-relative:margin" o:allowincell="f">
          <v:imagedata r:id="rId1" o:title="tło ra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F4B7" w14:textId="0332AF17" w:rsidR="000E4691" w:rsidRDefault="00000000">
    <w:pPr>
      <w:pStyle w:val="Nagwek"/>
    </w:pPr>
    <w:r>
      <w:rPr>
        <w:noProof/>
      </w:rPr>
      <w:pict w14:anchorId="4A73B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9161484" o:spid="_x0000_s1025" type="#_x0000_t75" style="position:absolute;left:0;text-align:left;margin-left:0;margin-top:0;width:595.2pt;height:841.9pt;z-index:-251658240;mso-position-horizontal:center;mso-position-horizontal-relative:margin;mso-position-vertical:center;mso-position-vertical-relative:margin" o:allowincell="f">
          <v:imagedata r:id="rId1" o:title="tło rapo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9FF4" w14:textId="2860CBB2" w:rsidR="000E4691" w:rsidRDefault="00000000">
    <w:pPr>
      <w:pStyle w:val="Nagwek"/>
    </w:pPr>
    <w:r>
      <w:rPr>
        <w:noProof/>
      </w:rPr>
      <w:pict w14:anchorId="247335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9161488" o:spid="_x0000_s1029" type="#_x0000_t75" style="position:absolute;left:0;text-align:left;margin-left:0;margin-top:0;width:595.2pt;height:841.9pt;z-index:-251654144;mso-position-horizontal:center;mso-position-horizontal-relative:margin;mso-position-vertical:center;mso-position-vertical-relative:margin" o:allowincell="f">
          <v:imagedata r:id="rId1" o:title="tło rapor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8FC7" w14:textId="3C553EDF" w:rsidR="000E4691" w:rsidRDefault="000E4691" w:rsidP="00B15381">
    <w:pPr>
      <w:jc w:val="center"/>
      <w:rPr>
        <w:rFonts w:cs="Times New Roman"/>
      </w:rPr>
    </w:pPr>
  </w:p>
  <w:p w14:paraId="4F00B8E8" w14:textId="47C40997" w:rsidR="000E4691" w:rsidRDefault="000E4691" w:rsidP="00B15381">
    <w:pPr>
      <w:jc w:val="center"/>
      <w:rPr>
        <w:rFonts w:cs="Times New Roman"/>
      </w:rPr>
    </w:pPr>
    <w:r w:rsidRPr="0091569F">
      <w:rPr>
        <w:rFonts w:cs="Times New Roman"/>
      </w:rPr>
      <w:t>Rapor</w:t>
    </w:r>
    <w:r>
      <w:rPr>
        <w:rFonts w:cs="Times New Roman"/>
      </w:rPr>
      <w:t>t o stanie gminy Rząśnik za 202</w:t>
    </w:r>
    <w:r w:rsidR="00931C7C">
      <w:rPr>
        <w:rFonts w:cs="Times New Roman"/>
      </w:rPr>
      <w:t>5</w:t>
    </w:r>
    <w:r>
      <w:rPr>
        <w:rFonts w:cs="Times New Roman"/>
      </w:rPr>
      <w:t xml:space="preserve"> r.</w:t>
    </w:r>
  </w:p>
  <w:p w14:paraId="69C28088" w14:textId="77777777" w:rsidR="000E4691" w:rsidRPr="0091569F" w:rsidRDefault="000E4691" w:rsidP="00B15381">
    <w:pPr>
      <w:jc w:val="center"/>
      <w:rPr>
        <w:rFonts w:cs="Times New Roman"/>
      </w:rPr>
    </w:pPr>
    <w:r w:rsidRPr="0091569F">
      <w:rPr>
        <w:rFonts w:cs="Times New Roman"/>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6CE5" w14:textId="48877251" w:rsidR="000E4691" w:rsidRDefault="00000000">
    <w:pPr>
      <w:pStyle w:val="Nagwek"/>
    </w:pPr>
    <w:r>
      <w:rPr>
        <w:noProof/>
      </w:rPr>
      <w:pict w14:anchorId="0F3968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9161487" o:spid="_x0000_s1028" type="#_x0000_t75" style="position:absolute;left:0;text-align:left;margin-left:0;margin-top:0;width:595.2pt;height:841.9pt;z-index:-251655168;mso-position-horizontal:center;mso-position-horizontal-relative:margin;mso-position-vertical:center;mso-position-vertical-relative:margin" o:allowincell="f">
          <v:imagedata r:id="rId1" o:title="tło ra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455ED6"/>
    <w:multiLevelType w:val="multilevel"/>
    <w:tmpl w:val="E85814E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5A6A71"/>
    <w:multiLevelType w:val="multilevel"/>
    <w:tmpl w:val="9A5656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9F124DA"/>
    <w:multiLevelType w:val="hybridMultilevel"/>
    <w:tmpl w:val="DC10CE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9F31C4"/>
    <w:multiLevelType w:val="multilevel"/>
    <w:tmpl w:val="6FE65EC6"/>
    <w:styleLink w:val="WWNum2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F85054F"/>
    <w:multiLevelType w:val="multilevel"/>
    <w:tmpl w:val="385EED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4574CD"/>
    <w:multiLevelType w:val="hybridMultilevel"/>
    <w:tmpl w:val="3EBE6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0A34B4"/>
    <w:multiLevelType w:val="multilevel"/>
    <w:tmpl w:val="169EF0CE"/>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18E65CE6"/>
    <w:multiLevelType w:val="multilevel"/>
    <w:tmpl w:val="44889BDA"/>
    <w:lvl w:ilvl="0">
      <w:numFmt w:val="bullet"/>
      <w:lvlText w:val=""/>
      <w:lvlJc w:val="left"/>
      <w:pPr>
        <w:tabs>
          <w:tab w:val="num" w:pos="0"/>
        </w:tabs>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C034E0F"/>
    <w:multiLevelType w:val="multilevel"/>
    <w:tmpl w:val="A112CB02"/>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22B116F1"/>
    <w:multiLevelType w:val="multilevel"/>
    <w:tmpl w:val="A07ACEB6"/>
    <w:styleLink w:val="WWNum4"/>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1" w15:restartNumberingAfterBreak="0">
    <w:nsid w:val="22C045D3"/>
    <w:multiLevelType w:val="hybridMultilevel"/>
    <w:tmpl w:val="057E3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1F75A9"/>
    <w:multiLevelType w:val="hybridMultilevel"/>
    <w:tmpl w:val="3A402160"/>
    <w:lvl w:ilvl="0" w:tplc="2BDAB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1542C1"/>
    <w:multiLevelType w:val="hybridMultilevel"/>
    <w:tmpl w:val="614E5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BD2C22"/>
    <w:multiLevelType w:val="multilevel"/>
    <w:tmpl w:val="8E98ED5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CC40CCC"/>
    <w:multiLevelType w:val="hybridMultilevel"/>
    <w:tmpl w:val="57ACC54A"/>
    <w:lvl w:ilvl="0" w:tplc="04150001">
      <w:start w:val="1"/>
      <w:numFmt w:val="bullet"/>
      <w:lvlText w:val=""/>
      <w:lvlJc w:val="left"/>
      <w:pPr>
        <w:ind w:left="360" w:hanging="360"/>
      </w:pPr>
      <w:rPr>
        <w:rFonts w:ascii="Symbol" w:hAnsi="Symbol"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217C2"/>
    <w:multiLevelType w:val="hybridMultilevel"/>
    <w:tmpl w:val="61765C82"/>
    <w:lvl w:ilvl="0" w:tplc="2BDAB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892356"/>
    <w:multiLevelType w:val="multilevel"/>
    <w:tmpl w:val="F32220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0B8467D"/>
    <w:multiLevelType w:val="hybridMultilevel"/>
    <w:tmpl w:val="A7DADADC"/>
    <w:lvl w:ilvl="0" w:tplc="D3C4C47C">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6D6604"/>
    <w:multiLevelType w:val="hybridMultilevel"/>
    <w:tmpl w:val="F53A7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AB2F0A"/>
    <w:multiLevelType w:val="hybridMultilevel"/>
    <w:tmpl w:val="A39AEA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2C09AD"/>
    <w:multiLevelType w:val="hybridMultilevel"/>
    <w:tmpl w:val="E84A04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9912C7E"/>
    <w:multiLevelType w:val="hybridMultilevel"/>
    <w:tmpl w:val="01D23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A1158EB"/>
    <w:multiLevelType w:val="hybridMultilevel"/>
    <w:tmpl w:val="2416B314"/>
    <w:lvl w:ilvl="0" w:tplc="04150001">
      <w:start w:val="1"/>
      <w:numFmt w:val="bullet"/>
      <w:lvlText w:val=""/>
      <w:lvlJc w:val="left"/>
      <w:pPr>
        <w:ind w:left="958" w:hanging="360"/>
      </w:pPr>
      <w:rPr>
        <w:rFonts w:ascii="Symbol" w:hAnsi="Symbol" w:hint="default"/>
      </w:rPr>
    </w:lvl>
    <w:lvl w:ilvl="1" w:tplc="04150003" w:tentative="1">
      <w:start w:val="1"/>
      <w:numFmt w:val="bullet"/>
      <w:lvlText w:val="o"/>
      <w:lvlJc w:val="left"/>
      <w:pPr>
        <w:ind w:left="1678" w:hanging="360"/>
      </w:pPr>
      <w:rPr>
        <w:rFonts w:ascii="Courier New" w:hAnsi="Courier New" w:cs="Courier New" w:hint="default"/>
      </w:rPr>
    </w:lvl>
    <w:lvl w:ilvl="2" w:tplc="04150005" w:tentative="1">
      <w:start w:val="1"/>
      <w:numFmt w:val="bullet"/>
      <w:lvlText w:val=""/>
      <w:lvlJc w:val="left"/>
      <w:pPr>
        <w:ind w:left="2398" w:hanging="360"/>
      </w:pPr>
      <w:rPr>
        <w:rFonts w:ascii="Wingdings" w:hAnsi="Wingdings" w:hint="default"/>
      </w:rPr>
    </w:lvl>
    <w:lvl w:ilvl="3" w:tplc="04150001" w:tentative="1">
      <w:start w:val="1"/>
      <w:numFmt w:val="bullet"/>
      <w:lvlText w:val=""/>
      <w:lvlJc w:val="left"/>
      <w:pPr>
        <w:ind w:left="3118" w:hanging="360"/>
      </w:pPr>
      <w:rPr>
        <w:rFonts w:ascii="Symbol" w:hAnsi="Symbol" w:hint="default"/>
      </w:rPr>
    </w:lvl>
    <w:lvl w:ilvl="4" w:tplc="04150003" w:tentative="1">
      <w:start w:val="1"/>
      <w:numFmt w:val="bullet"/>
      <w:lvlText w:val="o"/>
      <w:lvlJc w:val="left"/>
      <w:pPr>
        <w:ind w:left="3838" w:hanging="360"/>
      </w:pPr>
      <w:rPr>
        <w:rFonts w:ascii="Courier New" w:hAnsi="Courier New" w:cs="Courier New" w:hint="default"/>
      </w:rPr>
    </w:lvl>
    <w:lvl w:ilvl="5" w:tplc="04150005" w:tentative="1">
      <w:start w:val="1"/>
      <w:numFmt w:val="bullet"/>
      <w:lvlText w:val=""/>
      <w:lvlJc w:val="left"/>
      <w:pPr>
        <w:ind w:left="4558" w:hanging="360"/>
      </w:pPr>
      <w:rPr>
        <w:rFonts w:ascii="Wingdings" w:hAnsi="Wingdings" w:hint="default"/>
      </w:rPr>
    </w:lvl>
    <w:lvl w:ilvl="6" w:tplc="04150001" w:tentative="1">
      <w:start w:val="1"/>
      <w:numFmt w:val="bullet"/>
      <w:lvlText w:val=""/>
      <w:lvlJc w:val="left"/>
      <w:pPr>
        <w:ind w:left="5278" w:hanging="360"/>
      </w:pPr>
      <w:rPr>
        <w:rFonts w:ascii="Symbol" w:hAnsi="Symbol" w:hint="default"/>
      </w:rPr>
    </w:lvl>
    <w:lvl w:ilvl="7" w:tplc="04150003" w:tentative="1">
      <w:start w:val="1"/>
      <w:numFmt w:val="bullet"/>
      <w:lvlText w:val="o"/>
      <w:lvlJc w:val="left"/>
      <w:pPr>
        <w:ind w:left="5998" w:hanging="360"/>
      </w:pPr>
      <w:rPr>
        <w:rFonts w:ascii="Courier New" w:hAnsi="Courier New" w:cs="Courier New" w:hint="default"/>
      </w:rPr>
    </w:lvl>
    <w:lvl w:ilvl="8" w:tplc="04150005" w:tentative="1">
      <w:start w:val="1"/>
      <w:numFmt w:val="bullet"/>
      <w:lvlText w:val=""/>
      <w:lvlJc w:val="left"/>
      <w:pPr>
        <w:ind w:left="6718" w:hanging="360"/>
      </w:pPr>
      <w:rPr>
        <w:rFonts w:ascii="Wingdings" w:hAnsi="Wingdings" w:hint="default"/>
      </w:rPr>
    </w:lvl>
  </w:abstractNum>
  <w:abstractNum w:abstractNumId="24" w15:restartNumberingAfterBreak="0">
    <w:nsid w:val="3E4A50BB"/>
    <w:multiLevelType w:val="multilevel"/>
    <w:tmpl w:val="AC4E9796"/>
    <w:lvl w:ilvl="0">
      <w:start w:val="1"/>
      <w:numFmt w:val="decimal"/>
      <w:lvlText w:val="%1)"/>
      <w:lvlJc w:val="left"/>
      <w:pPr>
        <w:tabs>
          <w:tab w:val="num" w:pos="720"/>
        </w:tabs>
        <w:ind w:left="720" w:hanging="360"/>
      </w:pPr>
      <w:rPr>
        <w:b w:val="0"/>
        <w:bCs w:val="0"/>
        <w:i w:val="0"/>
        <w:iCs w:val="0"/>
        <w:sz w:val="24"/>
        <w:szCs w:val="24"/>
      </w:rPr>
    </w:lvl>
    <w:lvl w:ilvl="1">
      <w:start w:val="1"/>
      <w:numFmt w:val="decimal"/>
      <w:lvlText w:val="%2."/>
      <w:lvlJc w:val="left"/>
      <w:pPr>
        <w:tabs>
          <w:tab w:val="num" w:pos="1080"/>
        </w:tabs>
        <w:ind w:left="1080" w:hanging="360"/>
      </w:pPr>
      <w:rPr>
        <w:b w:val="0"/>
        <w:bCs w:val="0"/>
        <w:i w:val="0"/>
        <w:iCs w:val="0"/>
        <w:sz w:val="24"/>
        <w:szCs w:val="24"/>
      </w:rPr>
    </w:lvl>
    <w:lvl w:ilvl="2">
      <w:start w:val="1"/>
      <w:numFmt w:val="decimal"/>
      <w:lvlText w:val="%3."/>
      <w:lvlJc w:val="left"/>
      <w:pPr>
        <w:tabs>
          <w:tab w:val="num" w:pos="1440"/>
        </w:tabs>
        <w:ind w:left="1440" w:hanging="360"/>
      </w:pPr>
      <w:rPr>
        <w:b w:val="0"/>
        <w:bCs w:val="0"/>
        <w:i w:val="0"/>
        <w:iCs w:val="0"/>
        <w:sz w:val="24"/>
        <w:szCs w:val="24"/>
      </w:rPr>
    </w:lvl>
    <w:lvl w:ilvl="3">
      <w:start w:val="1"/>
      <w:numFmt w:val="decimal"/>
      <w:lvlText w:val="%4."/>
      <w:lvlJc w:val="left"/>
      <w:pPr>
        <w:tabs>
          <w:tab w:val="num" w:pos="1800"/>
        </w:tabs>
        <w:ind w:left="1800" w:hanging="360"/>
      </w:pPr>
      <w:rPr>
        <w:b w:val="0"/>
        <w:bCs w:val="0"/>
        <w:i w:val="0"/>
        <w:iCs w:val="0"/>
        <w:sz w:val="24"/>
        <w:szCs w:val="24"/>
      </w:rPr>
    </w:lvl>
    <w:lvl w:ilvl="4">
      <w:start w:val="1"/>
      <w:numFmt w:val="decimal"/>
      <w:lvlText w:val="%5."/>
      <w:lvlJc w:val="left"/>
      <w:pPr>
        <w:tabs>
          <w:tab w:val="num" w:pos="2160"/>
        </w:tabs>
        <w:ind w:left="2160" w:hanging="360"/>
      </w:pPr>
      <w:rPr>
        <w:b w:val="0"/>
        <w:bCs w:val="0"/>
        <w:i w:val="0"/>
        <w:iCs w:val="0"/>
        <w:sz w:val="24"/>
        <w:szCs w:val="24"/>
      </w:rPr>
    </w:lvl>
    <w:lvl w:ilvl="5">
      <w:start w:val="1"/>
      <w:numFmt w:val="decimal"/>
      <w:lvlText w:val="%6."/>
      <w:lvlJc w:val="left"/>
      <w:pPr>
        <w:tabs>
          <w:tab w:val="num" w:pos="2520"/>
        </w:tabs>
        <w:ind w:left="2520" w:hanging="360"/>
      </w:pPr>
      <w:rPr>
        <w:b w:val="0"/>
        <w:bCs w:val="0"/>
        <w:i w:val="0"/>
        <w:iCs w:val="0"/>
        <w:sz w:val="24"/>
        <w:szCs w:val="24"/>
      </w:rPr>
    </w:lvl>
    <w:lvl w:ilvl="6">
      <w:start w:val="1"/>
      <w:numFmt w:val="decimal"/>
      <w:lvlText w:val="%7."/>
      <w:lvlJc w:val="left"/>
      <w:pPr>
        <w:tabs>
          <w:tab w:val="num" w:pos="2880"/>
        </w:tabs>
        <w:ind w:left="2880" w:hanging="360"/>
      </w:pPr>
      <w:rPr>
        <w:b w:val="0"/>
        <w:bCs w:val="0"/>
        <w:i w:val="0"/>
        <w:iCs w:val="0"/>
        <w:sz w:val="24"/>
        <w:szCs w:val="24"/>
      </w:rPr>
    </w:lvl>
    <w:lvl w:ilvl="7">
      <w:start w:val="1"/>
      <w:numFmt w:val="decimal"/>
      <w:lvlText w:val="%8."/>
      <w:lvlJc w:val="left"/>
      <w:pPr>
        <w:tabs>
          <w:tab w:val="num" w:pos="3240"/>
        </w:tabs>
        <w:ind w:left="3240" w:hanging="360"/>
      </w:pPr>
      <w:rPr>
        <w:b w:val="0"/>
        <w:bCs w:val="0"/>
        <w:i w:val="0"/>
        <w:iCs w:val="0"/>
        <w:sz w:val="24"/>
        <w:szCs w:val="24"/>
      </w:rPr>
    </w:lvl>
    <w:lvl w:ilvl="8">
      <w:start w:val="1"/>
      <w:numFmt w:val="decimal"/>
      <w:lvlText w:val="%9."/>
      <w:lvlJc w:val="left"/>
      <w:pPr>
        <w:tabs>
          <w:tab w:val="num" w:pos="3600"/>
        </w:tabs>
        <w:ind w:left="3600" w:hanging="360"/>
      </w:pPr>
      <w:rPr>
        <w:b w:val="0"/>
        <w:bCs w:val="0"/>
        <w:i w:val="0"/>
        <w:iCs w:val="0"/>
        <w:sz w:val="24"/>
        <w:szCs w:val="24"/>
      </w:rPr>
    </w:lvl>
  </w:abstractNum>
  <w:abstractNum w:abstractNumId="25" w15:restartNumberingAfterBreak="0">
    <w:nsid w:val="3EF32238"/>
    <w:multiLevelType w:val="hybridMultilevel"/>
    <w:tmpl w:val="EB3AB078"/>
    <w:lvl w:ilvl="0" w:tplc="8174D408">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1C192F"/>
    <w:multiLevelType w:val="multilevel"/>
    <w:tmpl w:val="32EC063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45894C0F"/>
    <w:multiLevelType w:val="multilevel"/>
    <w:tmpl w:val="E862BE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5F464A0"/>
    <w:multiLevelType w:val="multilevel"/>
    <w:tmpl w:val="48E260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81F06D7"/>
    <w:multiLevelType w:val="hybridMultilevel"/>
    <w:tmpl w:val="7D326350"/>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2605C3"/>
    <w:multiLevelType w:val="hybridMultilevel"/>
    <w:tmpl w:val="4D8C8328"/>
    <w:lvl w:ilvl="0" w:tplc="2BDAB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117805"/>
    <w:multiLevelType w:val="hybridMultilevel"/>
    <w:tmpl w:val="4CB65B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275114F"/>
    <w:multiLevelType w:val="multilevel"/>
    <w:tmpl w:val="E38C1732"/>
    <w:lvl w:ilvl="0">
      <w:start w:val="1"/>
      <w:numFmt w:val="bullet"/>
      <w:lvlText w:val=""/>
      <w:lvlJc w:val="left"/>
      <w:pPr>
        <w:ind w:left="709" w:hanging="360"/>
      </w:pPr>
      <w:rPr>
        <w:rFonts w:ascii="Wingdings" w:hAnsi="Wingdings"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3" w15:restartNumberingAfterBreak="0">
    <w:nsid w:val="552A7203"/>
    <w:multiLevelType w:val="hybridMultilevel"/>
    <w:tmpl w:val="4AD09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4B1348A"/>
    <w:multiLevelType w:val="hybridMultilevel"/>
    <w:tmpl w:val="669AC352"/>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F84B7E"/>
    <w:multiLevelType w:val="multilevel"/>
    <w:tmpl w:val="B58C5ACE"/>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6B7D5AAF"/>
    <w:multiLevelType w:val="hybridMultilevel"/>
    <w:tmpl w:val="7EAC09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EA37D4"/>
    <w:multiLevelType w:val="hybridMultilevel"/>
    <w:tmpl w:val="08C009FA"/>
    <w:lvl w:ilvl="0" w:tplc="8174D408">
      <w:start w:val="1"/>
      <w:numFmt w:val="bullet"/>
      <w:lvlText w:val="•"/>
      <w:lvlJc w:val="left"/>
      <w:pPr>
        <w:ind w:left="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4150003">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38" w15:restartNumberingAfterBreak="0">
    <w:nsid w:val="73A60100"/>
    <w:multiLevelType w:val="multilevel"/>
    <w:tmpl w:val="FC329122"/>
    <w:styleLink w:val="WWNum13"/>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39" w15:restartNumberingAfterBreak="0">
    <w:nsid w:val="76B72373"/>
    <w:multiLevelType w:val="hybridMultilevel"/>
    <w:tmpl w:val="6B1EC0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F9541A"/>
    <w:multiLevelType w:val="hybridMultilevel"/>
    <w:tmpl w:val="08D8811C"/>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4F1435"/>
    <w:multiLevelType w:val="multilevel"/>
    <w:tmpl w:val="1E46B0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44976437">
    <w:abstractNumId w:val="30"/>
  </w:num>
  <w:num w:numId="2" w16cid:durableId="66195950">
    <w:abstractNumId w:val="12"/>
  </w:num>
  <w:num w:numId="3" w16cid:durableId="1443260658">
    <w:abstractNumId w:val="35"/>
  </w:num>
  <w:num w:numId="4" w16cid:durableId="1967083917">
    <w:abstractNumId w:val="7"/>
  </w:num>
  <w:num w:numId="5" w16cid:durableId="205799282">
    <w:abstractNumId w:val="9"/>
  </w:num>
  <w:num w:numId="6" w16cid:durableId="756639430">
    <w:abstractNumId w:val="16"/>
  </w:num>
  <w:num w:numId="7" w16cid:durableId="15678350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132442">
    <w:abstractNumId w:val="10"/>
  </w:num>
  <w:num w:numId="9" w16cid:durableId="1321426462">
    <w:abstractNumId w:val="38"/>
  </w:num>
  <w:num w:numId="10" w16cid:durableId="462816780">
    <w:abstractNumId w:val="4"/>
  </w:num>
  <w:num w:numId="11" w16cid:durableId="1060636929">
    <w:abstractNumId w:val="3"/>
  </w:num>
  <w:num w:numId="12" w16cid:durableId="605886633">
    <w:abstractNumId w:val="22"/>
  </w:num>
  <w:num w:numId="13" w16cid:durableId="1304039848">
    <w:abstractNumId w:val="15"/>
  </w:num>
  <w:num w:numId="14" w16cid:durableId="538317309">
    <w:abstractNumId w:val="39"/>
  </w:num>
  <w:num w:numId="15" w16cid:durableId="1243223289">
    <w:abstractNumId w:val="34"/>
  </w:num>
  <w:num w:numId="16" w16cid:durableId="776601909">
    <w:abstractNumId w:val="11"/>
  </w:num>
  <w:num w:numId="17" w16cid:durableId="841623641">
    <w:abstractNumId w:val="13"/>
  </w:num>
  <w:num w:numId="18" w16cid:durableId="1826624594">
    <w:abstractNumId w:val="33"/>
  </w:num>
  <w:num w:numId="19" w16cid:durableId="1134715685">
    <w:abstractNumId w:val="19"/>
  </w:num>
  <w:num w:numId="20" w16cid:durableId="1843547392">
    <w:abstractNumId w:val="25"/>
  </w:num>
  <w:num w:numId="21" w16cid:durableId="559172002">
    <w:abstractNumId w:val="37"/>
  </w:num>
  <w:num w:numId="22" w16cid:durableId="1970940652">
    <w:abstractNumId w:val="36"/>
  </w:num>
  <w:num w:numId="23" w16cid:durableId="1657341705">
    <w:abstractNumId w:val="18"/>
  </w:num>
  <w:num w:numId="24" w16cid:durableId="1576741586">
    <w:abstractNumId w:val="5"/>
  </w:num>
  <w:num w:numId="25" w16cid:durableId="1200898688">
    <w:abstractNumId w:val="1"/>
  </w:num>
  <w:num w:numId="26" w16cid:durableId="595406890">
    <w:abstractNumId w:val="14"/>
  </w:num>
  <w:num w:numId="27" w16cid:durableId="325986831">
    <w:abstractNumId w:val="17"/>
  </w:num>
  <w:num w:numId="28" w16cid:durableId="98914042">
    <w:abstractNumId w:val="26"/>
  </w:num>
  <w:num w:numId="29" w16cid:durableId="1947958007">
    <w:abstractNumId w:val="41"/>
  </w:num>
  <w:num w:numId="30" w16cid:durableId="787968818">
    <w:abstractNumId w:val="27"/>
  </w:num>
  <w:num w:numId="31" w16cid:durableId="971911430">
    <w:abstractNumId w:val="32"/>
  </w:num>
  <w:num w:numId="32" w16cid:durableId="106275065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2756823">
    <w:abstractNumId w:val="2"/>
  </w:num>
  <w:num w:numId="34" w16cid:durableId="67502836">
    <w:abstractNumId w:val="8"/>
  </w:num>
  <w:num w:numId="35" w16cid:durableId="882333136">
    <w:abstractNumId w:val="28"/>
  </w:num>
  <w:num w:numId="36" w16cid:durableId="1904215231">
    <w:abstractNumId w:val="21"/>
  </w:num>
  <w:num w:numId="37" w16cid:durableId="743800553">
    <w:abstractNumId w:val="40"/>
  </w:num>
  <w:num w:numId="38" w16cid:durableId="1019819352">
    <w:abstractNumId w:val="20"/>
  </w:num>
  <w:num w:numId="39" w16cid:durableId="1589118170">
    <w:abstractNumId w:val="31"/>
  </w:num>
  <w:num w:numId="40" w16cid:durableId="313487291">
    <w:abstractNumId w:val="23"/>
  </w:num>
  <w:num w:numId="41" w16cid:durableId="158106076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0D"/>
    <w:rsid w:val="00000797"/>
    <w:rsid w:val="00001267"/>
    <w:rsid w:val="000066A5"/>
    <w:rsid w:val="0001281E"/>
    <w:rsid w:val="0001415B"/>
    <w:rsid w:val="00014B58"/>
    <w:rsid w:val="0001619B"/>
    <w:rsid w:val="0002083C"/>
    <w:rsid w:val="00024323"/>
    <w:rsid w:val="00024B3C"/>
    <w:rsid w:val="000256BB"/>
    <w:rsid w:val="00033DAC"/>
    <w:rsid w:val="0003670E"/>
    <w:rsid w:val="0003689E"/>
    <w:rsid w:val="00043B23"/>
    <w:rsid w:val="00045D0F"/>
    <w:rsid w:val="000471A4"/>
    <w:rsid w:val="00047E79"/>
    <w:rsid w:val="000532E4"/>
    <w:rsid w:val="00065DC4"/>
    <w:rsid w:val="00066ED1"/>
    <w:rsid w:val="00071C47"/>
    <w:rsid w:val="000723DE"/>
    <w:rsid w:val="00074B71"/>
    <w:rsid w:val="00075097"/>
    <w:rsid w:val="000760A5"/>
    <w:rsid w:val="00076BC1"/>
    <w:rsid w:val="00077E12"/>
    <w:rsid w:val="00082205"/>
    <w:rsid w:val="00082290"/>
    <w:rsid w:val="0008398C"/>
    <w:rsid w:val="00091CBD"/>
    <w:rsid w:val="00092CAF"/>
    <w:rsid w:val="00094094"/>
    <w:rsid w:val="00097690"/>
    <w:rsid w:val="000A4C78"/>
    <w:rsid w:val="000A7A48"/>
    <w:rsid w:val="000B1A8B"/>
    <w:rsid w:val="000B28F5"/>
    <w:rsid w:val="000B31C8"/>
    <w:rsid w:val="000B644A"/>
    <w:rsid w:val="000C1EF9"/>
    <w:rsid w:val="000D5275"/>
    <w:rsid w:val="000D6AB5"/>
    <w:rsid w:val="000D6DD9"/>
    <w:rsid w:val="000D77A6"/>
    <w:rsid w:val="000D7AB9"/>
    <w:rsid w:val="000E05A5"/>
    <w:rsid w:val="000E13A7"/>
    <w:rsid w:val="000E3608"/>
    <w:rsid w:val="000E4691"/>
    <w:rsid w:val="000E7C85"/>
    <w:rsid w:val="000F04B0"/>
    <w:rsid w:val="000F34E9"/>
    <w:rsid w:val="00100D54"/>
    <w:rsid w:val="00102785"/>
    <w:rsid w:val="00103DCA"/>
    <w:rsid w:val="0010753D"/>
    <w:rsid w:val="001178C2"/>
    <w:rsid w:val="00117D66"/>
    <w:rsid w:val="0012332D"/>
    <w:rsid w:val="00130573"/>
    <w:rsid w:val="00131D40"/>
    <w:rsid w:val="001326E4"/>
    <w:rsid w:val="00132901"/>
    <w:rsid w:val="00136B35"/>
    <w:rsid w:val="00140888"/>
    <w:rsid w:val="00144719"/>
    <w:rsid w:val="001448AF"/>
    <w:rsid w:val="00144925"/>
    <w:rsid w:val="00144D74"/>
    <w:rsid w:val="00145BB9"/>
    <w:rsid w:val="00151119"/>
    <w:rsid w:val="00151B6B"/>
    <w:rsid w:val="001624BE"/>
    <w:rsid w:val="001637B0"/>
    <w:rsid w:val="001779E0"/>
    <w:rsid w:val="00182CAB"/>
    <w:rsid w:val="00185A81"/>
    <w:rsid w:val="00186340"/>
    <w:rsid w:val="00186F5C"/>
    <w:rsid w:val="00187B66"/>
    <w:rsid w:val="00192278"/>
    <w:rsid w:val="0019352D"/>
    <w:rsid w:val="001A24A2"/>
    <w:rsid w:val="001A3E4A"/>
    <w:rsid w:val="001A4C05"/>
    <w:rsid w:val="001A56AE"/>
    <w:rsid w:val="001A6778"/>
    <w:rsid w:val="001B491F"/>
    <w:rsid w:val="001B71A5"/>
    <w:rsid w:val="001B7A4D"/>
    <w:rsid w:val="001C340D"/>
    <w:rsid w:val="001C4A32"/>
    <w:rsid w:val="001C6945"/>
    <w:rsid w:val="001C72B9"/>
    <w:rsid w:val="001D0A3B"/>
    <w:rsid w:val="001D104C"/>
    <w:rsid w:val="001D331B"/>
    <w:rsid w:val="001D4E0C"/>
    <w:rsid w:val="001D4FA7"/>
    <w:rsid w:val="001D6468"/>
    <w:rsid w:val="001E14CD"/>
    <w:rsid w:val="001F0EAB"/>
    <w:rsid w:val="001F1C23"/>
    <w:rsid w:val="001F2FD7"/>
    <w:rsid w:val="001F52F7"/>
    <w:rsid w:val="001F698F"/>
    <w:rsid w:val="002032FB"/>
    <w:rsid w:val="002041AD"/>
    <w:rsid w:val="00204591"/>
    <w:rsid w:val="002121CC"/>
    <w:rsid w:val="00215EDA"/>
    <w:rsid w:val="002209D0"/>
    <w:rsid w:val="00224784"/>
    <w:rsid w:val="00224D2F"/>
    <w:rsid w:val="00225500"/>
    <w:rsid w:val="002301DB"/>
    <w:rsid w:val="002339A1"/>
    <w:rsid w:val="002375D8"/>
    <w:rsid w:val="00237EC9"/>
    <w:rsid w:val="00246291"/>
    <w:rsid w:val="00246506"/>
    <w:rsid w:val="002475EC"/>
    <w:rsid w:val="00252CA1"/>
    <w:rsid w:val="00256185"/>
    <w:rsid w:val="00256DD7"/>
    <w:rsid w:val="00263F9B"/>
    <w:rsid w:val="0026666B"/>
    <w:rsid w:val="00276780"/>
    <w:rsid w:val="002818FD"/>
    <w:rsid w:val="00281F3C"/>
    <w:rsid w:val="00286C08"/>
    <w:rsid w:val="002930FA"/>
    <w:rsid w:val="002A04A7"/>
    <w:rsid w:val="002A1A3A"/>
    <w:rsid w:val="002A3706"/>
    <w:rsid w:val="002A4F32"/>
    <w:rsid w:val="002A6B7C"/>
    <w:rsid w:val="002A78F4"/>
    <w:rsid w:val="002B1B26"/>
    <w:rsid w:val="002B3CB0"/>
    <w:rsid w:val="002B5B4E"/>
    <w:rsid w:val="002B7CC7"/>
    <w:rsid w:val="002C07AE"/>
    <w:rsid w:val="002C19FF"/>
    <w:rsid w:val="002C231F"/>
    <w:rsid w:val="002C2361"/>
    <w:rsid w:val="002C400D"/>
    <w:rsid w:val="002C5178"/>
    <w:rsid w:val="002D1701"/>
    <w:rsid w:val="002D2A24"/>
    <w:rsid w:val="002D2EC7"/>
    <w:rsid w:val="002D2F16"/>
    <w:rsid w:val="002D75B8"/>
    <w:rsid w:val="002E1B61"/>
    <w:rsid w:val="002E24C9"/>
    <w:rsid w:val="002E562B"/>
    <w:rsid w:val="002E5879"/>
    <w:rsid w:val="002E690D"/>
    <w:rsid w:val="002F27AD"/>
    <w:rsid w:val="0030107A"/>
    <w:rsid w:val="00302B90"/>
    <w:rsid w:val="00303AF9"/>
    <w:rsid w:val="00313480"/>
    <w:rsid w:val="003139E5"/>
    <w:rsid w:val="0031561D"/>
    <w:rsid w:val="00317C3E"/>
    <w:rsid w:val="00325157"/>
    <w:rsid w:val="003315F0"/>
    <w:rsid w:val="00334315"/>
    <w:rsid w:val="00334570"/>
    <w:rsid w:val="00334C6F"/>
    <w:rsid w:val="00337C32"/>
    <w:rsid w:val="00344E95"/>
    <w:rsid w:val="00347B89"/>
    <w:rsid w:val="0035072B"/>
    <w:rsid w:val="00352CA5"/>
    <w:rsid w:val="00353FB7"/>
    <w:rsid w:val="00355F49"/>
    <w:rsid w:val="00357048"/>
    <w:rsid w:val="00362CE9"/>
    <w:rsid w:val="00372827"/>
    <w:rsid w:val="00372D25"/>
    <w:rsid w:val="0037419F"/>
    <w:rsid w:val="00376BB0"/>
    <w:rsid w:val="00386F85"/>
    <w:rsid w:val="003938D4"/>
    <w:rsid w:val="0039540D"/>
    <w:rsid w:val="00395B89"/>
    <w:rsid w:val="003961FE"/>
    <w:rsid w:val="0039741D"/>
    <w:rsid w:val="003A06B4"/>
    <w:rsid w:val="003A63CB"/>
    <w:rsid w:val="003A713E"/>
    <w:rsid w:val="003A760A"/>
    <w:rsid w:val="003B32EA"/>
    <w:rsid w:val="003B6916"/>
    <w:rsid w:val="003C1781"/>
    <w:rsid w:val="003C204D"/>
    <w:rsid w:val="003C3CB2"/>
    <w:rsid w:val="003C3E3A"/>
    <w:rsid w:val="003C43C4"/>
    <w:rsid w:val="003D2123"/>
    <w:rsid w:val="003D42F1"/>
    <w:rsid w:val="003D4632"/>
    <w:rsid w:val="003D48E1"/>
    <w:rsid w:val="003D4976"/>
    <w:rsid w:val="003E08A0"/>
    <w:rsid w:val="003E172D"/>
    <w:rsid w:val="003F00C7"/>
    <w:rsid w:val="003F0B60"/>
    <w:rsid w:val="003F5180"/>
    <w:rsid w:val="003F6D64"/>
    <w:rsid w:val="00402AB2"/>
    <w:rsid w:val="004032B3"/>
    <w:rsid w:val="00403AE5"/>
    <w:rsid w:val="0040532D"/>
    <w:rsid w:val="00406BF4"/>
    <w:rsid w:val="00412DBE"/>
    <w:rsid w:val="00414479"/>
    <w:rsid w:val="004150E2"/>
    <w:rsid w:val="00415B63"/>
    <w:rsid w:val="00416722"/>
    <w:rsid w:val="004206F7"/>
    <w:rsid w:val="0042204E"/>
    <w:rsid w:val="0042207B"/>
    <w:rsid w:val="0042313D"/>
    <w:rsid w:val="004233F1"/>
    <w:rsid w:val="00424AB2"/>
    <w:rsid w:val="00424D47"/>
    <w:rsid w:val="00425D42"/>
    <w:rsid w:val="004302CD"/>
    <w:rsid w:val="0045011C"/>
    <w:rsid w:val="004512B7"/>
    <w:rsid w:val="004536B8"/>
    <w:rsid w:val="00454E9D"/>
    <w:rsid w:val="004565D5"/>
    <w:rsid w:val="00456C10"/>
    <w:rsid w:val="00456C89"/>
    <w:rsid w:val="004631E1"/>
    <w:rsid w:val="00463DF6"/>
    <w:rsid w:val="00464024"/>
    <w:rsid w:val="00465D8E"/>
    <w:rsid w:val="0046615A"/>
    <w:rsid w:val="00476407"/>
    <w:rsid w:val="00477753"/>
    <w:rsid w:val="0048111F"/>
    <w:rsid w:val="004811FD"/>
    <w:rsid w:val="00485830"/>
    <w:rsid w:val="00485D7A"/>
    <w:rsid w:val="004939ED"/>
    <w:rsid w:val="004A201B"/>
    <w:rsid w:val="004A32CB"/>
    <w:rsid w:val="004A5901"/>
    <w:rsid w:val="004A6CD0"/>
    <w:rsid w:val="004B0FD2"/>
    <w:rsid w:val="004C2DA1"/>
    <w:rsid w:val="004C2F5B"/>
    <w:rsid w:val="004C3B8E"/>
    <w:rsid w:val="004C3BF4"/>
    <w:rsid w:val="004C49DE"/>
    <w:rsid w:val="004C6EC3"/>
    <w:rsid w:val="004D2910"/>
    <w:rsid w:val="004D348A"/>
    <w:rsid w:val="004D6E5F"/>
    <w:rsid w:val="004E0D89"/>
    <w:rsid w:val="004E36CF"/>
    <w:rsid w:val="004E6B0A"/>
    <w:rsid w:val="004E78CB"/>
    <w:rsid w:val="004F2755"/>
    <w:rsid w:val="004F4504"/>
    <w:rsid w:val="004F5753"/>
    <w:rsid w:val="004F7877"/>
    <w:rsid w:val="00502A90"/>
    <w:rsid w:val="00502DC0"/>
    <w:rsid w:val="00503A81"/>
    <w:rsid w:val="00504663"/>
    <w:rsid w:val="00504BD8"/>
    <w:rsid w:val="00504C98"/>
    <w:rsid w:val="00507999"/>
    <w:rsid w:val="00507A42"/>
    <w:rsid w:val="00510035"/>
    <w:rsid w:val="00511134"/>
    <w:rsid w:val="00512C52"/>
    <w:rsid w:val="00512D05"/>
    <w:rsid w:val="00513874"/>
    <w:rsid w:val="00513B45"/>
    <w:rsid w:val="00514953"/>
    <w:rsid w:val="00521241"/>
    <w:rsid w:val="00522963"/>
    <w:rsid w:val="00522D3B"/>
    <w:rsid w:val="005234DF"/>
    <w:rsid w:val="00525BB4"/>
    <w:rsid w:val="00527243"/>
    <w:rsid w:val="005274A7"/>
    <w:rsid w:val="00531B0E"/>
    <w:rsid w:val="00533AC5"/>
    <w:rsid w:val="005378D0"/>
    <w:rsid w:val="00542112"/>
    <w:rsid w:val="00543482"/>
    <w:rsid w:val="00544B98"/>
    <w:rsid w:val="00552424"/>
    <w:rsid w:val="00553404"/>
    <w:rsid w:val="005544A6"/>
    <w:rsid w:val="005556FC"/>
    <w:rsid w:val="00556C93"/>
    <w:rsid w:val="00556CD3"/>
    <w:rsid w:val="0055759E"/>
    <w:rsid w:val="00562E03"/>
    <w:rsid w:val="005634C9"/>
    <w:rsid w:val="005672A3"/>
    <w:rsid w:val="0057052F"/>
    <w:rsid w:val="00572DE7"/>
    <w:rsid w:val="005737F2"/>
    <w:rsid w:val="005741CF"/>
    <w:rsid w:val="005749C5"/>
    <w:rsid w:val="00577644"/>
    <w:rsid w:val="005813FB"/>
    <w:rsid w:val="0058273C"/>
    <w:rsid w:val="00585302"/>
    <w:rsid w:val="00586093"/>
    <w:rsid w:val="00587D2D"/>
    <w:rsid w:val="00591C53"/>
    <w:rsid w:val="0059382F"/>
    <w:rsid w:val="00594A55"/>
    <w:rsid w:val="00594E5F"/>
    <w:rsid w:val="005974CF"/>
    <w:rsid w:val="005A6CA9"/>
    <w:rsid w:val="005B1A7D"/>
    <w:rsid w:val="005B4F4E"/>
    <w:rsid w:val="005B7894"/>
    <w:rsid w:val="005C00B2"/>
    <w:rsid w:val="005C1E31"/>
    <w:rsid w:val="005C2987"/>
    <w:rsid w:val="005C3ED2"/>
    <w:rsid w:val="005C6686"/>
    <w:rsid w:val="005C726B"/>
    <w:rsid w:val="005D0A77"/>
    <w:rsid w:val="005D28C7"/>
    <w:rsid w:val="005D2BE9"/>
    <w:rsid w:val="005D468A"/>
    <w:rsid w:val="005D49BE"/>
    <w:rsid w:val="005D5853"/>
    <w:rsid w:val="005E057D"/>
    <w:rsid w:val="005E07D0"/>
    <w:rsid w:val="005E22AF"/>
    <w:rsid w:val="005E28CC"/>
    <w:rsid w:val="005E4F7F"/>
    <w:rsid w:val="005E7918"/>
    <w:rsid w:val="005F2928"/>
    <w:rsid w:val="005F3136"/>
    <w:rsid w:val="005F3B6B"/>
    <w:rsid w:val="005F4081"/>
    <w:rsid w:val="005F4125"/>
    <w:rsid w:val="005F6B10"/>
    <w:rsid w:val="005F71D0"/>
    <w:rsid w:val="005F7362"/>
    <w:rsid w:val="00602D16"/>
    <w:rsid w:val="00603AA2"/>
    <w:rsid w:val="006064AB"/>
    <w:rsid w:val="006068E8"/>
    <w:rsid w:val="006215DE"/>
    <w:rsid w:val="006231C8"/>
    <w:rsid w:val="0062439C"/>
    <w:rsid w:val="006321D0"/>
    <w:rsid w:val="006377F5"/>
    <w:rsid w:val="00637C4D"/>
    <w:rsid w:val="00640658"/>
    <w:rsid w:val="00642ABE"/>
    <w:rsid w:val="006438CF"/>
    <w:rsid w:val="00644CD8"/>
    <w:rsid w:val="00644D45"/>
    <w:rsid w:val="00646A21"/>
    <w:rsid w:val="006473F2"/>
    <w:rsid w:val="00650C1C"/>
    <w:rsid w:val="00651D03"/>
    <w:rsid w:val="0065279E"/>
    <w:rsid w:val="00653923"/>
    <w:rsid w:val="0065452C"/>
    <w:rsid w:val="0065523E"/>
    <w:rsid w:val="006613AF"/>
    <w:rsid w:val="00662487"/>
    <w:rsid w:val="006628F6"/>
    <w:rsid w:val="00662C06"/>
    <w:rsid w:val="00664E2E"/>
    <w:rsid w:val="006656B9"/>
    <w:rsid w:val="0066636E"/>
    <w:rsid w:val="006771EA"/>
    <w:rsid w:val="00684274"/>
    <w:rsid w:val="00687CAF"/>
    <w:rsid w:val="00687FAF"/>
    <w:rsid w:val="0069057D"/>
    <w:rsid w:val="0069135A"/>
    <w:rsid w:val="00691382"/>
    <w:rsid w:val="0069316C"/>
    <w:rsid w:val="00693CA1"/>
    <w:rsid w:val="00695DA0"/>
    <w:rsid w:val="00696397"/>
    <w:rsid w:val="00696906"/>
    <w:rsid w:val="00697057"/>
    <w:rsid w:val="006A2D5F"/>
    <w:rsid w:val="006A360E"/>
    <w:rsid w:val="006A6372"/>
    <w:rsid w:val="006B2848"/>
    <w:rsid w:val="006B6628"/>
    <w:rsid w:val="006C2272"/>
    <w:rsid w:val="006D1017"/>
    <w:rsid w:val="006D1458"/>
    <w:rsid w:val="006E5FC7"/>
    <w:rsid w:val="006E6807"/>
    <w:rsid w:val="006E6F3F"/>
    <w:rsid w:val="006E763D"/>
    <w:rsid w:val="006F1BD0"/>
    <w:rsid w:val="006F29A8"/>
    <w:rsid w:val="006F59C7"/>
    <w:rsid w:val="006F6445"/>
    <w:rsid w:val="006F7FD2"/>
    <w:rsid w:val="00700241"/>
    <w:rsid w:val="00700A40"/>
    <w:rsid w:val="00701955"/>
    <w:rsid w:val="00702848"/>
    <w:rsid w:val="00710373"/>
    <w:rsid w:val="007110CB"/>
    <w:rsid w:val="007126AD"/>
    <w:rsid w:val="007140C0"/>
    <w:rsid w:val="00721125"/>
    <w:rsid w:val="0072151D"/>
    <w:rsid w:val="00722461"/>
    <w:rsid w:val="007227FF"/>
    <w:rsid w:val="0072589C"/>
    <w:rsid w:val="0072786E"/>
    <w:rsid w:val="00730A39"/>
    <w:rsid w:val="007314DA"/>
    <w:rsid w:val="00732F85"/>
    <w:rsid w:val="0073369C"/>
    <w:rsid w:val="007355A0"/>
    <w:rsid w:val="007374D3"/>
    <w:rsid w:val="00741DAD"/>
    <w:rsid w:val="007426E4"/>
    <w:rsid w:val="00745716"/>
    <w:rsid w:val="00746109"/>
    <w:rsid w:val="00747BB6"/>
    <w:rsid w:val="00760823"/>
    <w:rsid w:val="00761024"/>
    <w:rsid w:val="007610D0"/>
    <w:rsid w:val="00766918"/>
    <w:rsid w:val="00770533"/>
    <w:rsid w:val="0077259C"/>
    <w:rsid w:val="00772DEF"/>
    <w:rsid w:val="007758CF"/>
    <w:rsid w:val="00775C92"/>
    <w:rsid w:val="00777432"/>
    <w:rsid w:val="0078278B"/>
    <w:rsid w:val="007833A7"/>
    <w:rsid w:val="00783C1F"/>
    <w:rsid w:val="00784C3A"/>
    <w:rsid w:val="00784FF6"/>
    <w:rsid w:val="007862B1"/>
    <w:rsid w:val="00790D5F"/>
    <w:rsid w:val="00793041"/>
    <w:rsid w:val="00795FAB"/>
    <w:rsid w:val="00797A2C"/>
    <w:rsid w:val="007A59BC"/>
    <w:rsid w:val="007A5DF9"/>
    <w:rsid w:val="007B069B"/>
    <w:rsid w:val="007B0709"/>
    <w:rsid w:val="007B0CD7"/>
    <w:rsid w:val="007B1FA6"/>
    <w:rsid w:val="007B3B91"/>
    <w:rsid w:val="007B4841"/>
    <w:rsid w:val="007C159B"/>
    <w:rsid w:val="007C37B5"/>
    <w:rsid w:val="007C7D94"/>
    <w:rsid w:val="007D353A"/>
    <w:rsid w:val="007D4808"/>
    <w:rsid w:val="007D6506"/>
    <w:rsid w:val="007E0448"/>
    <w:rsid w:val="007E4A81"/>
    <w:rsid w:val="007E79FA"/>
    <w:rsid w:val="007F0563"/>
    <w:rsid w:val="007F6CC3"/>
    <w:rsid w:val="007F7436"/>
    <w:rsid w:val="00800094"/>
    <w:rsid w:val="00803A9C"/>
    <w:rsid w:val="00815DE8"/>
    <w:rsid w:val="008222A6"/>
    <w:rsid w:val="0082296D"/>
    <w:rsid w:val="008315A4"/>
    <w:rsid w:val="008317FC"/>
    <w:rsid w:val="0083369A"/>
    <w:rsid w:val="008345CD"/>
    <w:rsid w:val="00841A6B"/>
    <w:rsid w:val="008458AA"/>
    <w:rsid w:val="0084795B"/>
    <w:rsid w:val="00853678"/>
    <w:rsid w:val="00855263"/>
    <w:rsid w:val="00860D88"/>
    <w:rsid w:val="00863005"/>
    <w:rsid w:val="00863543"/>
    <w:rsid w:val="008663F0"/>
    <w:rsid w:val="00870E1E"/>
    <w:rsid w:val="0087256F"/>
    <w:rsid w:val="008744B1"/>
    <w:rsid w:val="00874923"/>
    <w:rsid w:val="008752B8"/>
    <w:rsid w:val="008816DA"/>
    <w:rsid w:val="0088422F"/>
    <w:rsid w:val="00884D9E"/>
    <w:rsid w:val="00886CD9"/>
    <w:rsid w:val="00891DA1"/>
    <w:rsid w:val="008922FC"/>
    <w:rsid w:val="00893217"/>
    <w:rsid w:val="008A1D56"/>
    <w:rsid w:val="008A1EC7"/>
    <w:rsid w:val="008A57D1"/>
    <w:rsid w:val="008A778B"/>
    <w:rsid w:val="008B0741"/>
    <w:rsid w:val="008B1CE3"/>
    <w:rsid w:val="008B34E9"/>
    <w:rsid w:val="008B369A"/>
    <w:rsid w:val="008B60B4"/>
    <w:rsid w:val="008B6D14"/>
    <w:rsid w:val="008C0D8F"/>
    <w:rsid w:val="008C1423"/>
    <w:rsid w:val="008C2274"/>
    <w:rsid w:val="008D1E0C"/>
    <w:rsid w:val="008D21B3"/>
    <w:rsid w:val="008D369F"/>
    <w:rsid w:val="008D3A4B"/>
    <w:rsid w:val="008E3075"/>
    <w:rsid w:val="008E43A0"/>
    <w:rsid w:val="008E55DF"/>
    <w:rsid w:val="008F0CD1"/>
    <w:rsid w:val="008F33E1"/>
    <w:rsid w:val="008F5BCA"/>
    <w:rsid w:val="008F697D"/>
    <w:rsid w:val="008F7BAC"/>
    <w:rsid w:val="00902C00"/>
    <w:rsid w:val="00913ABD"/>
    <w:rsid w:val="00913FDB"/>
    <w:rsid w:val="0091569F"/>
    <w:rsid w:val="00916D07"/>
    <w:rsid w:val="009173C2"/>
    <w:rsid w:val="00925A21"/>
    <w:rsid w:val="00930244"/>
    <w:rsid w:val="009302EC"/>
    <w:rsid w:val="00931C7C"/>
    <w:rsid w:val="00932AC1"/>
    <w:rsid w:val="00936761"/>
    <w:rsid w:val="009371EA"/>
    <w:rsid w:val="00940CFC"/>
    <w:rsid w:val="00943EF4"/>
    <w:rsid w:val="009445D1"/>
    <w:rsid w:val="00946030"/>
    <w:rsid w:val="00947A08"/>
    <w:rsid w:val="00953E65"/>
    <w:rsid w:val="00956A50"/>
    <w:rsid w:val="009620E8"/>
    <w:rsid w:val="00964BB0"/>
    <w:rsid w:val="00966540"/>
    <w:rsid w:val="0097197A"/>
    <w:rsid w:val="00971D29"/>
    <w:rsid w:val="009721FD"/>
    <w:rsid w:val="00974BC9"/>
    <w:rsid w:val="00980CD8"/>
    <w:rsid w:val="00983DCE"/>
    <w:rsid w:val="0098464B"/>
    <w:rsid w:val="00985C0F"/>
    <w:rsid w:val="00986E65"/>
    <w:rsid w:val="0098751B"/>
    <w:rsid w:val="00992A70"/>
    <w:rsid w:val="00992C4B"/>
    <w:rsid w:val="0099358C"/>
    <w:rsid w:val="00994062"/>
    <w:rsid w:val="00994D9B"/>
    <w:rsid w:val="009A14DA"/>
    <w:rsid w:val="009A3377"/>
    <w:rsid w:val="009A5A5B"/>
    <w:rsid w:val="009B285F"/>
    <w:rsid w:val="009B4B89"/>
    <w:rsid w:val="009B574E"/>
    <w:rsid w:val="009B7034"/>
    <w:rsid w:val="009B75CF"/>
    <w:rsid w:val="009C2ACA"/>
    <w:rsid w:val="009C3837"/>
    <w:rsid w:val="009C4DC4"/>
    <w:rsid w:val="009D0304"/>
    <w:rsid w:val="009D201E"/>
    <w:rsid w:val="009D21EC"/>
    <w:rsid w:val="009D5554"/>
    <w:rsid w:val="009D79D3"/>
    <w:rsid w:val="009E3832"/>
    <w:rsid w:val="009E6C1F"/>
    <w:rsid w:val="009F04C4"/>
    <w:rsid w:val="009F14C5"/>
    <w:rsid w:val="009F1BD2"/>
    <w:rsid w:val="009F34BB"/>
    <w:rsid w:val="009F7FD4"/>
    <w:rsid w:val="00A00BF3"/>
    <w:rsid w:val="00A02308"/>
    <w:rsid w:val="00A028F9"/>
    <w:rsid w:val="00A0488C"/>
    <w:rsid w:val="00A06BE4"/>
    <w:rsid w:val="00A06D4F"/>
    <w:rsid w:val="00A12B05"/>
    <w:rsid w:val="00A136F0"/>
    <w:rsid w:val="00A14784"/>
    <w:rsid w:val="00A14BD4"/>
    <w:rsid w:val="00A156AA"/>
    <w:rsid w:val="00A17328"/>
    <w:rsid w:val="00A22158"/>
    <w:rsid w:val="00A23268"/>
    <w:rsid w:val="00A31DCC"/>
    <w:rsid w:val="00A35625"/>
    <w:rsid w:val="00A4008A"/>
    <w:rsid w:val="00A404AB"/>
    <w:rsid w:val="00A4266A"/>
    <w:rsid w:val="00A43189"/>
    <w:rsid w:val="00A44A6D"/>
    <w:rsid w:val="00A45F49"/>
    <w:rsid w:val="00A510E2"/>
    <w:rsid w:val="00A53358"/>
    <w:rsid w:val="00A55F2C"/>
    <w:rsid w:val="00A56616"/>
    <w:rsid w:val="00A56FBE"/>
    <w:rsid w:val="00A571D1"/>
    <w:rsid w:val="00A6113D"/>
    <w:rsid w:val="00A63CB2"/>
    <w:rsid w:val="00A67FEA"/>
    <w:rsid w:val="00A717B4"/>
    <w:rsid w:val="00A7219B"/>
    <w:rsid w:val="00A73C2E"/>
    <w:rsid w:val="00A808AD"/>
    <w:rsid w:val="00A83F77"/>
    <w:rsid w:val="00A8483B"/>
    <w:rsid w:val="00A86126"/>
    <w:rsid w:val="00A8696E"/>
    <w:rsid w:val="00AA04F2"/>
    <w:rsid w:val="00AA1966"/>
    <w:rsid w:val="00AA2258"/>
    <w:rsid w:val="00AA2C5A"/>
    <w:rsid w:val="00AB02F2"/>
    <w:rsid w:val="00AB25E4"/>
    <w:rsid w:val="00AB2F3C"/>
    <w:rsid w:val="00AB4A14"/>
    <w:rsid w:val="00AC15DF"/>
    <w:rsid w:val="00AC4305"/>
    <w:rsid w:val="00AC6806"/>
    <w:rsid w:val="00AD1849"/>
    <w:rsid w:val="00AD1BA2"/>
    <w:rsid w:val="00AD1F20"/>
    <w:rsid w:val="00AD3980"/>
    <w:rsid w:val="00AD6426"/>
    <w:rsid w:val="00AD6EFB"/>
    <w:rsid w:val="00AD7C88"/>
    <w:rsid w:val="00AE1D47"/>
    <w:rsid w:val="00AE2A72"/>
    <w:rsid w:val="00AE5508"/>
    <w:rsid w:val="00AE6E47"/>
    <w:rsid w:val="00AE7ADB"/>
    <w:rsid w:val="00AF4520"/>
    <w:rsid w:val="00AF71C0"/>
    <w:rsid w:val="00B022D8"/>
    <w:rsid w:val="00B077CC"/>
    <w:rsid w:val="00B15381"/>
    <w:rsid w:val="00B15802"/>
    <w:rsid w:val="00B23F6C"/>
    <w:rsid w:val="00B2448B"/>
    <w:rsid w:val="00B25E3F"/>
    <w:rsid w:val="00B267E8"/>
    <w:rsid w:val="00B323F9"/>
    <w:rsid w:val="00B3264E"/>
    <w:rsid w:val="00B334ED"/>
    <w:rsid w:val="00B3350E"/>
    <w:rsid w:val="00B3524D"/>
    <w:rsid w:val="00B3578C"/>
    <w:rsid w:val="00B365B0"/>
    <w:rsid w:val="00B500D3"/>
    <w:rsid w:val="00B61ACA"/>
    <w:rsid w:val="00B61B9B"/>
    <w:rsid w:val="00B6296B"/>
    <w:rsid w:val="00B64175"/>
    <w:rsid w:val="00B652F4"/>
    <w:rsid w:val="00B66284"/>
    <w:rsid w:val="00B672A3"/>
    <w:rsid w:val="00B751CE"/>
    <w:rsid w:val="00B76AD0"/>
    <w:rsid w:val="00B83465"/>
    <w:rsid w:val="00B845A9"/>
    <w:rsid w:val="00B86387"/>
    <w:rsid w:val="00B9280C"/>
    <w:rsid w:val="00B93AC3"/>
    <w:rsid w:val="00B962A7"/>
    <w:rsid w:val="00BA1082"/>
    <w:rsid w:val="00BA1E66"/>
    <w:rsid w:val="00BA265F"/>
    <w:rsid w:val="00BA296C"/>
    <w:rsid w:val="00BA37A6"/>
    <w:rsid w:val="00BA49DF"/>
    <w:rsid w:val="00BA5B74"/>
    <w:rsid w:val="00BA6623"/>
    <w:rsid w:val="00BA7410"/>
    <w:rsid w:val="00BB26C0"/>
    <w:rsid w:val="00BB2E21"/>
    <w:rsid w:val="00BB3149"/>
    <w:rsid w:val="00BB47F8"/>
    <w:rsid w:val="00BB5649"/>
    <w:rsid w:val="00BC764D"/>
    <w:rsid w:val="00BD3382"/>
    <w:rsid w:val="00BD4383"/>
    <w:rsid w:val="00BD5A26"/>
    <w:rsid w:val="00BE5792"/>
    <w:rsid w:val="00BE726D"/>
    <w:rsid w:val="00BE7FE7"/>
    <w:rsid w:val="00BF382F"/>
    <w:rsid w:val="00BF5A65"/>
    <w:rsid w:val="00BF5E6C"/>
    <w:rsid w:val="00C00CE9"/>
    <w:rsid w:val="00C00D97"/>
    <w:rsid w:val="00C013D4"/>
    <w:rsid w:val="00C022BC"/>
    <w:rsid w:val="00C067CE"/>
    <w:rsid w:val="00C0682F"/>
    <w:rsid w:val="00C10445"/>
    <w:rsid w:val="00C16D0C"/>
    <w:rsid w:val="00C16E4E"/>
    <w:rsid w:val="00C1753E"/>
    <w:rsid w:val="00C178B2"/>
    <w:rsid w:val="00C21646"/>
    <w:rsid w:val="00C23914"/>
    <w:rsid w:val="00C23A4B"/>
    <w:rsid w:val="00C27BEB"/>
    <w:rsid w:val="00C30284"/>
    <w:rsid w:val="00C355A7"/>
    <w:rsid w:val="00C35E68"/>
    <w:rsid w:val="00C37EFC"/>
    <w:rsid w:val="00C41C34"/>
    <w:rsid w:val="00C42FED"/>
    <w:rsid w:val="00C44E58"/>
    <w:rsid w:val="00C510E2"/>
    <w:rsid w:val="00C53545"/>
    <w:rsid w:val="00C56695"/>
    <w:rsid w:val="00C6165F"/>
    <w:rsid w:val="00C75D64"/>
    <w:rsid w:val="00C77F2D"/>
    <w:rsid w:val="00C80549"/>
    <w:rsid w:val="00C80774"/>
    <w:rsid w:val="00C84078"/>
    <w:rsid w:val="00C858D7"/>
    <w:rsid w:val="00C92C4E"/>
    <w:rsid w:val="00C942BB"/>
    <w:rsid w:val="00C949AF"/>
    <w:rsid w:val="00C94F8A"/>
    <w:rsid w:val="00C95B25"/>
    <w:rsid w:val="00CA22C8"/>
    <w:rsid w:val="00CA24BE"/>
    <w:rsid w:val="00CA49A5"/>
    <w:rsid w:val="00CA7BBF"/>
    <w:rsid w:val="00CB0AE3"/>
    <w:rsid w:val="00CB15F7"/>
    <w:rsid w:val="00CB23F7"/>
    <w:rsid w:val="00CB405D"/>
    <w:rsid w:val="00CC516A"/>
    <w:rsid w:val="00CC57D1"/>
    <w:rsid w:val="00CC5DD5"/>
    <w:rsid w:val="00CD13DB"/>
    <w:rsid w:val="00CD391C"/>
    <w:rsid w:val="00CD3BCB"/>
    <w:rsid w:val="00CD6673"/>
    <w:rsid w:val="00CE0C33"/>
    <w:rsid w:val="00CF245C"/>
    <w:rsid w:val="00CF4A74"/>
    <w:rsid w:val="00CF4F9F"/>
    <w:rsid w:val="00D0303C"/>
    <w:rsid w:val="00D123B5"/>
    <w:rsid w:val="00D12A48"/>
    <w:rsid w:val="00D20570"/>
    <w:rsid w:val="00D23EE5"/>
    <w:rsid w:val="00D27DE3"/>
    <w:rsid w:val="00D347AA"/>
    <w:rsid w:val="00D353D0"/>
    <w:rsid w:val="00D35A43"/>
    <w:rsid w:val="00D36DE4"/>
    <w:rsid w:val="00D406C2"/>
    <w:rsid w:val="00D40DB2"/>
    <w:rsid w:val="00D41FAA"/>
    <w:rsid w:val="00D423E0"/>
    <w:rsid w:val="00D43AF9"/>
    <w:rsid w:val="00D4513D"/>
    <w:rsid w:val="00D466A7"/>
    <w:rsid w:val="00D530AD"/>
    <w:rsid w:val="00D53149"/>
    <w:rsid w:val="00D55B91"/>
    <w:rsid w:val="00D561AE"/>
    <w:rsid w:val="00D60946"/>
    <w:rsid w:val="00D62410"/>
    <w:rsid w:val="00D65B10"/>
    <w:rsid w:val="00D670AD"/>
    <w:rsid w:val="00D67618"/>
    <w:rsid w:val="00D71CC5"/>
    <w:rsid w:val="00D725B3"/>
    <w:rsid w:val="00D74CBA"/>
    <w:rsid w:val="00D820C8"/>
    <w:rsid w:val="00D847F6"/>
    <w:rsid w:val="00D85E73"/>
    <w:rsid w:val="00D90655"/>
    <w:rsid w:val="00D90DBE"/>
    <w:rsid w:val="00D93037"/>
    <w:rsid w:val="00D9531D"/>
    <w:rsid w:val="00D954D2"/>
    <w:rsid w:val="00DA0017"/>
    <w:rsid w:val="00DA14F4"/>
    <w:rsid w:val="00DA1A2A"/>
    <w:rsid w:val="00DA35EA"/>
    <w:rsid w:val="00DA4785"/>
    <w:rsid w:val="00DB0617"/>
    <w:rsid w:val="00DB7DB7"/>
    <w:rsid w:val="00DC06BE"/>
    <w:rsid w:val="00DC598B"/>
    <w:rsid w:val="00DC5A6B"/>
    <w:rsid w:val="00DD0958"/>
    <w:rsid w:val="00DD0DE9"/>
    <w:rsid w:val="00DD1D0C"/>
    <w:rsid w:val="00DD3D48"/>
    <w:rsid w:val="00DD4D56"/>
    <w:rsid w:val="00DD5202"/>
    <w:rsid w:val="00DD545C"/>
    <w:rsid w:val="00DD562A"/>
    <w:rsid w:val="00DE4FFE"/>
    <w:rsid w:val="00DF76C2"/>
    <w:rsid w:val="00DF7BE3"/>
    <w:rsid w:val="00E00B9B"/>
    <w:rsid w:val="00E05A4D"/>
    <w:rsid w:val="00E05ED0"/>
    <w:rsid w:val="00E06BDB"/>
    <w:rsid w:val="00E109D6"/>
    <w:rsid w:val="00E120C4"/>
    <w:rsid w:val="00E125D8"/>
    <w:rsid w:val="00E21428"/>
    <w:rsid w:val="00E22962"/>
    <w:rsid w:val="00E22DAD"/>
    <w:rsid w:val="00E26472"/>
    <w:rsid w:val="00E26772"/>
    <w:rsid w:val="00E307EA"/>
    <w:rsid w:val="00E3486E"/>
    <w:rsid w:val="00E351A4"/>
    <w:rsid w:val="00E36269"/>
    <w:rsid w:val="00E40851"/>
    <w:rsid w:val="00E40FE9"/>
    <w:rsid w:val="00E515D4"/>
    <w:rsid w:val="00E539A5"/>
    <w:rsid w:val="00E56CB6"/>
    <w:rsid w:val="00E61EF4"/>
    <w:rsid w:val="00E66F7D"/>
    <w:rsid w:val="00E72D41"/>
    <w:rsid w:val="00E72FF8"/>
    <w:rsid w:val="00E7371D"/>
    <w:rsid w:val="00E815E7"/>
    <w:rsid w:val="00E83981"/>
    <w:rsid w:val="00E83F62"/>
    <w:rsid w:val="00E85A16"/>
    <w:rsid w:val="00E91488"/>
    <w:rsid w:val="00E926BC"/>
    <w:rsid w:val="00E9342A"/>
    <w:rsid w:val="00E95878"/>
    <w:rsid w:val="00EA380B"/>
    <w:rsid w:val="00EA3A3B"/>
    <w:rsid w:val="00EA444F"/>
    <w:rsid w:val="00EA4E40"/>
    <w:rsid w:val="00EA6B09"/>
    <w:rsid w:val="00EB0595"/>
    <w:rsid w:val="00EB26C4"/>
    <w:rsid w:val="00EB30FE"/>
    <w:rsid w:val="00EB70DE"/>
    <w:rsid w:val="00EC0C41"/>
    <w:rsid w:val="00EC16EF"/>
    <w:rsid w:val="00EC33B0"/>
    <w:rsid w:val="00EC44EF"/>
    <w:rsid w:val="00EC6655"/>
    <w:rsid w:val="00EC7E30"/>
    <w:rsid w:val="00ED2A98"/>
    <w:rsid w:val="00ED35BD"/>
    <w:rsid w:val="00ED4146"/>
    <w:rsid w:val="00ED61FC"/>
    <w:rsid w:val="00ED657D"/>
    <w:rsid w:val="00EE02FB"/>
    <w:rsid w:val="00EE23D3"/>
    <w:rsid w:val="00EE401D"/>
    <w:rsid w:val="00EE4BD5"/>
    <w:rsid w:val="00EE4CAD"/>
    <w:rsid w:val="00EE6CF1"/>
    <w:rsid w:val="00EF04CD"/>
    <w:rsid w:val="00EF2F1C"/>
    <w:rsid w:val="00EF7891"/>
    <w:rsid w:val="00F01B4A"/>
    <w:rsid w:val="00F04297"/>
    <w:rsid w:val="00F04D0D"/>
    <w:rsid w:val="00F06EF6"/>
    <w:rsid w:val="00F11DF5"/>
    <w:rsid w:val="00F15329"/>
    <w:rsid w:val="00F15F53"/>
    <w:rsid w:val="00F201C5"/>
    <w:rsid w:val="00F23CA3"/>
    <w:rsid w:val="00F25955"/>
    <w:rsid w:val="00F322F3"/>
    <w:rsid w:val="00F36A2A"/>
    <w:rsid w:val="00F44B64"/>
    <w:rsid w:val="00F47E8E"/>
    <w:rsid w:val="00F47EF6"/>
    <w:rsid w:val="00F531A1"/>
    <w:rsid w:val="00F54929"/>
    <w:rsid w:val="00F561E8"/>
    <w:rsid w:val="00F57CA0"/>
    <w:rsid w:val="00F6107D"/>
    <w:rsid w:val="00F61753"/>
    <w:rsid w:val="00F618F6"/>
    <w:rsid w:val="00F674C3"/>
    <w:rsid w:val="00F677EF"/>
    <w:rsid w:val="00F7342F"/>
    <w:rsid w:val="00F74668"/>
    <w:rsid w:val="00F74E0D"/>
    <w:rsid w:val="00F80088"/>
    <w:rsid w:val="00F85CBD"/>
    <w:rsid w:val="00F94F46"/>
    <w:rsid w:val="00F95C65"/>
    <w:rsid w:val="00F95DE3"/>
    <w:rsid w:val="00F972A4"/>
    <w:rsid w:val="00F9782B"/>
    <w:rsid w:val="00F978E8"/>
    <w:rsid w:val="00FA3D26"/>
    <w:rsid w:val="00FA6F9C"/>
    <w:rsid w:val="00FA7FDB"/>
    <w:rsid w:val="00FB23AF"/>
    <w:rsid w:val="00FB37EC"/>
    <w:rsid w:val="00FB3D52"/>
    <w:rsid w:val="00FC4282"/>
    <w:rsid w:val="00FC6138"/>
    <w:rsid w:val="00FD6F89"/>
    <w:rsid w:val="00FD786B"/>
    <w:rsid w:val="00FD79C1"/>
    <w:rsid w:val="00FE0CF0"/>
    <w:rsid w:val="00FE17F0"/>
    <w:rsid w:val="00FE5E45"/>
    <w:rsid w:val="00FE5FC5"/>
    <w:rsid w:val="00FF2982"/>
    <w:rsid w:val="00FF346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ABD1B"/>
  <w15:docId w15:val="{A38B2D07-2D1F-4179-B671-08F2C688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4520"/>
    <w:pPr>
      <w:spacing w:before="0" w:after="0" w:line="360" w:lineRule="auto"/>
      <w:jc w:val="both"/>
    </w:pPr>
    <w:rPr>
      <w:rFonts w:ascii="Times New Roman" w:hAnsi="Times New Roman"/>
      <w:sz w:val="24"/>
    </w:rPr>
  </w:style>
  <w:style w:type="paragraph" w:styleId="Nagwek1">
    <w:name w:val="heading 1"/>
    <w:basedOn w:val="Normalny"/>
    <w:next w:val="Normalny"/>
    <w:link w:val="Nagwek1Znak"/>
    <w:uiPriority w:val="9"/>
    <w:qFormat/>
    <w:rsid w:val="0091569F"/>
    <w:pPr>
      <w:pBdr>
        <w:top w:val="single" w:sz="24" w:space="0" w:color="538135" w:themeColor="accent6" w:themeShade="BF"/>
        <w:left w:val="single" w:sz="24" w:space="0" w:color="538135" w:themeColor="accent6" w:themeShade="BF"/>
        <w:bottom w:val="single" w:sz="24" w:space="0" w:color="538135" w:themeColor="accent6" w:themeShade="BF"/>
        <w:right w:val="single" w:sz="24" w:space="0" w:color="538135" w:themeColor="accent6" w:themeShade="BF"/>
      </w:pBdr>
      <w:shd w:val="clear" w:color="auto" w:fill="538135" w:themeFill="accent6" w:themeFillShade="BF"/>
      <w:outlineLvl w:val="0"/>
    </w:pPr>
    <w:rPr>
      <w:caps/>
      <w:color w:val="FFFFFF" w:themeColor="background1"/>
      <w:spacing w:val="15"/>
      <w:sz w:val="28"/>
      <w:szCs w:val="22"/>
    </w:rPr>
  </w:style>
  <w:style w:type="paragraph" w:styleId="Nagwek2">
    <w:name w:val="heading 2"/>
    <w:basedOn w:val="Normalny"/>
    <w:next w:val="Normalny"/>
    <w:link w:val="Nagwek2Znak"/>
    <w:uiPriority w:val="9"/>
    <w:unhideWhenUsed/>
    <w:qFormat/>
    <w:rsid w:val="0091569F"/>
    <w:pPr>
      <w:pBdr>
        <w:top w:val="single" w:sz="24" w:space="0" w:color="E2EFD9" w:themeColor="accent6" w:themeTint="33"/>
        <w:left w:val="single" w:sz="24" w:space="0" w:color="E2EFD9" w:themeColor="accent6" w:themeTint="33"/>
        <w:bottom w:val="single" w:sz="24" w:space="0" w:color="E2EFD9" w:themeColor="accent6" w:themeTint="33"/>
        <w:right w:val="single" w:sz="24" w:space="0" w:color="E2EFD9" w:themeColor="accent6" w:themeTint="33"/>
      </w:pBdr>
      <w:shd w:val="clear" w:color="auto" w:fill="C5E0B3" w:themeFill="accent6" w:themeFillTint="66"/>
      <w:outlineLvl w:val="1"/>
    </w:pPr>
    <w:rPr>
      <w:caps/>
      <w:spacing w:val="15"/>
    </w:rPr>
  </w:style>
  <w:style w:type="paragraph" w:styleId="Nagwek3">
    <w:name w:val="heading 3"/>
    <w:basedOn w:val="Normalny"/>
    <w:next w:val="Normalny"/>
    <w:link w:val="Nagwek3Znak"/>
    <w:uiPriority w:val="9"/>
    <w:unhideWhenUsed/>
    <w:qFormat/>
    <w:rsid w:val="005F6B10"/>
    <w:pPr>
      <w:pBdr>
        <w:top w:val="single" w:sz="6" w:space="2" w:color="4472C4" w:themeColor="accent1"/>
      </w:pBdr>
      <w:spacing w:before="30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5F6B10"/>
    <w:pPr>
      <w:pBdr>
        <w:top w:val="dotted" w:sz="6" w:space="2" w:color="4472C4" w:themeColor="accent1"/>
      </w:pBdr>
      <w:spacing w:before="20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5F6B10"/>
    <w:pPr>
      <w:pBdr>
        <w:bottom w:val="single" w:sz="6" w:space="1" w:color="4472C4" w:themeColor="accent1"/>
      </w:pBdr>
      <w:spacing w:before="20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5F6B10"/>
    <w:pPr>
      <w:pBdr>
        <w:bottom w:val="dotted" w:sz="6" w:space="1" w:color="4472C4" w:themeColor="accent1"/>
      </w:pBdr>
      <w:spacing w:before="20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5F6B10"/>
    <w:pPr>
      <w:spacing w:before="20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5F6B10"/>
    <w:pPr>
      <w:spacing w:before="200"/>
      <w:outlineLvl w:val="7"/>
    </w:pPr>
    <w:rPr>
      <w:caps/>
      <w:spacing w:val="10"/>
      <w:sz w:val="18"/>
      <w:szCs w:val="18"/>
    </w:rPr>
  </w:style>
  <w:style w:type="paragraph" w:styleId="Nagwek9">
    <w:name w:val="heading 9"/>
    <w:basedOn w:val="Normalny"/>
    <w:next w:val="Normalny"/>
    <w:link w:val="Nagwek9Znak"/>
    <w:uiPriority w:val="9"/>
    <w:semiHidden/>
    <w:unhideWhenUsed/>
    <w:qFormat/>
    <w:rsid w:val="005F6B10"/>
    <w:pPr>
      <w:spacing w:before="20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1569F"/>
    <w:rPr>
      <w:rFonts w:ascii="Times New Roman" w:hAnsi="Times New Roman"/>
      <w:caps/>
      <w:color w:val="FFFFFF" w:themeColor="background1"/>
      <w:spacing w:val="15"/>
      <w:sz w:val="28"/>
      <w:szCs w:val="22"/>
      <w:shd w:val="clear" w:color="auto" w:fill="538135" w:themeFill="accent6" w:themeFillShade="BF"/>
    </w:rPr>
  </w:style>
  <w:style w:type="character" w:customStyle="1" w:styleId="Nagwek2Znak">
    <w:name w:val="Nagłówek 2 Znak"/>
    <w:basedOn w:val="Domylnaczcionkaakapitu"/>
    <w:link w:val="Nagwek2"/>
    <w:uiPriority w:val="9"/>
    <w:rsid w:val="0091569F"/>
    <w:rPr>
      <w:rFonts w:ascii="Times New Roman" w:hAnsi="Times New Roman"/>
      <w:caps/>
      <w:spacing w:val="15"/>
      <w:sz w:val="24"/>
      <w:shd w:val="clear" w:color="auto" w:fill="C5E0B3" w:themeFill="accent6" w:themeFillTint="66"/>
    </w:rPr>
  </w:style>
  <w:style w:type="character" w:customStyle="1" w:styleId="Nagwek3Znak">
    <w:name w:val="Nagłówek 3 Znak"/>
    <w:basedOn w:val="Domylnaczcionkaakapitu"/>
    <w:link w:val="Nagwek3"/>
    <w:uiPriority w:val="9"/>
    <w:rsid w:val="005F6B10"/>
    <w:rPr>
      <w:caps/>
      <w:color w:val="1F3763" w:themeColor="accent1" w:themeShade="7F"/>
      <w:spacing w:val="15"/>
    </w:rPr>
  </w:style>
  <w:style w:type="character" w:customStyle="1" w:styleId="Nagwek4Znak">
    <w:name w:val="Nagłówek 4 Znak"/>
    <w:basedOn w:val="Domylnaczcionkaakapitu"/>
    <w:link w:val="Nagwek4"/>
    <w:uiPriority w:val="9"/>
    <w:semiHidden/>
    <w:rsid w:val="005F6B10"/>
    <w:rPr>
      <w:caps/>
      <w:color w:val="2F5496" w:themeColor="accent1" w:themeShade="BF"/>
      <w:spacing w:val="10"/>
    </w:rPr>
  </w:style>
  <w:style w:type="character" w:customStyle="1" w:styleId="Nagwek5Znak">
    <w:name w:val="Nagłówek 5 Znak"/>
    <w:basedOn w:val="Domylnaczcionkaakapitu"/>
    <w:link w:val="Nagwek5"/>
    <w:uiPriority w:val="9"/>
    <w:semiHidden/>
    <w:rsid w:val="005F6B10"/>
    <w:rPr>
      <w:caps/>
      <w:color w:val="2F5496" w:themeColor="accent1" w:themeShade="BF"/>
      <w:spacing w:val="10"/>
    </w:rPr>
  </w:style>
  <w:style w:type="character" w:customStyle="1" w:styleId="Nagwek6Znak">
    <w:name w:val="Nagłówek 6 Znak"/>
    <w:basedOn w:val="Domylnaczcionkaakapitu"/>
    <w:link w:val="Nagwek6"/>
    <w:uiPriority w:val="9"/>
    <w:semiHidden/>
    <w:rsid w:val="005F6B10"/>
    <w:rPr>
      <w:caps/>
      <w:color w:val="2F5496" w:themeColor="accent1" w:themeShade="BF"/>
      <w:spacing w:val="10"/>
    </w:rPr>
  </w:style>
  <w:style w:type="character" w:customStyle="1" w:styleId="Nagwek7Znak">
    <w:name w:val="Nagłówek 7 Znak"/>
    <w:basedOn w:val="Domylnaczcionkaakapitu"/>
    <w:link w:val="Nagwek7"/>
    <w:uiPriority w:val="9"/>
    <w:semiHidden/>
    <w:rsid w:val="005F6B10"/>
    <w:rPr>
      <w:caps/>
      <w:color w:val="2F5496" w:themeColor="accent1" w:themeShade="BF"/>
      <w:spacing w:val="10"/>
    </w:rPr>
  </w:style>
  <w:style w:type="character" w:customStyle="1" w:styleId="Nagwek8Znak">
    <w:name w:val="Nagłówek 8 Znak"/>
    <w:basedOn w:val="Domylnaczcionkaakapitu"/>
    <w:link w:val="Nagwek8"/>
    <w:uiPriority w:val="9"/>
    <w:semiHidden/>
    <w:rsid w:val="005F6B10"/>
    <w:rPr>
      <w:caps/>
      <w:spacing w:val="10"/>
      <w:sz w:val="18"/>
      <w:szCs w:val="18"/>
    </w:rPr>
  </w:style>
  <w:style w:type="character" w:customStyle="1" w:styleId="Nagwek9Znak">
    <w:name w:val="Nagłówek 9 Znak"/>
    <w:basedOn w:val="Domylnaczcionkaakapitu"/>
    <w:link w:val="Nagwek9"/>
    <w:uiPriority w:val="9"/>
    <w:semiHidden/>
    <w:rsid w:val="005F6B10"/>
    <w:rPr>
      <w:i/>
      <w:iCs/>
      <w:caps/>
      <w:spacing w:val="10"/>
      <w:sz w:val="18"/>
      <w:szCs w:val="18"/>
    </w:rPr>
  </w:style>
  <w:style w:type="paragraph" w:styleId="Nagwek">
    <w:name w:val="header"/>
    <w:basedOn w:val="Normalny"/>
    <w:link w:val="NagwekZnak"/>
    <w:uiPriority w:val="99"/>
    <w:unhideWhenUsed/>
    <w:rsid w:val="0001619B"/>
    <w:pPr>
      <w:tabs>
        <w:tab w:val="center" w:pos="4536"/>
        <w:tab w:val="right" w:pos="9072"/>
      </w:tabs>
      <w:spacing w:line="240" w:lineRule="auto"/>
    </w:pPr>
  </w:style>
  <w:style w:type="character" w:customStyle="1" w:styleId="NagwekZnak">
    <w:name w:val="Nagłówek Znak"/>
    <w:basedOn w:val="Domylnaczcionkaakapitu"/>
    <w:link w:val="Nagwek"/>
    <w:uiPriority w:val="99"/>
    <w:rsid w:val="0001619B"/>
  </w:style>
  <w:style w:type="paragraph" w:styleId="Stopka">
    <w:name w:val="footer"/>
    <w:basedOn w:val="Normalny"/>
    <w:link w:val="StopkaZnak"/>
    <w:uiPriority w:val="99"/>
    <w:unhideWhenUsed/>
    <w:rsid w:val="0001619B"/>
    <w:pPr>
      <w:tabs>
        <w:tab w:val="center" w:pos="4536"/>
        <w:tab w:val="right" w:pos="9072"/>
      </w:tabs>
      <w:spacing w:line="240" w:lineRule="auto"/>
    </w:pPr>
  </w:style>
  <w:style w:type="character" w:customStyle="1" w:styleId="StopkaZnak">
    <w:name w:val="Stopka Znak"/>
    <w:basedOn w:val="Domylnaczcionkaakapitu"/>
    <w:link w:val="Stopka"/>
    <w:uiPriority w:val="99"/>
    <w:rsid w:val="0001619B"/>
  </w:style>
  <w:style w:type="paragraph" w:styleId="Tekstdymka">
    <w:name w:val="Balloon Text"/>
    <w:basedOn w:val="Normalny"/>
    <w:link w:val="TekstdymkaZnak"/>
    <w:uiPriority w:val="99"/>
    <w:semiHidden/>
    <w:unhideWhenUsed/>
    <w:rsid w:val="0001619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619B"/>
    <w:rPr>
      <w:rFonts w:ascii="Segoe UI" w:hAnsi="Segoe UI" w:cs="Segoe UI"/>
      <w:sz w:val="18"/>
      <w:szCs w:val="18"/>
    </w:rPr>
  </w:style>
  <w:style w:type="paragraph" w:styleId="Nagwekspisutreci">
    <w:name w:val="TOC Heading"/>
    <w:basedOn w:val="Nagwek1"/>
    <w:next w:val="Normalny"/>
    <w:uiPriority w:val="39"/>
    <w:unhideWhenUsed/>
    <w:qFormat/>
    <w:rsid w:val="005F6B10"/>
    <w:pPr>
      <w:outlineLvl w:val="9"/>
    </w:pPr>
  </w:style>
  <w:style w:type="paragraph" w:styleId="Legenda">
    <w:name w:val="caption"/>
    <w:basedOn w:val="Normalny"/>
    <w:next w:val="Normalny"/>
    <w:uiPriority w:val="35"/>
    <w:unhideWhenUsed/>
    <w:qFormat/>
    <w:rsid w:val="005F6B10"/>
    <w:rPr>
      <w:b/>
      <w:bCs/>
      <w:color w:val="2F5496" w:themeColor="accent1" w:themeShade="BF"/>
      <w:sz w:val="16"/>
      <w:szCs w:val="16"/>
    </w:rPr>
  </w:style>
  <w:style w:type="paragraph" w:styleId="Tytu">
    <w:name w:val="Title"/>
    <w:basedOn w:val="Normalny"/>
    <w:next w:val="Normalny"/>
    <w:link w:val="TytuZnak"/>
    <w:uiPriority w:val="10"/>
    <w:qFormat/>
    <w:rsid w:val="005F6B10"/>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5F6B10"/>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5F6B10"/>
    <w:pPr>
      <w:spacing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5F6B10"/>
    <w:rPr>
      <w:caps/>
      <w:color w:val="595959" w:themeColor="text1" w:themeTint="A6"/>
      <w:spacing w:val="10"/>
      <w:sz w:val="21"/>
      <w:szCs w:val="21"/>
    </w:rPr>
  </w:style>
  <w:style w:type="character" w:styleId="Pogrubienie">
    <w:name w:val="Strong"/>
    <w:uiPriority w:val="22"/>
    <w:qFormat/>
    <w:rsid w:val="005F6B10"/>
    <w:rPr>
      <w:b/>
      <w:bCs/>
    </w:rPr>
  </w:style>
  <w:style w:type="character" w:styleId="Uwydatnienie">
    <w:name w:val="Emphasis"/>
    <w:uiPriority w:val="20"/>
    <w:qFormat/>
    <w:rsid w:val="005F6B10"/>
    <w:rPr>
      <w:caps/>
      <w:color w:val="1F3763" w:themeColor="accent1" w:themeShade="7F"/>
      <w:spacing w:val="5"/>
    </w:rPr>
  </w:style>
  <w:style w:type="paragraph" w:styleId="Bezodstpw">
    <w:name w:val="No Spacing"/>
    <w:link w:val="BezodstpwZnak"/>
    <w:uiPriority w:val="1"/>
    <w:qFormat/>
    <w:rsid w:val="005F6B10"/>
    <w:pPr>
      <w:spacing w:after="0" w:line="240" w:lineRule="auto"/>
    </w:pPr>
  </w:style>
  <w:style w:type="paragraph" w:styleId="Cytat">
    <w:name w:val="Quote"/>
    <w:basedOn w:val="Normalny"/>
    <w:next w:val="Normalny"/>
    <w:link w:val="CytatZnak"/>
    <w:uiPriority w:val="29"/>
    <w:qFormat/>
    <w:rsid w:val="005F6B10"/>
    <w:rPr>
      <w:i/>
      <w:iCs/>
      <w:szCs w:val="24"/>
    </w:rPr>
  </w:style>
  <w:style w:type="character" w:customStyle="1" w:styleId="CytatZnak">
    <w:name w:val="Cytat Znak"/>
    <w:basedOn w:val="Domylnaczcionkaakapitu"/>
    <w:link w:val="Cytat"/>
    <w:uiPriority w:val="29"/>
    <w:rsid w:val="005F6B10"/>
    <w:rPr>
      <w:i/>
      <w:iCs/>
      <w:sz w:val="24"/>
      <w:szCs w:val="24"/>
    </w:rPr>
  </w:style>
  <w:style w:type="paragraph" w:styleId="Cytatintensywny">
    <w:name w:val="Intense Quote"/>
    <w:basedOn w:val="Normalny"/>
    <w:next w:val="Normalny"/>
    <w:link w:val="CytatintensywnyZnak"/>
    <w:uiPriority w:val="30"/>
    <w:qFormat/>
    <w:rsid w:val="005F6B10"/>
    <w:pPr>
      <w:spacing w:before="240" w:after="240" w:line="240" w:lineRule="auto"/>
      <w:ind w:left="1080" w:right="1080"/>
      <w:jc w:val="center"/>
    </w:pPr>
    <w:rPr>
      <w:color w:val="4472C4" w:themeColor="accent1"/>
      <w:szCs w:val="24"/>
    </w:rPr>
  </w:style>
  <w:style w:type="character" w:customStyle="1" w:styleId="CytatintensywnyZnak">
    <w:name w:val="Cytat intensywny Znak"/>
    <w:basedOn w:val="Domylnaczcionkaakapitu"/>
    <w:link w:val="Cytatintensywny"/>
    <w:uiPriority w:val="30"/>
    <w:rsid w:val="005F6B10"/>
    <w:rPr>
      <w:color w:val="4472C4" w:themeColor="accent1"/>
      <w:sz w:val="24"/>
      <w:szCs w:val="24"/>
    </w:rPr>
  </w:style>
  <w:style w:type="character" w:styleId="Wyrnieniedelikatne">
    <w:name w:val="Subtle Emphasis"/>
    <w:uiPriority w:val="19"/>
    <w:qFormat/>
    <w:rsid w:val="005F6B10"/>
    <w:rPr>
      <w:i/>
      <w:iCs/>
      <w:color w:val="1F3763" w:themeColor="accent1" w:themeShade="7F"/>
    </w:rPr>
  </w:style>
  <w:style w:type="character" w:styleId="Wyrnienieintensywne">
    <w:name w:val="Intense Emphasis"/>
    <w:uiPriority w:val="21"/>
    <w:qFormat/>
    <w:rsid w:val="005F6B10"/>
    <w:rPr>
      <w:b/>
      <w:bCs/>
      <w:caps/>
      <w:color w:val="1F3763" w:themeColor="accent1" w:themeShade="7F"/>
      <w:spacing w:val="10"/>
    </w:rPr>
  </w:style>
  <w:style w:type="character" w:styleId="Odwoaniedelikatne">
    <w:name w:val="Subtle Reference"/>
    <w:uiPriority w:val="31"/>
    <w:qFormat/>
    <w:rsid w:val="005F6B10"/>
    <w:rPr>
      <w:b/>
      <w:bCs/>
      <w:color w:val="4472C4" w:themeColor="accent1"/>
    </w:rPr>
  </w:style>
  <w:style w:type="character" w:styleId="Odwoanieintensywne">
    <w:name w:val="Intense Reference"/>
    <w:uiPriority w:val="32"/>
    <w:qFormat/>
    <w:rsid w:val="005F6B10"/>
    <w:rPr>
      <w:b/>
      <w:bCs/>
      <w:i/>
      <w:iCs/>
      <w:caps/>
      <w:color w:val="4472C4" w:themeColor="accent1"/>
    </w:rPr>
  </w:style>
  <w:style w:type="character" w:styleId="Tytuksiki">
    <w:name w:val="Book Title"/>
    <w:uiPriority w:val="33"/>
    <w:qFormat/>
    <w:rsid w:val="005F6B10"/>
    <w:rPr>
      <w:b/>
      <w:bCs/>
      <w:i/>
      <w:iCs/>
      <w:spacing w:val="0"/>
    </w:rPr>
  </w:style>
  <w:style w:type="paragraph" w:styleId="Akapitzlist">
    <w:name w:val="List Paragraph"/>
    <w:basedOn w:val="Normalny"/>
    <w:uiPriority w:val="34"/>
    <w:qFormat/>
    <w:rsid w:val="000B644A"/>
    <w:pPr>
      <w:ind w:left="720"/>
      <w:contextualSpacing/>
    </w:pPr>
  </w:style>
  <w:style w:type="paragraph" w:styleId="Spistreci1">
    <w:name w:val="toc 1"/>
    <w:basedOn w:val="Normalny"/>
    <w:next w:val="Normalny"/>
    <w:autoRedefine/>
    <w:uiPriority w:val="39"/>
    <w:unhideWhenUsed/>
    <w:qFormat/>
    <w:rsid w:val="009445D1"/>
    <w:pPr>
      <w:spacing w:after="100"/>
    </w:pPr>
  </w:style>
  <w:style w:type="paragraph" w:styleId="Spistreci2">
    <w:name w:val="toc 2"/>
    <w:basedOn w:val="Normalny"/>
    <w:next w:val="Normalny"/>
    <w:autoRedefine/>
    <w:uiPriority w:val="39"/>
    <w:unhideWhenUsed/>
    <w:qFormat/>
    <w:rsid w:val="009173C2"/>
    <w:pPr>
      <w:tabs>
        <w:tab w:val="right" w:leader="dot" w:pos="9072"/>
      </w:tabs>
      <w:spacing w:after="100"/>
    </w:pPr>
    <w:rPr>
      <w:szCs w:val="24"/>
    </w:rPr>
  </w:style>
  <w:style w:type="character" w:styleId="Hipercze">
    <w:name w:val="Hyperlink"/>
    <w:basedOn w:val="Domylnaczcionkaakapitu"/>
    <w:uiPriority w:val="99"/>
    <w:unhideWhenUsed/>
    <w:rsid w:val="009445D1"/>
    <w:rPr>
      <w:color w:val="0563C1" w:themeColor="hyperlink"/>
      <w:u w:val="single"/>
    </w:rPr>
  </w:style>
  <w:style w:type="table" w:styleId="Tabela-Siatka">
    <w:name w:val="Table Grid"/>
    <w:basedOn w:val="Standardowy"/>
    <w:uiPriority w:val="59"/>
    <w:rsid w:val="00286C08"/>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47F8"/>
    <w:pPr>
      <w:autoSpaceDE w:val="0"/>
      <w:autoSpaceDN w:val="0"/>
      <w:adjustRightInd w:val="0"/>
      <w:spacing w:before="0" w:after="0" w:line="240" w:lineRule="auto"/>
    </w:pPr>
    <w:rPr>
      <w:rFonts w:ascii="Century" w:eastAsiaTheme="minorHAnsi" w:hAnsi="Century" w:cs="Century"/>
      <w:color w:val="000000"/>
      <w:sz w:val="24"/>
      <w:szCs w:val="24"/>
    </w:rPr>
  </w:style>
  <w:style w:type="character" w:styleId="Odwoaniedokomentarza">
    <w:name w:val="annotation reference"/>
    <w:basedOn w:val="Domylnaczcionkaakapitu"/>
    <w:uiPriority w:val="99"/>
    <w:semiHidden/>
    <w:unhideWhenUsed/>
    <w:rsid w:val="00D36DE4"/>
    <w:rPr>
      <w:sz w:val="16"/>
      <w:szCs w:val="16"/>
    </w:rPr>
  </w:style>
  <w:style w:type="paragraph" w:styleId="Tekstkomentarza">
    <w:name w:val="annotation text"/>
    <w:basedOn w:val="Normalny"/>
    <w:link w:val="TekstkomentarzaZnak"/>
    <w:uiPriority w:val="99"/>
    <w:semiHidden/>
    <w:unhideWhenUsed/>
    <w:rsid w:val="00D36DE4"/>
    <w:pPr>
      <w:spacing w:line="240" w:lineRule="auto"/>
    </w:pPr>
  </w:style>
  <w:style w:type="character" w:customStyle="1" w:styleId="TekstkomentarzaZnak">
    <w:name w:val="Tekst komentarza Znak"/>
    <w:basedOn w:val="Domylnaczcionkaakapitu"/>
    <w:link w:val="Tekstkomentarza"/>
    <w:uiPriority w:val="99"/>
    <w:semiHidden/>
    <w:rsid w:val="00D36DE4"/>
  </w:style>
  <w:style w:type="paragraph" w:styleId="Tematkomentarza">
    <w:name w:val="annotation subject"/>
    <w:basedOn w:val="Tekstkomentarza"/>
    <w:next w:val="Tekstkomentarza"/>
    <w:link w:val="TematkomentarzaZnak"/>
    <w:uiPriority w:val="99"/>
    <w:semiHidden/>
    <w:unhideWhenUsed/>
    <w:rsid w:val="00D36DE4"/>
    <w:rPr>
      <w:b/>
      <w:bCs/>
    </w:rPr>
  </w:style>
  <w:style w:type="character" w:customStyle="1" w:styleId="TematkomentarzaZnak">
    <w:name w:val="Temat komentarza Znak"/>
    <w:basedOn w:val="TekstkomentarzaZnak"/>
    <w:link w:val="Tematkomentarza"/>
    <w:uiPriority w:val="99"/>
    <w:semiHidden/>
    <w:rsid w:val="00D36DE4"/>
    <w:rPr>
      <w:b/>
      <w:bCs/>
    </w:rPr>
  </w:style>
  <w:style w:type="paragraph" w:customStyle="1" w:styleId="Moj">
    <w:name w:val="Moj"/>
    <w:link w:val="MojZnak"/>
    <w:qFormat/>
    <w:rsid w:val="006771EA"/>
    <w:pPr>
      <w:spacing w:before="0" w:after="0" w:line="360" w:lineRule="auto"/>
      <w:jc w:val="both"/>
    </w:pPr>
    <w:rPr>
      <w:rFonts w:ascii="Times New Roman" w:eastAsiaTheme="minorHAnsi" w:hAnsi="Times New Roman"/>
      <w:szCs w:val="22"/>
    </w:rPr>
  </w:style>
  <w:style w:type="character" w:customStyle="1" w:styleId="MojZnak">
    <w:name w:val="Moj Znak"/>
    <w:basedOn w:val="Domylnaczcionkaakapitu"/>
    <w:link w:val="Moj"/>
    <w:rsid w:val="006771EA"/>
    <w:rPr>
      <w:rFonts w:ascii="Times New Roman" w:eastAsiaTheme="minorHAnsi" w:hAnsi="Times New Roman"/>
      <w:szCs w:val="22"/>
    </w:rPr>
  </w:style>
  <w:style w:type="table" w:styleId="redniecieniowanie1akcent3">
    <w:name w:val="Medium Shading 1 Accent 3"/>
    <w:basedOn w:val="Standardowy"/>
    <w:uiPriority w:val="63"/>
    <w:rsid w:val="00637C4D"/>
    <w:pPr>
      <w:spacing w:before="0" w:after="0" w:line="240" w:lineRule="auto"/>
    </w:pPr>
    <w:rPr>
      <w:rFonts w:eastAsiaTheme="minorHAnsi"/>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Spistreci3">
    <w:name w:val="toc 3"/>
    <w:basedOn w:val="Normalny"/>
    <w:next w:val="Normalny"/>
    <w:autoRedefine/>
    <w:uiPriority w:val="39"/>
    <w:unhideWhenUsed/>
    <w:qFormat/>
    <w:rsid w:val="00503A81"/>
    <w:pPr>
      <w:spacing w:after="100" w:line="259" w:lineRule="auto"/>
      <w:ind w:left="440"/>
    </w:pPr>
    <w:rPr>
      <w:sz w:val="22"/>
      <w:szCs w:val="22"/>
      <w:lang w:eastAsia="pl-PL"/>
    </w:rPr>
  </w:style>
  <w:style w:type="paragraph" w:styleId="Spistreci4">
    <w:name w:val="toc 4"/>
    <w:basedOn w:val="Normalny"/>
    <w:next w:val="Normalny"/>
    <w:autoRedefine/>
    <w:uiPriority w:val="39"/>
    <w:unhideWhenUsed/>
    <w:rsid w:val="00503A81"/>
    <w:pPr>
      <w:spacing w:after="100" w:line="259" w:lineRule="auto"/>
      <w:ind w:left="660"/>
    </w:pPr>
    <w:rPr>
      <w:sz w:val="22"/>
      <w:szCs w:val="22"/>
      <w:lang w:eastAsia="pl-PL"/>
    </w:rPr>
  </w:style>
  <w:style w:type="paragraph" w:styleId="Spistreci5">
    <w:name w:val="toc 5"/>
    <w:basedOn w:val="Normalny"/>
    <w:next w:val="Normalny"/>
    <w:autoRedefine/>
    <w:uiPriority w:val="39"/>
    <w:unhideWhenUsed/>
    <w:rsid w:val="00503A81"/>
    <w:pPr>
      <w:spacing w:after="100" w:line="259" w:lineRule="auto"/>
      <w:ind w:left="880"/>
    </w:pPr>
    <w:rPr>
      <w:sz w:val="22"/>
      <w:szCs w:val="22"/>
      <w:lang w:eastAsia="pl-PL"/>
    </w:rPr>
  </w:style>
  <w:style w:type="paragraph" w:styleId="Spistreci6">
    <w:name w:val="toc 6"/>
    <w:basedOn w:val="Normalny"/>
    <w:next w:val="Normalny"/>
    <w:autoRedefine/>
    <w:uiPriority w:val="39"/>
    <w:unhideWhenUsed/>
    <w:rsid w:val="00503A81"/>
    <w:pPr>
      <w:spacing w:after="100" w:line="259" w:lineRule="auto"/>
      <w:ind w:left="1100"/>
    </w:pPr>
    <w:rPr>
      <w:sz w:val="22"/>
      <w:szCs w:val="22"/>
      <w:lang w:eastAsia="pl-PL"/>
    </w:rPr>
  </w:style>
  <w:style w:type="paragraph" w:styleId="Spistreci7">
    <w:name w:val="toc 7"/>
    <w:basedOn w:val="Normalny"/>
    <w:next w:val="Normalny"/>
    <w:autoRedefine/>
    <w:uiPriority w:val="39"/>
    <w:unhideWhenUsed/>
    <w:rsid w:val="00503A81"/>
    <w:pPr>
      <w:spacing w:after="100" w:line="259" w:lineRule="auto"/>
      <w:ind w:left="1320"/>
    </w:pPr>
    <w:rPr>
      <w:sz w:val="22"/>
      <w:szCs w:val="22"/>
      <w:lang w:eastAsia="pl-PL"/>
    </w:rPr>
  </w:style>
  <w:style w:type="paragraph" w:styleId="Spistreci8">
    <w:name w:val="toc 8"/>
    <w:basedOn w:val="Normalny"/>
    <w:next w:val="Normalny"/>
    <w:autoRedefine/>
    <w:uiPriority w:val="39"/>
    <w:unhideWhenUsed/>
    <w:rsid w:val="00503A81"/>
    <w:pPr>
      <w:spacing w:after="100" w:line="259" w:lineRule="auto"/>
      <w:ind w:left="1540"/>
    </w:pPr>
    <w:rPr>
      <w:sz w:val="22"/>
      <w:szCs w:val="22"/>
      <w:lang w:eastAsia="pl-PL"/>
    </w:rPr>
  </w:style>
  <w:style w:type="paragraph" w:styleId="Spistreci9">
    <w:name w:val="toc 9"/>
    <w:basedOn w:val="Normalny"/>
    <w:next w:val="Normalny"/>
    <w:autoRedefine/>
    <w:uiPriority w:val="39"/>
    <w:unhideWhenUsed/>
    <w:rsid w:val="00503A81"/>
    <w:pPr>
      <w:spacing w:after="100" w:line="259" w:lineRule="auto"/>
      <w:ind w:left="1760"/>
    </w:pPr>
    <w:rPr>
      <w:sz w:val="22"/>
      <w:szCs w:val="22"/>
      <w:lang w:eastAsia="pl-PL"/>
    </w:rPr>
  </w:style>
  <w:style w:type="character" w:customStyle="1" w:styleId="Nierozpoznanawzmianka1">
    <w:name w:val="Nierozpoznana wzmianka1"/>
    <w:basedOn w:val="Domylnaczcionkaakapitu"/>
    <w:uiPriority w:val="99"/>
    <w:semiHidden/>
    <w:unhideWhenUsed/>
    <w:rsid w:val="00503A81"/>
    <w:rPr>
      <w:color w:val="605E5C"/>
      <w:shd w:val="clear" w:color="auto" w:fill="E1DFDD"/>
    </w:rPr>
  </w:style>
  <w:style w:type="table" w:customStyle="1" w:styleId="Tabela-Siatka1">
    <w:name w:val="Tabela - Siatka1"/>
    <w:basedOn w:val="Standardowy"/>
    <w:next w:val="Tabela-Siatka"/>
    <w:uiPriority w:val="59"/>
    <w:rsid w:val="00415B63"/>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D5554"/>
    <w:pPr>
      <w:spacing w:before="0" w:after="0" w:line="240" w:lineRule="auto"/>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9D5554"/>
    <w:pPr>
      <w:spacing w:before="0" w:after="0" w:line="240" w:lineRule="auto"/>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9D5554"/>
    <w:pPr>
      <w:spacing w:before="0" w:after="0" w:line="240" w:lineRule="auto"/>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9D5554"/>
    <w:pPr>
      <w:spacing w:before="0" w:after="0" w:line="240" w:lineRule="auto"/>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9D5554"/>
    <w:pPr>
      <w:spacing w:before="0" w:after="0" w:line="240" w:lineRule="auto"/>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9D5554"/>
    <w:pPr>
      <w:spacing w:before="0" w:after="0" w:line="240" w:lineRule="auto"/>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rsid w:val="00C949AF"/>
    <w:pPr>
      <w:widowControl w:val="0"/>
      <w:suppressAutoHyphens/>
      <w:spacing w:before="0" w:after="0" w:line="100" w:lineRule="atLeast"/>
      <w:ind w:hanging="326"/>
    </w:pPr>
    <w:rPr>
      <w:rFonts w:ascii="Times New Roman" w:eastAsia="Lucida Sans Unicode" w:hAnsi="Times New Roman"/>
      <w:sz w:val="24"/>
      <w:szCs w:val="24"/>
      <w:lang w:eastAsia="pl-PL"/>
    </w:rPr>
  </w:style>
  <w:style w:type="numbering" w:customStyle="1" w:styleId="WWNum5">
    <w:name w:val="WWNum5"/>
    <w:basedOn w:val="Bezlisty"/>
    <w:rsid w:val="00943EF4"/>
    <w:pPr>
      <w:numPr>
        <w:numId w:val="3"/>
      </w:numPr>
    </w:pPr>
  </w:style>
  <w:style w:type="numbering" w:customStyle="1" w:styleId="WWNum6">
    <w:name w:val="WWNum6"/>
    <w:basedOn w:val="Bezlisty"/>
    <w:rsid w:val="00943EF4"/>
    <w:pPr>
      <w:numPr>
        <w:numId w:val="4"/>
      </w:numPr>
    </w:pPr>
  </w:style>
  <w:style w:type="numbering" w:customStyle="1" w:styleId="WWNum8">
    <w:name w:val="WWNum8"/>
    <w:basedOn w:val="Bezlisty"/>
    <w:rsid w:val="00943EF4"/>
    <w:pPr>
      <w:numPr>
        <w:numId w:val="5"/>
      </w:numPr>
    </w:pPr>
  </w:style>
  <w:style w:type="numbering" w:customStyle="1" w:styleId="Bezlisty1">
    <w:name w:val="Bez listy1"/>
    <w:next w:val="Bezlisty"/>
    <w:uiPriority w:val="99"/>
    <w:semiHidden/>
    <w:unhideWhenUsed/>
    <w:rsid w:val="00355F49"/>
  </w:style>
  <w:style w:type="table" w:customStyle="1" w:styleId="Tabela-Siatka11">
    <w:name w:val="Tabela - Siatka11"/>
    <w:basedOn w:val="Standardowy"/>
    <w:next w:val="Tabela-Siatka"/>
    <w:uiPriority w:val="59"/>
    <w:rsid w:val="00355F49"/>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355F49"/>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sid w:val="00353FB7"/>
    <w:pPr>
      <w:spacing w:before="0"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sid w:val="00353FB7"/>
    <w:pPr>
      <w:spacing w:before="0"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sid w:val="00353FB7"/>
    <w:pPr>
      <w:spacing w:before="0"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59"/>
    <w:rsid w:val="00353FB7"/>
    <w:pPr>
      <w:spacing w:before="0"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uiPriority w:val="59"/>
    <w:rsid w:val="00353FB7"/>
    <w:pPr>
      <w:spacing w:before="0"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uiPriority w:val="59"/>
    <w:rsid w:val="00353FB7"/>
    <w:pPr>
      <w:spacing w:before="0"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77753"/>
    <w:pPr>
      <w:suppressAutoHyphens/>
      <w:autoSpaceDN w:val="0"/>
      <w:spacing w:before="0" w:after="0" w:line="240" w:lineRule="auto"/>
      <w:textAlignment w:val="baseline"/>
    </w:pPr>
    <w:rPr>
      <w:rFonts w:ascii="Liberation Serif" w:eastAsia="NSimSun" w:hAnsi="Liberation Serif" w:cs="Arial"/>
      <w:kern w:val="3"/>
      <w:sz w:val="24"/>
      <w:szCs w:val="24"/>
      <w:lang w:eastAsia="zh-CN" w:bidi="hi-IN"/>
    </w:rPr>
  </w:style>
  <w:style w:type="numbering" w:customStyle="1" w:styleId="WWNum4">
    <w:name w:val="WWNum4"/>
    <w:basedOn w:val="Bezlisty"/>
    <w:rsid w:val="00477753"/>
    <w:pPr>
      <w:numPr>
        <w:numId w:val="8"/>
      </w:numPr>
    </w:pPr>
  </w:style>
  <w:style w:type="numbering" w:customStyle="1" w:styleId="WWNum13">
    <w:name w:val="WWNum13"/>
    <w:basedOn w:val="Bezlisty"/>
    <w:rsid w:val="00477753"/>
    <w:pPr>
      <w:numPr>
        <w:numId w:val="9"/>
      </w:numPr>
    </w:pPr>
  </w:style>
  <w:style w:type="numbering" w:customStyle="1" w:styleId="WWNum22">
    <w:name w:val="WWNum22"/>
    <w:basedOn w:val="Bezlisty"/>
    <w:rsid w:val="00477753"/>
    <w:pPr>
      <w:numPr>
        <w:numId w:val="10"/>
      </w:numPr>
    </w:pPr>
  </w:style>
  <w:style w:type="table" w:customStyle="1" w:styleId="Tabela-Siatka12">
    <w:name w:val="Tabela - Siatka12"/>
    <w:basedOn w:val="Standardowy"/>
    <w:next w:val="Tabela-Siatka"/>
    <w:uiPriority w:val="59"/>
    <w:rsid w:val="008A1EC7"/>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D35BD"/>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454E9D"/>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31">
    <w:name w:val="WWNum131"/>
    <w:basedOn w:val="Bezlisty"/>
    <w:rsid w:val="00696906"/>
  </w:style>
  <w:style w:type="character" w:customStyle="1" w:styleId="pre">
    <w:name w:val="pre"/>
    <w:basedOn w:val="Domylnaczcionkaakapitu"/>
    <w:rsid w:val="00B962A7"/>
  </w:style>
  <w:style w:type="paragraph" w:styleId="NormalnyWeb">
    <w:name w:val="Normal (Web)"/>
    <w:basedOn w:val="Normalny"/>
    <w:uiPriority w:val="99"/>
    <w:unhideWhenUsed/>
    <w:rsid w:val="00761024"/>
    <w:pPr>
      <w:spacing w:before="100" w:beforeAutospacing="1" w:after="100" w:afterAutospacing="1" w:line="240" w:lineRule="auto"/>
      <w:jc w:val="left"/>
    </w:pPr>
    <w:rPr>
      <w:rFonts w:eastAsia="Times New Roman" w:cs="Times New Roman"/>
      <w:szCs w:val="24"/>
      <w:lang w:eastAsia="pl-PL"/>
    </w:rPr>
  </w:style>
  <w:style w:type="paragraph" w:customStyle="1" w:styleId="Textbody">
    <w:name w:val="Text body"/>
    <w:basedOn w:val="Normalny"/>
    <w:rsid w:val="002121CC"/>
    <w:pPr>
      <w:suppressAutoHyphens/>
      <w:autoSpaceDN w:val="0"/>
      <w:spacing w:after="140" w:line="276" w:lineRule="auto"/>
      <w:jc w:val="left"/>
    </w:pPr>
    <w:rPr>
      <w:rFonts w:eastAsia="NSimSun" w:cs="Lucida Sans"/>
      <w:kern w:val="3"/>
      <w:szCs w:val="24"/>
      <w:lang w:eastAsia="zh-CN" w:bidi="hi-IN"/>
    </w:rPr>
  </w:style>
  <w:style w:type="character" w:customStyle="1" w:styleId="Nierozpoznanawzmianka2">
    <w:name w:val="Nierozpoznana wzmianka2"/>
    <w:basedOn w:val="Domylnaczcionkaakapitu"/>
    <w:uiPriority w:val="99"/>
    <w:semiHidden/>
    <w:unhideWhenUsed/>
    <w:rsid w:val="009F1BD2"/>
    <w:rPr>
      <w:color w:val="605E5C"/>
      <w:shd w:val="clear" w:color="auto" w:fill="E1DFDD"/>
    </w:rPr>
  </w:style>
  <w:style w:type="character" w:customStyle="1" w:styleId="hgkelc">
    <w:name w:val="hgkelc"/>
    <w:basedOn w:val="Domylnaczcionkaakapitu"/>
    <w:rsid w:val="005F3B6B"/>
  </w:style>
  <w:style w:type="character" w:customStyle="1" w:styleId="BezodstpwZnak">
    <w:name w:val="Bez odstępów Znak"/>
    <w:basedOn w:val="Domylnaczcionkaakapitu"/>
    <w:link w:val="Bezodstpw"/>
    <w:uiPriority w:val="1"/>
    <w:rsid w:val="00B9280C"/>
  </w:style>
  <w:style w:type="table" w:customStyle="1" w:styleId="Tabela-Siatka211">
    <w:name w:val="Tabela - Siatka211"/>
    <w:basedOn w:val="Standardowy"/>
    <w:uiPriority w:val="59"/>
    <w:rsid w:val="00B64175"/>
    <w:pPr>
      <w:spacing w:before="0" w:after="0"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64175"/>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uiPriority w:val="59"/>
    <w:rsid w:val="00A4008A"/>
    <w:pPr>
      <w:spacing w:before="0" w:after="0"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59"/>
    <w:rsid w:val="006A360E"/>
    <w:pPr>
      <w:suppressAutoHyphens/>
      <w:spacing w:before="0" w:after="0" w:line="240" w:lineRule="auto"/>
    </w:pPr>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uiPriority w:val="59"/>
    <w:rsid w:val="00F11DF5"/>
    <w:pPr>
      <w:suppressAutoHyphens/>
      <w:spacing w:before="0" w:after="0" w:line="240" w:lineRule="auto"/>
    </w:pPr>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1">
    <w:name w:val="Tekst podstawowy1"/>
    <w:rsid w:val="00651D03"/>
    <w:pPr>
      <w:widowControl w:val="0"/>
      <w:pBdr>
        <w:top w:val="none" w:sz="4" w:space="0" w:color="000000"/>
        <w:left w:val="none" w:sz="4" w:space="0" w:color="000000"/>
        <w:bottom w:val="none" w:sz="4" w:space="0" w:color="000000"/>
        <w:right w:val="none" w:sz="4" w:space="0" w:color="000000"/>
        <w:between w:val="none" w:sz="4" w:space="0" w:color="000000"/>
      </w:pBdr>
      <w:spacing w:before="0" w:after="120" w:line="240" w:lineRule="auto"/>
    </w:pPr>
    <w:rPr>
      <w:rFonts w:ascii="Calibri" w:eastAsia="Times New Roman" w:hAnsi="Calibri" w:cs="Mangal"/>
      <w:color w:val="00000A"/>
      <w:sz w:val="24"/>
      <w:szCs w:val="24"/>
      <w:lang w:eastAsia="hi-IN" w:bidi="hi-IN"/>
    </w:rPr>
  </w:style>
  <w:style w:type="paragraph" w:customStyle="1" w:styleId="Zawartotabeli">
    <w:name w:val="Zawartość tabeli"/>
    <w:qFormat/>
    <w:rsid w:val="00651D03"/>
    <w:pPr>
      <w:widowControl w:val="0"/>
      <w:suppressLineNumbers/>
      <w:pBdr>
        <w:top w:val="none" w:sz="4" w:space="0" w:color="000000"/>
        <w:left w:val="none" w:sz="4" w:space="0" w:color="000000"/>
        <w:bottom w:val="none" w:sz="4" w:space="0" w:color="000000"/>
        <w:right w:val="none" w:sz="4" w:space="0" w:color="000000"/>
        <w:between w:val="none" w:sz="4" w:space="0" w:color="000000"/>
      </w:pBdr>
      <w:spacing w:before="0" w:line="240" w:lineRule="auto"/>
    </w:pPr>
    <w:rPr>
      <w:rFonts w:ascii="Calibri" w:eastAsia="Times New Roman" w:hAnsi="Calibri" w:cs="Mangal"/>
      <w:color w:val="00000A"/>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97">
      <w:bodyDiv w:val="1"/>
      <w:marLeft w:val="0"/>
      <w:marRight w:val="0"/>
      <w:marTop w:val="0"/>
      <w:marBottom w:val="0"/>
      <w:divBdr>
        <w:top w:val="none" w:sz="0" w:space="0" w:color="auto"/>
        <w:left w:val="none" w:sz="0" w:space="0" w:color="auto"/>
        <w:bottom w:val="none" w:sz="0" w:space="0" w:color="auto"/>
        <w:right w:val="none" w:sz="0" w:space="0" w:color="auto"/>
      </w:divBdr>
    </w:div>
    <w:div w:id="22830487">
      <w:bodyDiv w:val="1"/>
      <w:marLeft w:val="0"/>
      <w:marRight w:val="0"/>
      <w:marTop w:val="0"/>
      <w:marBottom w:val="0"/>
      <w:divBdr>
        <w:top w:val="none" w:sz="0" w:space="0" w:color="auto"/>
        <w:left w:val="none" w:sz="0" w:space="0" w:color="auto"/>
        <w:bottom w:val="none" w:sz="0" w:space="0" w:color="auto"/>
        <w:right w:val="none" w:sz="0" w:space="0" w:color="auto"/>
      </w:divBdr>
    </w:div>
    <w:div w:id="102114880">
      <w:bodyDiv w:val="1"/>
      <w:marLeft w:val="0"/>
      <w:marRight w:val="0"/>
      <w:marTop w:val="0"/>
      <w:marBottom w:val="0"/>
      <w:divBdr>
        <w:top w:val="none" w:sz="0" w:space="0" w:color="auto"/>
        <w:left w:val="none" w:sz="0" w:space="0" w:color="auto"/>
        <w:bottom w:val="none" w:sz="0" w:space="0" w:color="auto"/>
        <w:right w:val="none" w:sz="0" w:space="0" w:color="auto"/>
      </w:divBdr>
    </w:div>
    <w:div w:id="118227296">
      <w:bodyDiv w:val="1"/>
      <w:marLeft w:val="0"/>
      <w:marRight w:val="0"/>
      <w:marTop w:val="0"/>
      <w:marBottom w:val="0"/>
      <w:divBdr>
        <w:top w:val="none" w:sz="0" w:space="0" w:color="auto"/>
        <w:left w:val="none" w:sz="0" w:space="0" w:color="auto"/>
        <w:bottom w:val="none" w:sz="0" w:space="0" w:color="auto"/>
        <w:right w:val="none" w:sz="0" w:space="0" w:color="auto"/>
      </w:divBdr>
    </w:div>
    <w:div w:id="209731432">
      <w:bodyDiv w:val="1"/>
      <w:marLeft w:val="0"/>
      <w:marRight w:val="0"/>
      <w:marTop w:val="0"/>
      <w:marBottom w:val="0"/>
      <w:divBdr>
        <w:top w:val="none" w:sz="0" w:space="0" w:color="auto"/>
        <w:left w:val="none" w:sz="0" w:space="0" w:color="auto"/>
        <w:bottom w:val="none" w:sz="0" w:space="0" w:color="auto"/>
        <w:right w:val="none" w:sz="0" w:space="0" w:color="auto"/>
      </w:divBdr>
    </w:div>
    <w:div w:id="265232905">
      <w:bodyDiv w:val="1"/>
      <w:marLeft w:val="0"/>
      <w:marRight w:val="0"/>
      <w:marTop w:val="0"/>
      <w:marBottom w:val="0"/>
      <w:divBdr>
        <w:top w:val="none" w:sz="0" w:space="0" w:color="auto"/>
        <w:left w:val="none" w:sz="0" w:space="0" w:color="auto"/>
        <w:bottom w:val="none" w:sz="0" w:space="0" w:color="auto"/>
        <w:right w:val="none" w:sz="0" w:space="0" w:color="auto"/>
      </w:divBdr>
    </w:div>
    <w:div w:id="305621360">
      <w:bodyDiv w:val="1"/>
      <w:marLeft w:val="0"/>
      <w:marRight w:val="0"/>
      <w:marTop w:val="0"/>
      <w:marBottom w:val="0"/>
      <w:divBdr>
        <w:top w:val="none" w:sz="0" w:space="0" w:color="auto"/>
        <w:left w:val="none" w:sz="0" w:space="0" w:color="auto"/>
        <w:bottom w:val="none" w:sz="0" w:space="0" w:color="auto"/>
        <w:right w:val="none" w:sz="0" w:space="0" w:color="auto"/>
      </w:divBdr>
    </w:div>
    <w:div w:id="314990173">
      <w:bodyDiv w:val="1"/>
      <w:marLeft w:val="0"/>
      <w:marRight w:val="0"/>
      <w:marTop w:val="0"/>
      <w:marBottom w:val="0"/>
      <w:divBdr>
        <w:top w:val="none" w:sz="0" w:space="0" w:color="auto"/>
        <w:left w:val="none" w:sz="0" w:space="0" w:color="auto"/>
        <w:bottom w:val="none" w:sz="0" w:space="0" w:color="auto"/>
        <w:right w:val="none" w:sz="0" w:space="0" w:color="auto"/>
      </w:divBdr>
    </w:div>
    <w:div w:id="339089445">
      <w:bodyDiv w:val="1"/>
      <w:marLeft w:val="0"/>
      <w:marRight w:val="0"/>
      <w:marTop w:val="0"/>
      <w:marBottom w:val="0"/>
      <w:divBdr>
        <w:top w:val="none" w:sz="0" w:space="0" w:color="auto"/>
        <w:left w:val="none" w:sz="0" w:space="0" w:color="auto"/>
        <w:bottom w:val="none" w:sz="0" w:space="0" w:color="auto"/>
        <w:right w:val="none" w:sz="0" w:space="0" w:color="auto"/>
      </w:divBdr>
    </w:div>
    <w:div w:id="344402072">
      <w:bodyDiv w:val="1"/>
      <w:marLeft w:val="0"/>
      <w:marRight w:val="0"/>
      <w:marTop w:val="0"/>
      <w:marBottom w:val="0"/>
      <w:divBdr>
        <w:top w:val="none" w:sz="0" w:space="0" w:color="auto"/>
        <w:left w:val="none" w:sz="0" w:space="0" w:color="auto"/>
        <w:bottom w:val="none" w:sz="0" w:space="0" w:color="auto"/>
        <w:right w:val="none" w:sz="0" w:space="0" w:color="auto"/>
      </w:divBdr>
    </w:div>
    <w:div w:id="374627011">
      <w:bodyDiv w:val="1"/>
      <w:marLeft w:val="0"/>
      <w:marRight w:val="0"/>
      <w:marTop w:val="0"/>
      <w:marBottom w:val="0"/>
      <w:divBdr>
        <w:top w:val="none" w:sz="0" w:space="0" w:color="auto"/>
        <w:left w:val="none" w:sz="0" w:space="0" w:color="auto"/>
        <w:bottom w:val="none" w:sz="0" w:space="0" w:color="auto"/>
        <w:right w:val="none" w:sz="0" w:space="0" w:color="auto"/>
      </w:divBdr>
    </w:div>
    <w:div w:id="385640358">
      <w:bodyDiv w:val="1"/>
      <w:marLeft w:val="0"/>
      <w:marRight w:val="0"/>
      <w:marTop w:val="0"/>
      <w:marBottom w:val="0"/>
      <w:divBdr>
        <w:top w:val="none" w:sz="0" w:space="0" w:color="auto"/>
        <w:left w:val="none" w:sz="0" w:space="0" w:color="auto"/>
        <w:bottom w:val="none" w:sz="0" w:space="0" w:color="auto"/>
        <w:right w:val="none" w:sz="0" w:space="0" w:color="auto"/>
      </w:divBdr>
    </w:div>
    <w:div w:id="399446210">
      <w:bodyDiv w:val="1"/>
      <w:marLeft w:val="0"/>
      <w:marRight w:val="0"/>
      <w:marTop w:val="0"/>
      <w:marBottom w:val="0"/>
      <w:divBdr>
        <w:top w:val="none" w:sz="0" w:space="0" w:color="auto"/>
        <w:left w:val="none" w:sz="0" w:space="0" w:color="auto"/>
        <w:bottom w:val="none" w:sz="0" w:space="0" w:color="auto"/>
        <w:right w:val="none" w:sz="0" w:space="0" w:color="auto"/>
      </w:divBdr>
    </w:div>
    <w:div w:id="441727382">
      <w:bodyDiv w:val="1"/>
      <w:marLeft w:val="0"/>
      <w:marRight w:val="0"/>
      <w:marTop w:val="0"/>
      <w:marBottom w:val="0"/>
      <w:divBdr>
        <w:top w:val="none" w:sz="0" w:space="0" w:color="auto"/>
        <w:left w:val="none" w:sz="0" w:space="0" w:color="auto"/>
        <w:bottom w:val="none" w:sz="0" w:space="0" w:color="auto"/>
        <w:right w:val="none" w:sz="0" w:space="0" w:color="auto"/>
      </w:divBdr>
    </w:div>
    <w:div w:id="516191820">
      <w:bodyDiv w:val="1"/>
      <w:marLeft w:val="0"/>
      <w:marRight w:val="0"/>
      <w:marTop w:val="0"/>
      <w:marBottom w:val="0"/>
      <w:divBdr>
        <w:top w:val="none" w:sz="0" w:space="0" w:color="auto"/>
        <w:left w:val="none" w:sz="0" w:space="0" w:color="auto"/>
        <w:bottom w:val="none" w:sz="0" w:space="0" w:color="auto"/>
        <w:right w:val="none" w:sz="0" w:space="0" w:color="auto"/>
      </w:divBdr>
    </w:div>
    <w:div w:id="641495878">
      <w:bodyDiv w:val="1"/>
      <w:marLeft w:val="0"/>
      <w:marRight w:val="0"/>
      <w:marTop w:val="0"/>
      <w:marBottom w:val="0"/>
      <w:divBdr>
        <w:top w:val="none" w:sz="0" w:space="0" w:color="auto"/>
        <w:left w:val="none" w:sz="0" w:space="0" w:color="auto"/>
        <w:bottom w:val="none" w:sz="0" w:space="0" w:color="auto"/>
        <w:right w:val="none" w:sz="0" w:space="0" w:color="auto"/>
      </w:divBdr>
    </w:div>
    <w:div w:id="646589470">
      <w:bodyDiv w:val="1"/>
      <w:marLeft w:val="0"/>
      <w:marRight w:val="0"/>
      <w:marTop w:val="0"/>
      <w:marBottom w:val="0"/>
      <w:divBdr>
        <w:top w:val="none" w:sz="0" w:space="0" w:color="auto"/>
        <w:left w:val="none" w:sz="0" w:space="0" w:color="auto"/>
        <w:bottom w:val="none" w:sz="0" w:space="0" w:color="auto"/>
        <w:right w:val="none" w:sz="0" w:space="0" w:color="auto"/>
      </w:divBdr>
    </w:div>
    <w:div w:id="780225169">
      <w:bodyDiv w:val="1"/>
      <w:marLeft w:val="0"/>
      <w:marRight w:val="0"/>
      <w:marTop w:val="0"/>
      <w:marBottom w:val="0"/>
      <w:divBdr>
        <w:top w:val="none" w:sz="0" w:space="0" w:color="auto"/>
        <w:left w:val="none" w:sz="0" w:space="0" w:color="auto"/>
        <w:bottom w:val="none" w:sz="0" w:space="0" w:color="auto"/>
        <w:right w:val="none" w:sz="0" w:space="0" w:color="auto"/>
      </w:divBdr>
    </w:div>
    <w:div w:id="838429599">
      <w:bodyDiv w:val="1"/>
      <w:marLeft w:val="0"/>
      <w:marRight w:val="0"/>
      <w:marTop w:val="0"/>
      <w:marBottom w:val="0"/>
      <w:divBdr>
        <w:top w:val="none" w:sz="0" w:space="0" w:color="auto"/>
        <w:left w:val="none" w:sz="0" w:space="0" w:color="auto"/>
        <w:bottom w:val="none" w:sz="0" w:space="0" w:color="auto"/>
        <w:right w:val="none" w:sz="0" w:space="0" w:color="auto"/>
      </w:divBdr>
    </w:div>
    <w:div w:id="856239926">
      <w:bodyDiv w:val="1"/>
      <w:marLeft w:val="0"/>
      <w:marRight w:val="0"/>
      <w:marTop w:val="0"/>
      <w:marBottom w:val="0"/>
      <w:divBdr>
        <w:top w:val="none" w:sz="0" w:space="0" w:color="auto"/>
        <w:left w:val="none" w:sz="0" w:space="0" w:color="auto"/>
        <w:bottom w:val="none" w:sz="0" w:space="0" w:color="auto"/>
        <w:right w:val="none" w:sz="0" w:space="0" w:color="auto"/>
      </w:divBdr>
    </w:div>
    <w:div w:id="873231350">
      <w:bodyDiv w:val="1"/>
      <w:marLeft w:val="0"/>
      <w:marRight w:val="0"/>
      <w:marTop w:val="0"/>
      <w:marBottom w:val="0"/>
      <w:divBdr>
        <w:top w:val="none" w:sz="0" w:space="0" w:color="auto"/>
        <w:left w:val="none" w:sz="0" w:space="0" w:color="auto"/>
        <w:bottom w:val="none" w:sz="0" w:space="0" w:color="auto"/>
        <w:right w:val="none" w:sz="0" w:space="0" w:color="auto"/>
      </w:divBdr>
    </w:div>
    <w:div w:id="908344421">
      <w:bodyDiv w:val="1"/>
      <w:marLeft w:val="0"/>
      <w:marRight w:val="0"/>
      <w:marTop w:val="0"/>
      <w:marBottom w:val="0"/>
      <w:divBdr>
        <w:top w:val="none" w:sz="0" w:space="0" w:color="auto"/>
        <w:left w:val="none" w:sz="0" w:space="0" w:color="auto"/>
        <w:bottom w:val="none" w:sz="0" w:space="0" w:color="auto"/>
        <w:right w:val="none" w:sz="0" w:space="0" w:color="auto"/>
      </w:divBdr>
    </w:div>
    <w:div w:id="1130171573">
      <w:bodyDiv w:val="1"/>
      <w:marLeft w:val="0"/>
      <w:marRight w:val="0"/>
      <w:marTop w:val="0"/>
      <w:marBottom w:val="0"/>
      <w:divBdr>
        <w:top w:val="none" w:sz="0" w:space="0" w:color="auto"/>
        <w:left w:val="none" w:sz="0" w:space="0" w:color="auto"/>
        <w:bottom w:val="none" w:sz="0" w:space="0" w:color="auto"/>
        <w:right w:val="none" w:sz="0" w:space="0" w:color="auto"/>
      </w:divBdr>
    </w:div>
    <w:div w:id="1195461084">
      <w:bodyDiv w:val="1"/>
      <w:marLeft w:val="0"/>
      <w:marRight w:val="0"/>
      <w:marTop w:val="0"/>
      <w:marBottom w:val="0"/>
      <w:divBdr>
        <w:top w:val="none" w:sz="0" w:space="0" w:color="auto"/>
        <w:left w:val="none" w:sz="0" w:space="0" w:color="auto"/>
        <w:bottom w:val="none" w:sz="0" w:space="0" w:color="auto"/>
        <w:right w:val="none" w:sz="0" w:space="0" w:color="auto"/>
      </w:divBdr>
    </w:div>
    <w:div w:id="1305545510">
      <w:bodyDiv w:val="1"/>
      <w:marLeft w:val="0"/>
      <w:marRight w:val="0"/>
      <w:marTop w:val="0"/>
      <w:marBottom w:val="0"/>
      <w:divBdr>
        <w:top w:val="none" w:sz="0" w:space="0" w:color="auto"/>
        <w:left w:val="none" w:sz="0" w:space="0" w:color="auto"/>
        <w:bottom w:val="none" w:sz="0" w:space="0" w:color="auto"/>
        <w:right w:val="none" w:sz="0" w:space="0" w:color="auto"/>
      </w:divBdr>
    </w:div>
    <w:div w:id="1371882197">
      <w:bodyDiv w:val="1"/>
      <w:marLeft w:val="0"/>
      <w:marRight w:val="0"/>
      <w:marTop w:val="0"/>
      <w:marBottom w:val="0"/>
      <w:divBdr>
        <w:top w:val="none" w:sz="0" w:space="0" w:color="auto"/>
        <w:left w:val="none" w:sz="0" w:space="0" w:color="auto"/>
        <w:bottom w:val="none" w:sz="0" w:space="0" w:color="auto"/>
        <w:right w:val="none" w:sz="0" w:space="0" w:color="auto"/>
      </w:divBdr>
    </w:div>
    <w:div w:id="1461074262">
      <w:bodyDiv w:val="1"/>
      <w:marLeft w:val="0"/>
      <w:marRight w:val="0"/>
      <w:marTop w:val="0"/>
      <w:marBottom w:val="0"/>
      <w:divBdr>
        <w:top w:val="none" w:sz="0" w:space="0" w:color="auto"/>
        <w:left w:val="none" w:sz="0" w:space="0" w:color="auto"/>
        <w:bottom w:val="none" w:sz="0" w:space="0" w:color="auto"/>
        <w:right w:val="none" w:sz="0" w:space="0" w:color="auto"/>
      </w:divBdr>
    </w:div>
    <w:div w:id="1748576649">
      <w:bodyDiv w:val="1"/>
      <w:marLeft w:val="0"/>
      <w:marRight w:val="0"/>
      <w:marTop w:val="0"/>
      <w:marBottom w:val="0"/>
      <w:divBdr>
        <w:top w:val="none" w:sz="0" w:space="0" w:color="auto"/>
        <w:left w:val="none" w:sz="0" w:space="0" w:color="auto"/>
        <w:bottom w:val="none" w:sz="0" w:space="0" w:color="auto"/>
        <w:right w:val="none" w:sz="0" w:space="0" w:color="auto"/>
      </w:divBdr>
    </w:div>
    <w:div w:id="1820340921">
      <w:bodyDiv w:val="1"/>
      <w:marLeft w:val="0"/>
      <w:marRight w:val="0"/>
      <w:marTop w:val="0"/>
      <w:marBottom w:val="0"/>
      <w:divBdr>
        <w:top w:val="none" w:sz="0" w:space="0" w:color="auto"/>
        <w:left w:val="none" w:sz="0" w:space="0" w:color="auto"/>
        <w:bottom w:val="none" w:sz="0" w:space="0" w:color="auto"/>
        <w:right w:val="none" w:sz="0" w:space="0" w:color="auto"/>
      </w:divBdr>
    </w:div>
    <w:div w:id="1931887499">
      <w:bodyDiv w:val="1"/>
      <w:marLeft w:val="0"/>
      <w:marRight w:val="0"/>
      <w:marTop w:val="0"/>
      <w:marBottom w:val="0"/>
      <w:divBdr>
        <w:top w:val="none" w:sz="0" w:space="0" w:color="auto"/>
        <w:left w:val="none" w:sz="0" w:space="0" w:color="auto"/>
        <w:bottom w:val="none" w:sz="0" w:space="0" w:color="auto"/>
        <w:right w:val="none" w:sz="0" w:space="0" w:color="auto"/>
      </w:divBdr>
    </w:div>
    <w:div w:id="1948077741">
      <w:bodyDiv w:val="1"/>
      <w:marLeft w:val="0"/>
      <w:marRight w:val="0"/>
      <w:marTop w:val="0"/>
      <w:marBottom w:val="0"/>
      <w:divBdr>
        <w:top w:val="none" w:sz="0" w:space="0" w:color="auto"/>
        <w:left w:val="none" w:sz="0" w:space="0" w:color="auto"/>
        <w:bottom w:val="none" w:sz="0" w:space="0" w:color="auto"/>
        <w:right w:val="none" w:sz="0" w:space="0" w:color="auto"/>
      </w:divBdr>
    </w:div>
    <w:div w:id="1995836237">
      <w:bodyDiv w:val="1"/>
      <w:marLeft w:val="0"/>
      <w:marRight w:val="0"/>
      <w:marTop w:val="0"/>
      <w:marBottom w:val="0"/>
      <w:divBdr>
        <w:top w:val="none" w:sz="0" w:space="0" w:color="auto"/>
        <w:left w:val="none" w:sz="0" w:space="0" w:color="auto"/>
        <w:bottom w:val="none" w:sz="0" w:space="0" w:color="auto"/>
        <w:right w:val="none" w:sz="0" w:space="0" w:color="auto"/>
      </w:divBdr>
    </w:div>
    <w:div w:id="212338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117" Type="http://schemas.openxmlformats.org/officeDocument/2006/relationships/header" Target="header5.xml"/><Relationship Id="rId21" Type="http://schemas.openxmlformats.org/officeDocument/2006/relationships/image" Target="media/image7.png"/><Relationship Id="rId42" Type="http://schemas.openxmlformats.org/officeDocument/2006/relationships/image" Target="media/image24.jpeg"/><Relationship Id="rId47" Type="http://schemas.openxmlformats.org/officeDocument/2006/relationships/image" Target="media/image27.jpg"/><Relationship Id="rId63" Type="http://schemas.openxmlformats.org/officeDocument/2006/relationships/image" Target="media/image41.jpg"/><Relationship Id="rId68" Type="http://schemas.openxmlformats.org/officeDocument/2006/relationships/chart" Target="charts/chart12.xml"/><Relationship Id="rId84" Type="http://schemas.microsoft.com/office/2007/relationships/hdphoto" Target="media/hdphoto8.wdp"/><Relationship Id="rId89" Type="http://schemas.openxmlformats.org/officeDocument/2006/relationships/image" Target="media/image57.png"/><Relationship Id="rId112" Type="http://schemas.openxmlformats.org/officeDocument/2006/relationships/image" Target="media/image74.png"/><Relationship Id="rId16" Type="http://schemas.openxmlformats.org/officeDocument/2006/relationships/chart" Target="charts/chart2.xml"/><Relationship Id="rId107" Type="http://schemas.openxmlformats.org/officeDocument/2006/relationships/image" Target="media/image71.jpeg"/><Relationship Id="rId11" Type="http://schemas.openxmlformats.org/officeDocument/2006/relationships/image" Target="media/image2.jpg"/><Relationship Id="rId32" Type="http://schemas.openxmlformats.org/officeDocument/2006/relationships/image" Target="media/image14.jpeg"/><Relationship Id="rId37" Type="http://schemas.openxmlformats.org/officeDocument/2006/relationships/image" Target="media/image19.jpeg"/><Relationship Id="rId53" Type="http://schemas.openxmlformats.org/officeDocument/2006/relationships/image" Target="media/image33.jpg"/><Relationship Id="rId58" Type="http://schemas.openxmlformats.org/officeDocument/2006/relationships/chart" Target="charts/chart10.xml"/><Relationship Id="rId74" Type="http://schemas.microsoft.com/office/2007/relationships/hdphoto" Target="media/hdphoto3.wdp"/><Relationship Id="rId79" Type="http://schemas.openxmlformats.org/officeDocument/2006/relationships/image" Target="media/image51.png"/><Relationship Id="rId102" Type="http://schemas.openxmlformats.org/officeDocument/2006/relationships/image" Target="media/image66.jpeg"/><Relationship Id="rId5" Type="http://schemas.openxmlformats.org/officeDocument/2006/relationships/webSettings" Target="webSettings.xml"/><Relationship Id="rId90" Type="http://schemas.microsoft.com/office/2007/relationships/hdphoto" Target="media/hdphoto10.wdp"/><Relationship Id="rId95" Type="http://schemas.openxmlformats.org/officeDocument/2006/relationships/image" Target="media/image60.png"/><Relationship Id="rId22" Type="http://schemas.openxmlformats.org/officeDocument/2006/relationships/hyperlink" Target="https://prod.ceidg.gov.pl/" TargetMode="External"/><Relationship Id="rId27" Type="http://schemas.openxmlformats.org/officeDocument/2006/relationships/image" Target="media/image11.jpg"/><Relationship Id="rId43" Type="http://schemas.openxmlformats.org/officeDocument/2006/relationships/image" Target="media/image25.jpeg"/><Relationship Id="rId48" Type="http://schemas.openxmlformats.org/officeDocument/2006/relationships/image" Target="media/image28.jpg"/><Relationship Id="rId64" Type="http://schemas.openxmlformats.org/officeDocument/2006/relationships/image" Target="media/image42.jpg"/><Relationship Id="rId69" Type="http://schemas.openxmlformats.org/officeDocument/2006/relationships/image" Target="media/image46.png"/><Relationship Id="rId113" Type="http://schemas.microsoft.com/office/2007/relationships/hdphoto" Target="media/hdphoto16.wdp"/><Relationship Id="rId118" Type="http://schemas.openxmlformats.org/officeDocument/2006/relationships/fontTable" Target="fontTable.xml"/><Relationship Id="rId80" Type="http://schemas.microsoft.com/office/2007/relationships/hdphoto" Target="media/hdphoto6.wdp"/><Relationship Id="rId85" Type="http://schemas.openxmlformats.org/officeDocument/2006/relationships/image" Target="media/image54.jpeg"/><Relationship Id="rId12" Type="http://schemas.openxmlformats.org/officeDocument/2006/relationships/image" Target="media/image3.png"/><Relationship Id="rId17" Type="http://schemas.openxmlformats.org/officeDocument/2006/relationships/chart" Target="charts/chart3.xml"/><Relationship Id="rId33" Type="http://schemas.openxmlformats.org/officeDocument/2006/relationships/image" Target="media/image15.jpeg"/><Relationship Id="rId38" Type="http://schemas.openxmlformats.org/officeDocument/2006/relationships/image" Target="media/image20.jpeg"/><Relationship Id="rId59" Type="http://schemas.openxmlformats.org/officeDocument/2006/relationships/chart" Target="charts/chart11.xml"/><Relationship Id="rId103" Type="http://schemas.openxmlformats.org/officeDocument/2006/relationships/image" Target="media/image67.jpeg"/><Relationship Id="rId108" Type="http://schemas.openxmlformats.org/officeDocument/2006/relationships/image" Target="media/image72.png"/><Relationship Id="rId54" Type="http://schemas.openxmlformats.org/officeDocument/2006/relationships/image" Target="media/image34.jpg"/><Relationship Id="rId70" Type="http://schemas.microsoft.com/office/2007/relationships/hdphoto" Target="media/hdphoto1.wdp"/><Relationship Id="rId75" Type="http://schemas.openxmlformats.org/officeDocument/2006/relationships/image" Target="media/image49.png"/><Relationship Id="rId91" Type="http://schemas.openxmlformats.org/officeDocument/2006/relationships/image" Target="media/image58.png"/><Relationship Id="rId96" Type="http://schemas.microsoft.com/office/2007/relationships/hdphoto" Target="media/hdphoto13.wdp"/><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rod.ceidg.gov.pl/" TargetMode="External"/><Relationship Id="rId28" Type="http://schemas.openxmlformats.org/officeDocument/2006/relationships/image" Target="media/image12.jpg"/><Relationship Id="rId49" Type="http://schemas.openxmlformats.org/officeDocument/2006/relationships/image" Target="media/image29.jpg"/><Relationship Id="rId114" Type="http://schemas.openxmlformats.org/officeDocument/2006/relationships/header" Target="header3.xm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3.jpg"/><Relationship Id="rId44" Type="http://schemas.openxmlformats.org/officeDocument/2006/relationships/image" Target="media/image26.png"/><Relationship Id="rId52" Type="http://schemas.openxmlformats.org/officeDocument/2006/relationships/image" Target="media/image32.jpg"/><Relationship Id="rId60" Type="http://schemas.openxmlformats.org/officeDocument/2006/relationships/image" Target="media/image38.jpg"/><Relationship Id="rId65" Type="http://schemas.openxmlformats.org/officeDocument/2006/relationships/image" Target="media/image43.jpg"/><Relationship Id="rId73" Type="http://schemas.openxmlformats.org/officeDocument/2006/relationships/image" Target="media/image48.png"/><Relationship Id="rId78" Type="http://schemas.microsoft.com/office/2007/relationships/hdphoto" Target="media/hdphoto5.wdp"/><Relationship Id="rId81" Type="http://schemas.openxmlformats.org/officeDocument/2006/relationships/image" Target="media/image52.png"/><Relationship Id="rId86" Type="http://schemas.openxmlformats.org/officeDocument/2006/relationships/image" Target="media/image55.jpeg"/><Relationship Id="rId94" Type="http://schemas.microsoft.com/office/2007/relationships/hdphoto" Target="media/hdphoto12.wdp"/><Relationship Id="rId99" Type="http://schemas.openxmlformats.org/officeDocument/2006/relationships/image" Target="media/image63.jpeg"/><Relationship Id="rId101" Type="http://schemas.openxmlformats.org/officeDocument/2006/relationships/image" Target="media/image65.jp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chart" Target="charts/chart4.xml"/><Relationship Id="rId39" Type="http://schemas.openxmlformats.org/officeDocument/2006/relationships/image" Target="media/image21.jpg"/><Relationship Id="rId109" Type="http://schemas.microsoft.com/office/2007/relationships/hdphoto" Target="media/hdphoto14.wdp"/><Relationship Id="rId34" Type="http://schemas.openxmlformats.org/officeDocument/2006/relationships/image" Target="media/image16.jpeg"/><Relationship Id="rId50" Type="http://schemas.openxmlformats.org/officeDocument/2006/relationships/image" Target="media/image30.jpg"/><Relationship Id="rId55" Type="http://schemas.openxmlformats.org/officeDocument/2006/relationships/image" Target="media/image35.jpg"/><Relationship Id="rId76" Type="http://schemas.microsoft.com/office/2007/relationships/hdphoto" Target="media/hdphoto4.wdp"/><Relationship Id="rId97" Type="http://schemas.openxmlformats.org/officeDocument/2006/relationships/image" Target="media/image61.png"/><Relationship Id="rId104"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47.png"/><Relationship Id="rId92" Type="http://schemas.microsoft.com/office/2007/relationships/hdphoto" Target="media/hdphoto11.wdp"/><Relationship Id="rId2" Type="http://schemas.openxmlformats.org/officeDocument/2006/relationships/numbering" Target="numbering.xml"/><Relationship Id="rId29" Type="http://schemas.openxmlformats.org/officeDocument/2006/relationships/chart" Target="charts/chart6.xml"/><Relationship Id="rId24" Type="http://schemas.openxmlformats.org/officeDocument/2006/relationships/image" Target="media/image8.png"/><Relationship Id="rId40" Type="http://schemas.openxmlformats.org/officeDocument/2006/relationships/image" Target="media/image22.jpeg"/><Relationship Id="rId45" Type="http://schemas.openxmlformats.org/officeDocument/2006/relationships/chart" Target="charts/chart8.xml"/><Relationship Id="rId66" Type="http://schemas.openxmlformats.org/officeDocument/2006/relationships/image" Target="media/image44.jpg"/><Relationship Id="rId87" Type="http://schemas.openxmlformats.org/officeDocument/2006/relationships/image" Target="media/image56.png"/><Relationship Id="rId110" Type="http://schemas.openxmlformats.org/officeDocument/2006/relationships/image" Target="media/image73.png"/><Relationship Id="rId115" Type="http://schemas.openxmlformats.org/officeDocument/2006/relationships/header" Target="header4.xml"/><Relationship Id="rId61" Type="http://schemas.openxmlformats.org/officeDocument/2006/relationships/image" Target="media/image39.jpg"/><Relationship Id="rId82" Type="http://schemas.microsoft.com/office/2007/relationships/hdphoto" Target="media/hdphoto7.wdp"/><Relationship Id="rId19" Type="http://schemas.openxmlformats.org/officeDocument/2006/relationships/chart" Target="charts/chart5.xml"/><Relationship Id="rId14" Type="http://schemas.openxmlformats.org/officeDocument/2006/relationships/image" Target="media/image5.jpeg"/><Relationship Id="rId30" Type="http://schemas.openxmlformats.org/officeDocument/2006/relationships/chart" Target="charts/chart7.xml"/><Relationship Id="rId35" Type="http://schemas.openxmlformats.org/officeDocument/2006/relationships/image" Target="media/image17.png"/><Relationship Id="rId56" Type="http://schemas.openxmlformats.org/officeDocument/2006/relationships/image" Target="media/image36.jpg"/><Relationship Id="rId77" Type="http://schemas.openxmlformats.org/officeDocument/2006/relationships/image" Target="media/image50.png"/><Relationship Id="rId100" Type="http://schemas.openxmlformats.org/officeDocument/2006/relationships/image" Target="media/image64.jpeg"/><Relationship Id="rId105" Type="http://schemas.openxmlformats.org/officeDocument/2006/relationships/image" Target="media/image69.jpeg"/><Relationship Id="rId8" Type="http://schemas.openxmlformats.org/officeDocument/2006/relationships/header" Target="header1.xml"/><Relationship Id="rId51" Type="http://schemas.openxmlformats.org/officeDocument/2006/relationships/image" Target="media/image31.jpg"/><Relationship Id="rId72" Type="http://schemas.microsoft.com/office/2007/relationships/hdphoto" Target="media/hdphoto2.wdp"/><Relationship Id="rId93" Type="http://schemas.openxmlformats.org/officeDocument/2006/relationships/image" Target="media/image59.png"/><Relationship Id="rId98" Type="http://schemas.openxmlformats.org/officeDocument/2006/relationships/image" Target="media/image62.jpeg"/><Relationship Id="rId3" Type="http://schemas.openxmlformats.org/officeDocument/2006/relationships/styles" Target="styles.xml"/><Relationship Id="rId25" Type="http://schemas.openxmlformats.org/officeDocument/2006/relationships/image" Target="media/image9.jpg"/><Relationship Id="rId46" Type="http://schemas.openxmlformats.org/officeDocument/2006/relationships/chart" Target="charts/chart9.xml"/><Relationship Id="rId67" Type="http://schemas.openxmlformats.org/officeDocument/2006/relationships/image" Target="media/image45.jpg"/><Relationship Id="rId11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23.jpeg"/><Relationship Id="rId62" Type="http://schemas.openxmlformats.org/officeDocument/2006/relationships/image" Target="media/image40.jpg"/><Relationship Id="rId83" Type="http://schemas.openxmlformats.org/officeDocument/2006/relationships/image" Target="media/image53.png"/><Relationship Id="rId88" Type="http://schemas.microsoft.com/office/2007/relationships/hdphoto" Target="media/hdphoto9.wdp"/><Relationship Id="rId111" Type="http://schemas.microsoft.com/office/2007/relationships/hdphoto" Target="media/hdphoto15.wdp"/><Relationship Id="rId15" Type="http://schemas.openxmlformats.org/officeDocument/2006/relationships/chart" Target="charts/chart1.xml"/><Relationship Id="rId36" Type="http://schemas.openxmlformats.org/officeDocument/2006/relationships/image" Target="media/image18.jpeg"/><Relationship Id="rId57" Type="http://schemas.openxmlformats.org/officeDocument/2006/relationships/image" Target="media/image37.jpg"/><Relationship Id="rId106" Type="http://schemas.openxmlformats.org/officeDocument/2006/relationships/image" Target="media/image70.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chemeClr val="tx1"/>
                </a:solidFill>
                <a:latin typeface="Times New Roman" panose="02020603050405020304" pitchFamily="18" charset="0"/>
                <a:cs typeface="Times New Roman" panose="02020603050405020304" pitchFamily="18" charset="0"/>
              </a:rPr>
              <a:t>Urodzenia</a:t>
            </a:r>
            <a:r>
              <a:rPr lang="pl-PL" sz="1200" b="1" baseline="0">
                <a:solidFill>
                  <a:schemeClr val="tx1"/>
                </a:solidFill>
                <a:latin typeface="Times New Roman" panose="02020603050405020304" pitchFamily="18" charset="0"/>
                <a:cs typeface="Times New Roman" panose="02020603050405020304" pitchFamily="18" charset="0"/>
              </a:rPr>
              <a:t> i zgony</a:t>
            </a:r>
            <a:br>
              <a:rPr lang="pl-PL" sz="1200" b="1" baseline="0">
                <a:solidFill>
                  <a:schemeClr val="tx1"/>
                </a:solidFill>
                <a:latin typeface="Times New Roman" panose="02020603050405020304" pitchFamily="18" charset="0"/>
                <a:cs typeface="Times New Roman" panose="02020603050405020304" pitchFamily="18" charset="0"/>
              </a:rPr>
            </a:br>
            <a:r>
              <a:rPr lang="pl-PL" sz="1000" b="1" baseline="0">
                <a:solidFill>
                  <a:schemeClr val="tx1"/>
                </a:solidFill>
                <a:latin typeface="Times New Roman" panose="02020603050405020304" pitchFamily="18" charset="0"/>
                <a:cs typeface="Times New Roman" panose="02020603050405020304" pitchFamily="18" charset="0"/>
              </a:rPr>
              <a:t>porownanie danych z lat 2024-2025</a:t>
            </a:r>
            <a:endParaRPr lang="pl-PL" sz="10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0523126662147365"/>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Rok 2024</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Urodzenia</c:v>
                </c:pt>
                <c:pt idx="1">
                  <c:v>Zgony</c:v>
                </c:pt>
              </c:strCache>
            </c:strRef>
          </c:cat>
          <c:val>
            <c:numRef>
              <c:f>Arkusz1!$B$2:$B$3</c:f>
              <c:numCache>
                <c:formatCode>General</c:formatCode>
                <c:ptCount val="2"/>
                <c:pt idx="0">
                  <c:v>49</c:v>
                </c:pt>
                <c:pt idx="1">
                  <c:v>77</c:v>
                </c:pt>
              </c:numCache>
            </c:numRef>
          </c:val>
          <c:extLst>
            <c:ext xmlns:c16="http://schemas.microsoft.com/office/drawing/2014/chart" uri="{C3380CC4-5D6E-409C-BE32-E72D297353CC}">
              <c16:uniqueId val="{00000000-D2D1-480E-98C2-41DB1E16229C}"/>
            </c:ext>
          </c:extLst>
        </c:ser>
        <c:ser>
          <c:idx val="1"/>
          <c:order val="1"/>
          <c:tx>
            <c:strRef>
              <c:f>Arkusz1!$C$1</c:f>
              <c:strCache>
                <c:ptCount val="1"/>
                <c:pt idx="0">
                  <c:v>Rok 2025</c:v>
                </c:pt>
              </c:strCache>
            </c:strRef>
          </c:tx>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Urodzenia</c:v>
                </c:pt>
                <c:pt idx="1">
                  <c:v>Zgony</c:v>
                </c:pt>
              </c:strCache>
            </c:strRef>
          </c:cat>
          <c:val>
            <c:numRef>
              <c:f>Arkusz1!$C$2:$C$3</c:f>
              <c:numCache>
                <c:formatCode>General</c:formatCode>
                <c:ptCount val="2"/>
                <c:pt idx="0">
                  <c:v>55</c:v>
                </c:pt>
                <c:pt idx="1">
                  <c:v>57</c:v>
                </c:pt>
              </c:numCache>
            </c:numRef>
          </c:val>
          <c:extLst>
            <c:ext xmlns:c16="http://schemas.microsoft.com/office/drawing/2014/chart" uri="{C3380CC4-5D6E-409C-BE32-E72D297353CC}">
              <c16:uniqueId val="{00000001-D2D1-480E-98C2-41DB1E16229C}"/>
            </c:ext>
          </c:extLst>
        </c:ser>
        <c:dLbls>
          <c:dLblPos val="outEnd"/>
          <c:showLegendKey val="0"/>
          <c:showVal val="1"/>
          <c:showCatName val="0"/>
          <c:showSerName val="0"/>
          <c:showPercent val="0"/>
          <c:showBubbleSize val="0"/>
        </c:dLbls>
        <c:gapWidth val="219"/>
        <c:overlap val="-27"/>
        <c:axId val="380814768"/>
        <c:axId val="380815248"/>
      </c:barChart>
      <c:catAx>
        <c:axId val="38081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0815248"/>
        <c:crosses val="autoZero"/>
        <c:auto val="1"/>
        <c:lblAlgn val="ctr"/>
        <c:lblOffset val="100"/>
        <c:noMultiLvlLbl val="0"/>
      </c:catAx>
      <c:valAx>
        <c:axId val="380815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osób</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0814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90000000000003E-2"/>
          <c:y val="1.0749999999999999E-2"/>
          <c:w val="0.94808999999999999"/>
          <c:h val="0.66425000000000001"/>
        </c:manualLayout>
      </c:layout>
      <c:barChart>
        <c:barDir val="col"/>
        <c:grouping val="clustered"/>
        <c:varyColors val="0"/>
        <c:ser>
          <c:idx val="0"/>
          <c:order val="0"/>
          <c:tx>
            <c:strRef>
              <c:f>Arkusz2!$J$4</c:f>
              <c:strCache>
                <c:ptCount val="1"/>
                <c:pt idx="0">
                  <c:v>Język polski</c:v>
                </c:pt>
              </c:strCache>
            </c:strRef>
          </c:tx>
          <c:spPr>
            <a:prstGeom prst="rect">
              <a:avLst/>
            </a:prstGeom>
            <a:solidFill>
              <a:schemeClr val="accent6">
                <a:lumMod val="75000"/>
              </a:schemeClr>
            </a:solidFill>
            <a:ln>
              <a:noFill/>
            </a:ln>
          </c:spPr>
          <c:invertIfNegative val="0"/>
          <c:cat>
            <c:strRef>
              <c:f>Arkusz2!$I$5:$I$9</c:f>
              <c:strCache>
                <c:ptCount val="5"/>
                <c:pt idx="0">
                  <c:v>SP Komorowo</c:v>
                </c:pt>
                <c:pt idx="1">
                  <c:v>SP Rząśnik</c:v>
                </c:pt>
                <c:pt idx="2">
                  <c:v>SP Porządzie</c:v>
                </c:pt>
                <c:pt idx="3">
                  <c:v>SP Bielino</c:v>
                </c:pt>
                <c:pt idx="4">
                  <c:v>SP Stary Lubiel</c:v>
                </c:pt>
              </c:strCache>
            </c:strRef>
          </c:cat>
          <c:val>
            <c:numRef>
              <c:f>Arkusz2!$J$5:$J$9</c:f>
              <c:numCache>
                <c:formatCode>0%</c:formatCode>
                <c:ptCount val="5"/>
                <c:pt idx="0">
                  <c:v>0.65</c:v>
                </c:pt>
                <c:pt idx="1">
                  <c:v>0.57999999999999996</c:v>
                </c:pt>
                <c:pt idx="2">
                  <c:v>0.64</c:v>
                </c:pt>
                <c:pt idx="3">
                  <c:v>0.69</c:v>
                </c:pt>
                <c:pt idx="4">
                  <c:v>0.78</c:v>
                </c:pt>
              </c:numCache>
            </c:numRef>
          </c:val>
          <c:extLst>
            <c:ext xmlns:c16="http://schemas.microsoft.com/office/drawing/2014/chart" uri="{C3380CC4-5D6E-409C-BE32-E72D297353CC}">
              <c16:uniqueId val="{00000000-CCCB-4919-A35E-CF437ED22879}"/>
            </c:ext>
          </c:extLst>
        </c:ser>
        <c:ser>
          <c:idx val="1"/>
          <c:order val="1"/>
          <c:tx>
            <c:strRef>
              <c:f>Arkusz2!$K$4</c:f>
              <c:strCache>
                <c:ptCount val="1"/>
                <c:pt idx="0">
                  <c:v>Matematyka</c:v>
                </c:pt>
              </c:strCache>
            </c:strRef>
          </c:tx>
          <c:spPr>
            <a:prstGeom prst="rect">
              <a:avLst/>
            </a:prstGeom>
            <a:solidFill>
              <a:srgbClr val="00B050"/>
            </a:solidFill>
            <a:ln>
              <a:noFill/>
            </a:ln>
          </c:spPr>
          <c:invertIfNegative val="0"/>
          <c:cat>
            <c:strRef>
              <c:f>Arkusz2!$I$5:$I$9</c:f>
              <c:strCache>
                <c:ptCount val="5"/>
                <c:pt idx="0">
                  <c:v>SP Komorowo</c:v>
                </c:pt>
                <c:pt idx="1">
                  <c:v>SP Rząśnik</c:v>
                </c:pt>
                <c:pt idx="2">
                  <c:v>SP Porządzie</c:v>
                </c:pt>
                <c:pt idx="3">
                  <c:v>SP Bielino</c:v>
                </c:pt>
                <c:pt idx="4">
                  <c:v>SP Stary Lubiel</c:v>
                </c:pt>
              </c:strCache>
            </c:strRef>
          </c:cat>
          <c:val>
            <c:numRef>
              <c:f>Arkusz2!$K$5:$K$9</c:f>
              <c:numCache>
                <c:formatCode>0%</c:formatCode>
                <c:ptCount val="5"/>
                <c:pt idx="0">
                  <c:v>0.38</c:v>
                </c:pt>
                <c:pt idx="1">
                  <c:v>0.47</c:v>
                </c:pt>
                <c:pt idx="2">
                  <c:v>0.53</c:v>
                </c:pt>
                <c:pt idx="3">
                  <c:v>0.45</c:v>
                </c:pt>
                <c:pt idx="4">
                  <c:v>0.73</c:v>
                </c:pt>
              </c:numCache>
            </c:numRef>
          </c:val>
          <c:extLst>
            <c:ext xmlns:c16="http://schemas.microsoft.com/office/drawing/2014/chart" uri="{C3380CC4-5D6E-409C-BE32-E72D297353CC}">
              <c16:uniqueId val="{00000001-CCCB-4919-A35E-CF437ED22879}"/>
            </c:ext>
          </c:extLst>
        </c:ser>
        <c:ser>
          <c:idx val="2"/>
          <c:order val="2"/>
          <c:tx>
            <c:strRef>
              <c:f>Arkusz2!$L$4</c:f>
              <c:strCache>
                <c:ptCount val="1"/>
                <c:pt idx="0">
                  <c:v>Język angielski</c:v>
                </c:pt>
              </c:strCache>
            </c:strRef>
          </c:tx>
          <c:spPr>
            <a:prstGeom prst="rect">
              <a:avLst/>
            </a:prstGeom>
            <a:solidFill>
              <a:schemeClr val="accent6">
                <a:lumMod val="60000"/>
                <a:lumOff val="40000"/>
              </a:schemeClr>
            </a:solidFill>
            <a:ln>
              <a:noFill/>
            </a:ln>
          </c:spPr>
          <c:invertIfNegative val="0"/>
          <c:cat>
            <c:strRef>
              <c:f>Arkusz2!$I$5:$I$9</c:f>
              <c:strCache>
                <c:ptCount val="5"/>
                <c:pt idx="0">
                  <c:v>SP Komorowo</c:v>
                </c:pt>
                <c:pt idx="1">
                  <c:v>SP Rząśnik</c:v>
                </c:pt>
                <c:pt idx="2">
                  <c:v>SP Porządzie</c:v>
                </c:pt>
                <c:pt idx="3">
                  <c:v>SP Bielino</c:v>
                </c:pt>
                <c:pt idx="4">
                  <c:v>SP Stary Lubiel</c:v>
                </c:pt>
              </c:strCache>
            </c:strRef>
          </c:cat>
          <c:val>
            <c:numRef>
              <c:f>Arkusz2!$L$5:$L$9</c:f>
              <c:numCache>
                <c:formatCode>0%</c:formatCode>
                <c:ptCount val="5"/>
                <c:pt idx="0">
                  <c:v>0.59</c:v>
                </c:pt>
                <c:pt idx="1">
                  <c:v>0.62</c:v>
                </c:pt>
                <c:pt idx="2">
                  <c:v>0.57999999999999996</c:v>
                </c:pt>
                <c:pt idx="3">
                  <c:v>0.44</c:v>
                </c:pt>
                <c:pt idx="4">
                  <c:v>0.57999999999999996</c:v>
                </c:pt>
              </c:numCache>
            </c:numRef>
          </c:val>
          <c:extLst>
            <c:ext xmlns:c16="http://schemas.microsoft.com/office/drawing/2014/chart" uri="{C3380CC4-5D6E-409C-BE32-E72D297353CC}">
              <c16:uniqueId val="{00000002-CCCB-4919-A35E-CF437ED22879}"/>
            </c:ext>
          </c:extLst>
        </c:ser>
        <c:dLbls>
          <c:showLegendKey val="0"/>
          <c:showVal val="0"/>
          <c:showCatName val="0"/>
          <c:showSerName val="0"/>
          <c:showPercent val="0"/>
          <c:showBubbleSize val="0"/>
        </c:dLbls>
        <c:gapWidth val="219"/>
        <c:overlap val="-26"/>
        <c:axId val="2140789917"/>
        <c:axId val="2140789918"/>
      </c:barChart>
      <c:catAx>
        <c:axId val="2140789917"/>
        <c:scaling>
          <c:orientation val="minMax"/>
        </c:scaling>
        <c:delete val="0"/>
        <c:axPos val="b"/>
        <c:numFmt formatCode="General" sourceLinked="1"/>
        <c:majorTickMark val="none"/>
        <c:minorTickMark val="none"/>
        <c:tickLblPos val="nextTo"/>
        <c:spPr>
          <a:prstGeom prst="rect">
            <a:avLst/>
          </a:prstGeom>
          <a:noFill/>
          <a:ln w="9525" cap="flat" cmpd="sng" algn="ctr">
            <a:solidFill>
              <a:schemeClr val="tx1">
                <a:lumMod val="15000"/>
                <a:lumOff val="85000"/>
              </a:schemeClr>
            </a:solidFill>
            <a:round/>
          </a:ln>
        </c:spPr>
        <c:txPr>
          <a:bodyPr/>
          <a:lstStyle/>
          <a:p>
            <a:pPr>
              <a:defRPr sz="900">
                <a:solidFill>
                  <a:schemeClr val="tx1">
                    <a:lumMod val="65000"/>
                    <a:lumOff val="35000"/>
                  </a:schemeClr>
                </a:solidFill>
                <a:latin typeface="Aptos Narrow"/>
                <a:ea typeface="Arial"/>
                <a:cs typeface="Arial"/>
              </a:defRPr>
            </a:pPr>
            <a:endParaRPr lang="pl-PL"/>
          </a:p>
        </c:txPr>
        <c:crossAx val="2140789918"/>
        <c:crosses val="autoZero"/>
        <c:auto val="1"/>
        <c:lblAlgn val="ctr"/>
        <c:lblOffset val="100"/>
        <c:noMultiLvlLbl val="0"/>
      </c:catAx>
      <c:valAx>
        <c:axId val="2140789918"/>
        <c:scaling>
          <c:orientation val="minMax"/>
        </c:scaling>
        <c:delete val="0"/>
        <c:axPos val="l"/>
        <c:majorGridlines>
          <c:spPr>
            <a:prstGeom prst="rect">
              <a:avLst/>
            </a:prstGeom>
            <a:ln w="9525" cap="flat" cmpd="sng" algn="ctr">
              <a:solidFill>
                <a:schemeClr val="tx1">
                  <a:lumMod val="15000"/>
                  <a:lumOff val="85000"/>
                </a:schemeClr>
              </a:solidFill>
              <a:round/>
            </a:ln>
          </c:spPr>
        </c:majorGridlines>
        <c:numFmt formatCode="0%" sourceLinked="1"/>
        <c:majorTickMark val="none"/>
        <c:minorTickMark val="none"/>
        <c:tickLblPos val="nextTo"/>
        <c:spPr>
          <a:prstGeom prst="rect">
            <a:avLst/>
          </a:prstGeom>
          <a:noFill/>
          <a:ln>
            <a:noFill/>
          </a:ln>
        </c:spPr>
        <c:txPr>
          <a:bodyPr/>
          <a:lstStyle/>
          <a:p>
            <a:pPr>
              <a:defRPr sz="900">
                <a:solidFill>
                  <a:schemeClr val="tx1">
                    <a:lumMod val="65000"/>
                    <a:lumOff val="35000"/>
                  </a:schemeClr>
                </a:solidFill>
                <a:latin typeface="Aptos Narrow"/>
                <a:ea typeface="Arial"/>
                <a:cs typeface="Arial"/>
              </a:defRPr>
            </a:pPr>
            <a:endParaRPr lang="pl-PL"/>
          </a:p>
        </c:txPr>
        <c:crossAx val="2140789917"/>
        <c:crosses val="autoZero"/>
        <c:crossBetween val="between"/>
      </c:valAx>
      <c:spPr>
        <a:prstGeom prst="rect">
          <a:avLst/>
        </a:prstGeom>
        <a:noFill/>
        <a:ln>
          <a:noFill/>
        </a:ln>
      </c:spPr>
    </c:plotArea>
    <c:legend>
      <c:legendPos val="b"/>
      <c:overlay val="0"/>
      <c:spPr>
        <a:prstGeom prst="rect">
          <a:avLst/>
        </a:prstGeom>
        <a:noFill/>
        <a:ln>
          <a:noFill/>
        </a:ln>
        <a:effectLst/>
      </c:spPr>
      <c:txPr>
        <a:bodyPr rot="0" spcFirstLastPara="1" vertOverflow="ellipsis" vert="horz" wrap="square" anchor="ctr" anchorCtr="1"/>
        <a:lstStyle/>
        <a:p>
          <a:pPr>
            <a:defRPr sz="900">
              <a:solidFill>
                <a:schemeClr val="tx1">
                  <a:lumMod val="65000"/>
                  <a:lumOff val="35000"/>
                </a:schemeClr>
              </a:solidFill>
              <a:latin typeface="+mn-lt"/>
              <a:ea typeface="+mn-ea"/>
              <a:cs typeface="+mn-cs"/>
            </a:defRPr>
          </a:pPr>
          <a:endParaRPr lang="en-US"/>
        </a:p>
      </c:txPr>
    </c:legend>
    <c:plotVisOnly val="1"/>
    <c:dispBlanksAs val="gap"/>
    <c:showDLblsOverMax val="0"/>
  </c:chart>
  <c:spPr>
    <a:xfrm>
      <a:off x="0" y="0"/>
      <a:ext cx="6002677" cy="3995197"/>
    </a:xfrm>
    <a:prstGeom prst="rect">
      <a:avLst/>
    </a:prstGeom>
    <a:solidFill>
      <a:schemeClr val="bg1"/>
    </a:solidFill>
    <a:ln w="9525" cap="flat" cmpd="sng" algn="ctr">
      <a:solidFill>
        <a:schemeClr val="tx1">
          <a:lumMod val="15000"/>
          <a:lumOff val="85000"/>
        </a:schemeClr>
      </a:solidFill>
      <a:round/>
    </a:ln>
  </c:spPr>
  <c:txPr>
    <a:bodyPr/>
    <a:lstStyle/>
    <a:p>
      <a:pPr>
        <a:defRPr sz="1000">
          <a:solidFill>
            <a:schemeClr val="tx1"/>
          </a:solidFill>
          <a:latin typeface="+mn-lt"/>
          <a:ea typeface="+mn-ea"/>
          <a:cs typeface="+mn-cs"/>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Arkusz2!$J$4</c:f>
              <c:strCache>
                <c:ptCount val="1"/>
                <c:pt idx="0">
                  <c:v>Język polski</c:v>
                </c:pt>
              </c:strCache>
            </c:strRef>
          </c:tx>
          <c:spPr>
            <a:prstGeom prst="rect">
              <a:avLst/>
            </a:prstGeom>
            <a:solidFill>
              <a:schemeClr val="accent6">
                <a:lumMod val="50000"/>
              </a:schemeClr>
            </a:solidFill>
            <a:ln>
              <a:noFill/>
            </a:ln>
            <a:effectLst/>
          </c:spPr>
          <c:invertIfNegative val="0"/>
          <c:cat>
            <c:strRef>
              <c:f>Arkusz2!$I$5:$I$19</c:f>
              <c:strCache>
                <c:ptCount val="15"/>
                <c:pt idx="0">
                  <c:v>SP Komorowo -2023r</c:v>
                </c:pt>
                <c:pt idx="1">
                  <c:v>SP Rząśnik -2023r</c:v>
                </c:pt>
                <c:pt idx="2">
                  <c:v>SP Porządzie -2023r</c:v>
                </c:pt>
                <c:pt idx="3">
                  <c:v>SP Bielino -2023r</c:v>
                </c:pt>
                <c:pt idx="4">
                  <c:v>SP Stary Lubiel -2023r</c:v>
                </c:pt>
                <c:pt idx="5">
                  <c:v>SP Bielino -2024r</c:v>
                </c:pt>
                <c:pt idx="6">
                  <c:v>SP Komorowo -2024r</c:v>
                </c:pt>
                <c:pt idx="7">
                  <c:v>SP Porządzie -2024r</c:v>
                </c:pt>
                <c:pt idx="8">
                  <c:v>SP Rząśnik -2024r</c:v>
                </c:pt>
                <c:pt idx="9">
                  <c:v>SP Stary Lubiel -2024r</c:v>
                </c:pt>
                <c:pt idx="10">
                  <c:v>SP Bielino -2025r</c:v>
                </c:pt>
                <c:pt idx="11">
                  <c:v>SP Komorowo -2025r</c:v>
                </c:pt>
                <c:pt idx="12">
                  <c:v>SP Porządzie -2025r</c:v>
                </c:pt>
                <c:pt idx="13">
                  <c:v>SP Rząśnik -2025r</c:v>
                </c:pt>
                <c:pt idx="14">
                  <c:v>SP Stary Lubiel -2025r</c:v>
                </c:pt>
              </c:strCache>
            </c:strRef>
          </c:cat>
          <c:val>
            <c:numRef>
              <c:f>Arkusz2!$J$5:$J$19</c:f>
              <c:numCache>
                <c:formatCode>0%</c:formatCode>
                <c:ptCount val="15"/>
                <c:pt idx="0">
                  <c:v>0.65</c:v>
                </c:pt>
                <c:pt idx="1">
                  <c:v>0.57999999999999996</c:v>
                </c:pt>
                <c:pt idx="2">
                  <c:v>0.64</c:v>
                </c:pt>
                <c:pt idx="3">
                  <c:v>0.69</c:v>
                </c:pt>
                <c:pt idx="4">
                  <c:v>0.78</c:v>
                </c:pt>
                <c:pt idx="5" formatCode="0.00%">
                  <c:v>0.56999999999999995</c:v>
                </c:pt>
                <c:pt idx="6" formatCode="0.00%">
                  <c:v>0.84750000000000003</c:v>
                </c:pt>
                <c:pt idx="7" formatCode="0.00%">
                  <c:v>0.44500000000000001</c:v>
                </c:pt>
                <c:pt idx="8" formatCode="0.00%">
                  <c:v>0.65319999999999989</c:v>
                </c:pt>
                <c:pt idx="9" formatCode="0.00%">
                  <c:v>0.49200000000000005</c:v>
                </c:pt>
                <c:pt idx="10" formatCode="0.00%">
                  <c:v>0.72750000000000004</c:v>
                </c:pt>
                <c:pt idx="11" formatCode="0.00%">
                  <c:v>0.64819999999999989</c:v>
                </c:pt>
                <c:pt idx="12" formatCode="0.00%">
                  <c:v>0.75379999999999991</c:v>
                </c:pt>
                <c:pt idx="13" formatCode="0.00%">
                  <c:v>0.57469999999999999</c:v>
                </c:pt>
                <c:pt idx="14" formatCode="0.00%">
                  <c:v>0.79669999999999996</c:v>
                </c:pt>
              </c:numCache>
            </c:numRef>
          </c:val>
          <c:extLst>
            <c:ext xmlns:c16="http://schemas.microsoft.com/office/drawing/2014/chart" uri="{C3380CC4-5D6E-409C-BE32-E72D297353CC}">
              <c16:uniqueId val="{00000000-4DFB-4C72-8184-F95C2C55288B}"/>
            </c:ext>
          </c:extLst>
        </c:ser>
        <c:ser>
          <c:idx val="1"/>
          <c:order val="1"/>
          <c:tx>
            <c:strRef>
              <c:f>Arkusz2!$K$4</c:f>
              <c:strCache>
                <c:ptCount val="1"/>
                <c:pt idx="0">
                  <c:v>Matematyka</c:v>
                </c:pt>
              </c:strCache>
            </c:strRef>
          </c:tx>
          <c:spPr>
            <a:prstGeom prst="rect">
              <a:avLst/>
            </a:prstGeom>
            <a:solidFill>
              <a:srgbClr val="00B050"/>
            </a:solidFill>
            <a:ln>
              <a:noFill/>
            </a:ln>
            <a:effectLst/>
          </c:spPr>
          <c:invertIfNegative val="0"/>
          <c:cat>
            <c:strRef>
              <c:f>Arkusz2!$I$5:$I$19</c:f>
              <c:strCache>
                <c:ptCount val="15"/>
                <c:pt idx="0">
                  <c:v>SP Komorowo -2023r</c:v>
                </c:pt>
                <c:pt idx="1">
                  <c:v>SP Rząśnik -2023r</c:v>
                </c:pt>
                <c:pt idx="2">
                  <c:v>SP Porządzie -2023r</c:v>
                </c:pt>
                <c:pt idx="3">
                  <c:v>SP Bielino -2023r</c:v>
                </c:pt>
                <c:pt idx="4">
                  <c:v>SP Stary Lubiel -2023r</c:v>
                </c:pt>
                <c:pt idx="5">
                  <c:v>SP Bielino -2024r</c:v>
                </c:pt>
                <c:pt idx="6">
                  <c:v>SP Komorowo -2024r</c:v>
                </c:pt>
                <c:pt idx="7">
                  <c:v>SP Porządzie -2024r</c:v>
                </c:pt>
                <c:pt idx="8">
                  <c:v>SP Rząśnik -2024r</c:v>
                </c:pt>
                <c:pt idx="9">
                  <c:v>SP Stary Lubiel -2024r</c:v>
                </c:pt>
                <c:pt idx="10">
                  <c:v>SP Bielino -2025r</c:v>
                </c:pt>
                <c:pt idx="11">
                  <c:v>SP Komorowo -2025r</c:v>
                </c:pt>
                <c:pt idx="12">
                  <c:v>SP Porządzie -2025r</c:v>
                </c:pt>
                <c:pt idx="13">
                  <c:v>SP Rząśnik -2025r</c:v>
                </c:pt>
                <c:pt idx="14">
                  <c:v>SP Stary Lubiel -2025r</c:v>
                </c:pt>
              </c:strCache>
            </c:strRef>
          </c:cat>
          <c:val>
            <c:numRef>
              <c:f>Arkusz2!$K$5:$K$19</c:f>
              <c:numCache>
                <c:formatCode>0%</c:formatCode>
                <c:ptCount val="15"/>
                <c:pt idx="0">
                  <c:v>0.38</c:v>
                </c:pt>
                <c:pt idx="1">
                  <c:v>0.47</c:v>
                </c:pt>
                <c:pt idx="2">
                  <c:v>0.53</c:v>
                </c:pt>
                <c:pt idx="3">
                  <c:v>0.45</c:v>
                </c:pt>
                <c:pt idx="4">
                  <c:v>0.73</c:v>
                </c:pt>
                <c:pt idx="5">
                  <c:v>0.38</c:v>
                </c:pt>
                <c:pt idx="6" formatCode="0.00%">
                  <c:v>0.70499999999999996</c:v>
                </c:pt>
                <c:pt idx="7" formatCode="0.00%">
                  <c:v>0.36</c:v>
                </c:pt>
                <c:pt idx="8" formatCode="0.00%">
                  <c:v>0.48840000000000006</c:v>
                </c:pt>
                <c:pt idx="9" formatCode="0.00%">
                  <c:v>0.53600000000000003</c:v>
                </c:pt>
                <c:pt idx="10">
                  <c:v>0.46</c:v>
                </c:pt>
                <c:pt idx="11" formatCode="0.00%">
                  <c:v>0.3664</c:v>
                </c:pt>
                <c:pt idx="12" formatCode="0.00%">
                  <c:v>0.4975</c:v>
                </c:pt>
                <c:pt idx="13" formatCode="0.00%">
                  <c:v>0.38030000000000003</c:v>
                </c:pt>
                <c:pt idx="14" formatCode="0.00%">
                  <c:v>0.37780000000000002</c:v>
                </c:pt>
              </c:numCache>
            </c:numRef>
          </c:val>
          <c:extLst>
            <c:ext xmlns:c16="http://schemas.microsoft.com/office/drawing/2014/chart" uri="{C3380CC4-5D6E-409C-BE32-E72D297353CC}">
              <c16:uniqueId val="{00000001-4DFB-4C72-8184-F95C2C55288B}"/>
            </c:ext>
          </c:extLst>
        </c:ser>
        <c:ser>
          <c:idx val="2"/>
          <c:order val="2"/>
          <c:tx>
            <c:strRef>
              <c:f>Arkusz2!$L$4</c:f>
              <c:strCache>
                <c:ptCount val="1"/>
                <c:pt idx="0">
                  <c:v>Język angielski</c:v>
                </c:pt>
              </c:strCache>
            </c:strRef>
          </c:tx>
          <c:spPr>
            <a:prstGeom prst="rect">
              <a:avLst/>
            </a:prstGeom>
            <a:solidFill>
              <a:srgbClr val="92D050"/>
            </a:solidFill>
            <a:ln>
              <a:noFill/>
            </a:ln>
            <a:effectLst/>
          </c:spPr>
          <c:invertIfNegative val="0"/>
          <c:cat>
            <c:strRef>
              <c:f>Arkusz2!$I$5:$I$19</c:f>
              <c:strCache>
                <c:ptCount val="15"/>
                <c:pt idx="0">
                  <c:v>SP Komorowo -2023r</c:v>
                </c:pt>
                <c:pt idx="1">
                  <c:v>SP Rząśnik -2023r</c:v>
                </c:pt>
                <c:pt idx="2">
                  <c:v>SP Porządzie -2023r</c:v>
                </c:pt>
                <c:pt idx="3">
                  <c:v>SP Bielino -2023r</c:v>
                </c:pt>
                <c:pt idx="4">
                  <c:v>SP Stary Lubiel -2023r</c:v>
                </c:pt>
                <c:pt idx="5">
                  <c:v>SP Bielino -2024r</c:v>
                </c:pt>
                <c:pt idx="6">
                  <c:v>SP Komorowo -2024r</c:v>
                </c:pt>
                <c:pt idx="7">
                  <c:v>SP Porządzie -2024r</c:v>
                </c:pt>
                <c:pt idx="8">
                  <c:v>SP Rząśnik -2024r</c:v>
                </c:pt>
                <c:pt idx="9">
                  <c:v>SP Stary Lubiel -2024r</c:v>
                </c:pt>
                <c:pt idx="10">
                  <c:v>SP Bielino -2025r</c:v>
                </c:pt>
                <c:pt idx="11">
                  <c:v>SP Komorowo -2025r</c:v>
                </c:pt>
                <c:pt idx="12">
                  <c:v>SP Porządzie -2025r</c:v>
                </c:pt>
                <c:pt idx="13">
                  <c:v>SP Rząśnik -2025r</c:v>
                </c:pt>
                <c:pt idx="14">
                  <c:v>SP Stary Lubiel -2025r</c:v>
                </c:pt>
              </c:strCache>
            </c:strRef>
          </c:cat>
          <c:val>
            <c:numRef>
              <c:f>Arkusz2!$L$5:$L$19</c:f>
              <c:numCache>
                <c:formatCode>0%</c:formatCode>
                <c:ptCount val="15"/>
                <c:pt idx="0">
                  <c:v>0.59</c:v>
                </c:pt>
                <c:pt idx="1">
                  <c:v>0.62</c:v>
                </c:pt>
                <c:pt idx="2">
                  <c:v>0.57999999999999996</c:v>
                </c:pt>
                <c:pt idx="3">
                  <c:v>0.44</c:v>
                </c:pt>
                <c:pt idx="4">
                  <c:v>0.57999999999999996</c:v>
                </c:pt>
                <c:pt idx="5" formatCode="0.00%">
                  <c:v>0.53500000000000003</c:v>
                </c:pt>
                <c:pt idx="6" formatCode="0.00%">
                  <c:v>0.84129999999999994</c:v>
                </c:pt>
                <c:pt idx="7" formatCode="0.00%">
                  <c:v>0.41399999999999998</c:v>
                </c:pt>
                <c:pt idx="8" formatCode="0.00%">
                  <c:v>0.63</c:v>
                </c:pt>
                <c:pt idx="9">
                  <c:v>0.28999999999999998</c:v>
                </c:pt>
                <c:pt idx="10" formatCode="0.00%">
                  <c:v>0.55500000000000005</c:v>
                </c:pt>
                <c:pt idx="11" formatCode="0.00%">
                  <c:v>0.46179999999999999</c:v>
                </c:pt>
                <c:pt idx="12" formatCode="0.00%">
                  <c:v>0.70750000000000002</c:v>
                </c:pt>
                <c:pt idx="13" formatCode="0.00%">
                  <c:v>0.59319999999999995</c:v>
                </c:pt>
                <c:pt idx="14">
                  <c:v>0.4</c:v>
                </c:pt>
              </c:numCache>
            </c:numRef>
          </c:val>
          <c:extLst>
            <c:ext xmlns:c16="http://schemas.microsoft.com/office/drawing/2014/chart" uri="{C3380CC4-5D6E-409C-BE32-E72D297353CC}">
              <c16:uniqueId val="{00000002-4DFB-4C72-8184-F95C2C55288B}"/>
            </c:ext>
          </c:extLst>
        </c:ser>
        <c:dLbls>
          <c:showLegendKey val="0"/>
          <c:showVal val="0"/>
          <c:showCatName val="0"/>
          <c:showSerName val="0"/>
          <c:showPercent val="0"/>
          <c:showBubbleSize val="0"/>
        </c:dLbls>
        <c:gapWidth val="219"/>
        <c:overlap val="-26"/>
        <c:axId val="2140789919"/>
        <c:axId val="2140789920"/>
      </c:barChart>
      <c:catAx>
        <c:axId val="2140789919"/>
        <c:scaling>
          <c:orientation val="minMax"/>
        </c:scaling>
        <c:delete val="0"/>
        <c:axPos val="b"/>
        <c:numFmt formatCode="General" sourceLinked="1"/>
        <c:majorTickMark val="none"/>
        <c:minorTickMark val="none"/>
        <c:tickLblPos val="nextTo"/>
        <c:spPr bwMode="auto">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Aptos Narrow"/>
                <a:ea typeface="Arial"/>
                <a:cs typeface="Arial"/>
              </a:defRPr>
            </a:pPr>
            <a:endParaRPr lang="pl-PL"/>
          </a:p>
        </c:txPr>
        <c:crossAx val="2140789920"/>
        <c:crosses val="autoZero"/>
        <c:auto val="1"/>
        <c:lblAlgn val="ctr"/>
        <c:lblOffset val="100"/>
        <c:noMultiLvlLbl val="0"/>
      </c:catAx>
      <c:valAx>
        <c:axId val="2140789920"/>
        <c:scaling>
          <c:orientation val="minMax"/>
        </c:scaling>
        <c:delete val="0"/>
        <c:axPos val="l"/>
        <c:majorGridlines>
          <c:spPr bwMode="auto">
            <a:prstGeom prst="rect">
              <a:avLst/>
            </a:prstGeom>
            <a:ln w="9525" cap="flat" cmpd="sng" algn="ctr">
              <a:solidFill>
                <a:schemeClr val="tx1">
                  <a:lumMod val="15000"/>
                  <a:lumOff val="85000"/>
                </a:schemeClr>
              </a:solidFill>
              <a:round/>
            </a:ln>
            <a:effectLst/>
          </c:spPr>
        </c:majorGridlines>
        <c:numFmt formatCode="0%"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Aptos Narrow"/>
                <a:ea typeface="Arial"/>
                <a:cs typeface="Arial"/>
              </a:defRPr>
            </a:pPr>
            <a:endParaRPr lang="pl-PL"/>
          </a:p>
        </c:txPr>
        <c:crossAx val="2140789919"/>
        <c:crosses val="autoZero"/>
        <c:crossBetween val="between"/>
      </c:valAx>
      <c:spPr>
        <a:prstGeom prst="rect">
          <a:avLst/>
        </a:prstGeom>
        <a:noFill/>
        <a:ln>
          <a:noFill/>
        </a:ln>
        <a:effectLst/>
      </c:spPr>
    </c:plotArea>
    <c:legend>
      <c:legendPos val="b"/>
      <c:overlay val="0"/>
      <c:spPr>
        <a:prstGeom prst="rect">
          <a:avLst/>
        </a:prstGeom>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pl-PL"/>
        </a:p>
      </c:txPr>
    </c:legend>
    <c:plotVisOnly val="1"/>
    <c:dispBlanksAs val="gap"/>
    <c:showDLblsOverMax val="0"/>
  </c:chart>
  <c:spPr bwMode="auto">
    <a:xfrm>
      <a:off x="0" y="0"/>
      <a:ext cx="5793127" cy="3052222"/>
    </a:xfrm>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Wydatki na jednego ucznia SP</a:t>
            </a:r>
          </a:p>
          <a:p>
            <a:pPr>
              <a:defRPr/>
            </a:pP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rok 2023</c:v>
                </c:pt>
              </c:strCache>
            </c:strRef>
          </c:tx>
          <c:spPr>
            <a:solidFill>
              <a:srgbClr val="00B050"/>
            </a:solidFill>
            <a:ln>
              <a:noFill/>
            </a:ln>
            <a:effectLst/>
          </c:spPr>
          <c:invertIfNegative val="0"/>
          <c:cat>
            <c:strRef>
              <c:f>Arkusz1!$A$2:$A$6</c:f>
              <c:strCache>
                <c:ptCount val="5"/>
                <c:pt idx="0">
                  <c:v>SP Rząśnik</c:v>
                </c:pt>
                <c:pt idx="1">
                  <c:v>SP Porządzie</c:v>
                </c:pt>
                <c:pt idx="2">
                  <c:v>SP Komorowo</c:v>
                </c:pt>
                <c:pt idx="3">
                  <c:v>SP Bielino</c:v>
                </c:pt>
                <c:pt idx="4">
                  <c:v>SP Stary Lubiel</c:v>
                </c:pt>
              </c:strCache>
            </c:strRef>
          </c:cat>
          <c:val>
            <c:numRef>
              <c:f>Arkusz1!$B$2:$B$6</c:f>
              <c:numCache>
                <c:formatCode>General</c:formatCode>
                <c:ptCount val="5"/>
                <c:pt idx="0">
                  <c:v>22849.57</c:v>
                </c:pt>
                <c:pt idx="1">
                  <c:v>20301.73</c:v>
                </c:pt>
                <c:pt idx="2">
                  <c:v>26626.67</c:v>
                </c:pt>
                <c:pt idx="3">
                  <c:v>31710.54</c:v>
                </c:pt>
                <c:pt idx="4">
                  <c:v>27715.5</c:v>
                </c:pt>
              </c:numCache>
            </c:numRef>
          </c:val>
          <c:extLst>
            <c:ext xmlns:c16="http://schemas.microsoft.com/office/drawing/2014/chart" uri="{C3380CC4-5D6E-409C-BE32-E72D297353CC}">
              <c16:uniqueId val="{00000000-5C3F-45E1-8D2E-E0E9EE2EF35A}"/>
            </c:ext>
          </c:extLst>
        </c:ser>
        <c:ser>
          <c:idx val="1"/>
          <c:order val="1"/>
          <c:tx>
            <c:strRef>
              <c:f>Arkusz1!$C$1</c:f>
              <c:strCache>
                <c:ptCount val="1"/>
                <c:pt idx="0">
                  <c:v>rok 2024</c:v>
                </c:pt>
              </c:strCache>
            </c:strRef>
          </c:tx>
          <c:spPr>
            <a:solidFill>
              <a:srgbClr val="92D050"/>
            </a:solidFill>
            <a:ln>
              <a:noFill/>
            </a:ln>
            <a:effectLst/>
          </c:spPr>
          <c:invertIfNegative val="0"/>
          <c:cat>
            <c:strRef>
              <c:f>Arkusz1!$A$2:$A$6</c:f>
              <c:strCache>
                <c:ptCount val="5"/>
                <c:pt idx="0">
                  <c:v>SP Rząśnik</c:v>
                </c:pt>
                <c:pt idx="1">
                  <c:v>SP Porządzie</c:v>
                </c:pt>
                <c:pt idx="2">
                  <c:v>SP Komorowo</c:v>
                </c:pt>
                <c:pt idx="3">
                  <c:v>SP Bielino</c:v>
                </c:pt>
                <c:pt idx="4">
                  <c:v>SP Stary Lubiel</c:v>
                </c:pt>
              </c:strCache>
            </c:strRef>
          </c:cat>
          <c:val>
            <c:numRef>
              <c:f>Arkusz1!$C$2:$C$6</c:f>
              <c:numCache>
                <c:formatCode>General</c:formatCode>
                <c:ptCount val="5"/>
                <c:pt idx="0">
                  <c:v>28800.94</c:v>
                </c:pt>
                <c:pt idx="1">
                  <c:v>23670.92</c:v>
                </c:pt>
                <c:pt idx="2">
                  <c:v>36039.519999999997</c:v>
                </c:pt>
                <c:pt idx="3">
                  <c:v>44535.35</c:v>
                </c:pt>
                <c:pt idx="4">
                  <c:v>42803.839999999997</c:v>
                </c:pt>
              </c:numCache>
            </c:numRef>
          </c:val>
          <c:extLst>
            <c:ext xmlns:c16="http://schemas.microsoft.com/office/drawing/2014/chart" uri="{C3380CC4-5D6E-409C-BE32-E72D297353CC}">
              <c16:uniqueId val="{00000001-5C3F-45E1-8D2E-E0E9EE2EF35A}"/>
            </c:ext>
          </c:extLst>
        </c:ser>
        <c:ser>
          <c:idx val="2"/>
          <c:order val="2"/>
          <c:tx>
            <c:strRef>
              <c:f>Arkusz1!$D$1</c:f>
              <c:strCache>
                <c:ptCount val="1"/>
                <c:pt idx="0">
                  <c:v>rok 2025</c:v>
                </c:pt>
              </c:strCache>
            </c:strRef>
          </c:tx>
          <c:spPr>
            <a:solidFill>
              <a:schemeClr val="accent6">
                <a:lumMod val="60000"/>
                <a:lumOff val="40000"/>
              </a:schemeClr>
            </a:solidFill>
            <a:ln>
              <a:noFill/>
            </a:ln>
            <a:effectLst/>
          </c:spPr>
          <c:invertIfNegative val="0"/>
          <c:cat>
            <c:strRef>
              <c:f>Arkusz1!$A$2:$A$6</c:f>
              <c:strCache>
                <c:ptCount val="5"/>
                <c:pt idx="0">
                  <c:v>SP Rząśnik</c:v>
                </c:pt>
                <c:pt idx="1">
                  <c:v>SP Porządzie</c:v>
                </c:pt>
                <c:pt idx="2">
                  <c:v>SP Komorowo</c:v>
                </c:pt>
                <c:pt idx="3">
                  <c:v>SP Bielino</c:v>
                </c:pt>
                <c:pt idx="4">
                  <c:v>SP Stary Lubiel</c:v>
                </c:pt>
              </c:strCache>
            </c:strRef>
          </c:cat>
          <c:val>
            <c:numRef>
              <c:f>Arkusz1!$D$2:$D$6</c:f>
              <c:numCache>
                <c:formatCode>General</c:formatCode>
                <c:ptCount val="5"/>
                <c:pt idx="0">
                  <c:v>29529.7</c:v>
                </c:pt>
                <c:pt idx="1">
                  <c:v>24369.42</c:v>
                </c:pt>
                <c:pt idx="2">
                  <c:v>35859.69</c:v>
                </c:pt>
                <c:pt idx="3">
                  <c:v>48145.78</c:v>
                </c:pt>
                <c:pt idx="4">
                  <c:v>43491.34</c:v>
                </c:pt>
              </c:numCache>
            </c:numRef>
          </c:val>
          <c:extLst>
            <c:ext xmlns:c16="http://schemas.microsoft.com/office/drawing/2014/chart" uri="{C3380CC4-5D6E-409C-BE32-E72D297353CC}">
              <c16:uniqueId val="{00000002-5C3F-45E1-8D2E-E0E9EE2EF35A}"/>
            </c:ext>
          </c:extLst>
        </c:ser>
        <c:dLbls>
          <c:showLegendKey val="0"/>
          <c:showVal val="0"/>
          <c:showCatName val="0"/>
          <c:showSerName val="0"/>
          <c:showPercent val="0"/>
          <c:showBubbleSize val="0"/>
        </c:dLbls>
        <c:gapWidth val="219"/>
        <c:overlap val="-27"/>
        <c:axId val="1221962575"/>
        <c:axId val="1221979375"/>
      </c:barChart>
      <c:catAx>
        <c:axId val="1221962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21979375"/>
        <c:crosses val="autoZero"/>
        <c:auto val="1"/>
        <c:lblAlgn val="ctr"/>
        <c:lblOffset val="100"/>
        <c:noMultiLvlLbl val="0"/>
      </c:catAx>
      <c:valAx>
        <c:axId val="1221979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22196257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chemeClr val="tx1"/>
                </a:solidFill>
                <a:latin typeface="Times New Roman" panose="02020603050405020304" pitchFamily="18" charset="0"/>
                <a:cs typeface="Times New Roman" panose="02020603050405020304" pitchFamily="18" charset="0"/>
              </a:rPr>
              <a:t>Pobyt</a:t>
            </a:r>
            <a:r>
              <a:rPr lang="pl-PL" sz="1200" b="1" baseline="0">
                <a:solidFill>
                  <a:schemeClr val="tx1"/>
                </a:solidFill>
                <a:latin typeface="Times New Roman" panose="02020603050405020304" pitchFamily="18" charset="0"/>
                <a:cs typeface="Times New Roman" panose="02020603050405020304" pitchFamily="18" charset="0"/>
              </a:rPr>
              <a:t> Stały</a:t>
            </a:r>
          </a:p>
          <a:p>
            <a:pPr>
              <a:defRPr/>
            </a:pPr>
            <a:r>
              <a:rPr lang="pl-PL" sz="1000" b="1">
                <a:solidFill>
                  <a:schemeClr val="tx1"/>
                </a:solidFill>
                <a:latin typeface="Times New Roman" panose="02020603050405020304" pitchFamily="18" charset="0"/>
                <a:cs typeface="Times New Roman" panose="02020603050405020304" pitchFamily="18" charset="0"/>
              </a:rPr>
              <a:t>porownanie danych z lat 2024</a:t>
            </a:r>
            <a:r>
              <a:rPr lang="pl-PL" sz="1000" b="1" baseline="0">
                <a:solidFill>
                  <a:schemeClr val="tx1"/>
                </a:solidFill>
                <a:latin typeface="Times New Roman" panose="02020603050405020304" pitchFamily="18" charset="0"/>
                <a:cs typeface="Times New Roman" panose="02020603050405020304" pitchFamily="18" charset="0"/>
              </a:rPr>
              <a:t>-</a:t>
            </a:r>
            <a:r>
              <a:rPr lang="pl-PL" sz="1000" b="1">
                <a:solidFill>
                  <a:schemeClr val="tx1"/>
                </a:solidFill>
                <a:latin typeface="Times New Roman" panose="02020603050405020304" pitchFamily="18" charset="0"/>
                <a:cs typeface="Times New Roman" panose="02020603050405020304" pitchFamily="18" charset="0"/>
              </a:rPr>
              <a:t>2025</a:t>
            </a:r>
          </a:p>
        </c:rich>
      </c:tx>
      <c:layout>
        <c:manualLayout>
          <c:xMode val="edge"/>
          <c:yMode val="edge"/>
          <c:x val="0.3137002650788055"/>
          <c:y val="2.38094431744419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Rok 2024</c:v>
                </c:pt>
              </c:strCache>
            </c:strRef>
          </c:tx>
          <c:spPr>
            <a:solidFill>
              <a:schemeClr val="accent6">
                <a:shade val="76000"/>
              </a:schemeClr>
            </a:solidFill>
            <a:ln>
              <a:noFill/>
            </a:ln>
            <a:effectLst/>
          </c:spPr>
          <c:invertIfNegative val="0"/>
          <c:cat>
            <c:strRef>
              <c:f>Arkusz1!$A$2:$A$29</c:f>
              <c:strCache>
                <c:ptCount val="28"/>
                <c:pt idx="0">
                  <c:v>Bielino</c:v>
                </c:pt>
                <c:pt idx="1">
                  <c:v>Dąbrowa</c:v>
                </c:pt>
                <c:pt idx="2">
                  <c:v>Gołystok</c:v>
                </c:pt>
                <c:pt idx="3">
                  <c:v>Grądy Polewne</c:v>
                </c:pt>
                <c:pt idx="4">
                  <c:v>Grodziczno</c:v>
                </c:pt>
                <c:pt idx="5">
                  <c:v>Janowo</c:v>
                </c:pt>
                <c:pt idx="6">
                  <c:v>Józefowo</c:v>
                </c:pt>
                <c:pt idx="7">
                  <c:v>Komorowo</c:v>
                </c:pt>
                <c:pt idx="8">
                  <c:v>Nowa Wieś</c:v>
                </c:pt>
                <c:pt idx="9">
                  <c:v>Nowe Wielątki</c:v>
                </c:pt>
                <c:pt idx="10">
                  <c:v>Nowy Lubiel</c:v>
                </c:pt>
                <c:pt idx="11">
                  <c:v>Nury</c:v>
                </c:pt>
                <c:pt idx="12">
                  <c:v>Ochudno</c:v>
                </c:pt>
                <c:pt idx="13">
                  <c:v>Osiny</c:v>
                </c:pt>
                <c:pt idx="14">
                  <c:v>Ostrówek</c:v>
                </c:pt>
                <c:pt idx="15">
                  <c:v>Plewica</c:v>
                </c:pt>
                <c:pt idx="16">
                  <c:v>Porządzie</c:v>
                </c:pt>
                <c:pt idx="17">
                  <c:v>Rogóźno</c:v>
                </c:pt>
                <c:pt idx="18">
                  <c:v>Rząśnik</c:v>
                </c:pt>
                <c:pt idx="19">
                  <c:v>Stary Lubiel</c:v>
                </c:pt>
                <c:pt idx="20">
                  <c:v>Wielątki</c:v>
                </c:pt>
                <c:pt idx="21">
                  <c:v>Wielątki-Folwark</c:v>
                </c:pt>
                <c:pt idx="22">
                  <c:v>Wincentowo</c:v>
                </c:pt>
                <c:pt idx="23">
                  <c:v>Wola Polewna</c:v>
                </c:pt>
                <c:pt idx="24">
                  <c:v>Wólka-Folwark</c:v>
                </c:pt>
                <c:pt idx="25">
                  <c:v>Wólka Lubielska</c:v>
                </c:pt>
                <c:pt idx="26">
                  <c:v>Wólka-Przekory</c:v>
                </c:pt>
                <c:pt idx="27">
                  <c:v>Wolka-Wociechówek</c:v>
                </c:pt>
              </c:strCache>
            </c:strRef>
          </c:cat>
          <c:val>
            <c:numRef>
              <c:f>Arkusz1!$B$2:$B$29</c:f>
              <c:numCache>
                <c:formatCode>General</c:formatCode>
                <c:ptCount val="28"/>
                <c:pt idx="0">
                  <c:v>193</c:v>
                </c:pt>
                <c:pt idx="1">
                  <c:v>525</c:v>
                </c:pt>
                <c:pt idx="2">
                  <c:v>100</c:v>
                </c:pt>
                <c:pt idx="3">
                  <c:v>34</c:v>
                </c:pt>
                <c:pt idx="4">
                  <c:v>89</c:v>
                </c:pt>
                <c:pt idx="5">
                  <c:v>92</c:v>
                </c:pt>
                <c:pt idx="6">
                  <c:v>97</c:v>
                </c:pt>
                <c:pt idx="7">
                  <c:v>503</c:v>
                </c:pt>
                <c:pt idx="8">
                  <c:v>114</c:v>
                </c:pt>
                <c:pt idx="9">
                  <c:v>214</c:v>
                </c:pt>
                <c:pt idx="10">
                  <c:v>258</c:v>
                </c:pt>
                <c:pt idx="11">
                  <c:v>38</c:v>
                </c:pt>
                <c:pt idx="12">
                  <c:v>501</c:v>
                </c:pt>
                <c:pt idx="13">
                  <c:v>27</c:v>
                </c:pt>
                <c:pt idx="14">
                  <c:v>87</c:v>
                </c:pt>
                <c:pt idx="15">
                  <c:v>118</c:v>
                </c:pt>
                <c:pt idx="16">
                  <c:v>765</c:v>
                </c:pt>
                <c:pt idx="17">
                  <c:v>129</c:v>
                </c:pt>
                <c:pt idx="18">
                  <c:v>1720</c:v>
                </c:pt>
                <c:pt idx="19">
                  <c:v>119</c:v>
                </c:pt>
                <c:pt idx="20">
                  <c:v>215</c:v>
                </c:pt>
                <c:pt idx="21">
                  <c:v>237</c:v>
                </c:pt>
                <c:pt idx="22">
                  <c:v>81</c:v>
                </c:pt>
                <c:pt idx="23">
                  <c:v>96</c:v>
                </c:pt>
                <c:pt idx="24">
                  <c:v>143</c:v>
                </c:pt>
                <c:pt idx="25">
                  <c:v>139</c:v>
                </c:pt>
                <c:pt idx="26">
                  <c:v>120</c:v>
                </c:pt>
                <c:pt idx="27">
                  <c:v>66</c:v>
                </c:pt>
              </c:numCache>
            </c:numRef>
          </c:val>
          <c:extLst>
            <c:ext xmlns:c16="http://schemas.microsoft.com/office/drawing/2014/chart" uri="{C3380CC4-5D6E-409C-BE32-E72D297353CC}">
              <c16:uniqueId val="{00000000-D1A7-47E9-820A-DA245B5BB70E}"/>
            </c:ext>
          </c:extLst>
        </c:ser>
        <c:ser>
          <c:idx val="1"/>
          <c:order val="1"/>
          <c:tx>
            <c:strRef>
              <c:f>Arkusz1!$C$1</c:f>
              <c:strCache>
                <c:ptCount val="1"/>
                <c:pt idx="0">
                  <c:v>Rok 2025</c:v>
                </c:pt>
              </c:strCache>
            </c:strRef>
          </c:tx>
          <c:spPr>
            <a:solidFill>
              <a:schemeClr val="accent6">
                <a:tint val="77000"/>
              </a:schemeClr>
            </a:solidFill>
            <a:ln>
              <a:noFill/>
            </a:ln>
            <a:effectLst/>
          </c:spPr>
          <c:invertIfNegative val="0"/>
          <c:cat>
            <c:strRef>
              <c:f>Arkusz1!$A$2:$A$29</c:f>
              <c:strCache>
                <c:ptCount val="28"/>
                <c:pt idx="0">
                  <c:v>Bielino</c:v>
                </c:pt>
                <c:pt idx="1">
                  <c:v>Dąbrowa</c:v>
                </c:pt>
                <c:pt idx="2">
                  <c:v>Gołystok</c:v>
                </c:pt>
                <c:pt idx="3">
                  <c:v>Grądy Polewne</c:v>
                </c:pt>
                <c:pt idx="4">
                  <c:v>Grodziczno</c:v>
                </c:pt>
                <c:pt idx="5">
                  <c:v>Janowo</c:v>
                </c:pt>
                <c:pt idx="6">
                  <c:v>Józefowo</c:v>
                </c:pt>
                <c:pt idx="7">
                  <c:v>Komorowo</c:v>
                </c:pt>
                <c:pt idx="8">
                  <c:v>Nowa Wieś</c:v>
                </c:pt>
                <c:pt idx="9">
                  <c:v>Nowe Wielątki</c:v>
                </c:pt>
                <c:pt idx="10">
                  <c:v>Nowy Lubiel</c:v>
                </c:pt>
                <c:pt idx="11">
                  <c:v>Nury</c:v>
                </c:pt>
                <c:pt idx="12">
                  <c:v>Ochudno</c:v>
                </c:pt>
                <c:pt idx="13">
                  <c:v>Osiny</c:v>
                </c:pt>
                <c:pt idx="14">
                  <c:v>Ostrówek</c:v>
                </c:pt>
                <c:pt idx="15">
                  <c:v>Plewica</c:v>
                </c:pt>
                <c:pt idx="16">
                  <c:v>Porządzie</c:v>
                </c:pt>
                <c:pt idx="17">
                  <c:v>Rogóźno</c:v>
                </c:pt>
                <c:pt idx="18">
                  <c:v>Rząśnik</c:v>
                </c:pt>
                <c:pt idx="19">
                  <c:v>Stary Lubiel</c:v>
                </c:pt>
                <c:pt idx="20">
                  <c:v>Wielątki</c:v>
                </c:pt>
                <c:pt idx="21">
                  <c:v>Wielątki-Folwark</c:v>
                </c:pt>
                <c:pt idx="22">
                  <c:v>Wincentowo</c:v>
                </c:pt>
                <c:pt idx="23">
                  <c:v>Wola Polewna</c:v>
                </c:pt>
                <c:pt idx="24">
                  <c:v>Wólka-Folwark</c:v>
                </c:pt>
                <c:pt idx="25">
                  <c:v>Wólka Lubielska</c:v>
                </c:pt>
                <c:pt idx="26">
                  <c:v>Wólka-Przekory</c:v>
                </c:pt>
                <c:pt idx="27">
                  <c:v>Wolka-Wociechówek</c:v>
                </c:pt>
              </c:strCache>
            </c:strRef>
          </c:cat>
          <c:val>
            <c:numRef>
              <c:f>Arkusz1!$C$2:$C$29</c:f>
              <c:numCache>
                <c:formatCode>General</c:formatCode>
                <c:ptCount val="28"/>
                <c:pt idx="0">
                  <c:v>192</c:v>
                </c:pt>
                <c:pt idx="1">
                  <c:v>523</c:v>
                </c:pt>
                <c:pt idx="2">
                  <c:v>98</c:v>
                </c:pt>
                <c:pt idx="3">
                  <c:v>33</c:v>
                </c:pt>
                <c:pt idx="4">
                  <c:v>89</c:v>
                </c:pt>
                <c:pt idx="5">
                  <c:v>90</c:v>
                </c:pt>
                <c:pt idx="6">
                  <c:v>97</c:v>
                </c:pt>
                <c:pt idx="7">
                  <c:v>484</c:v>
                </c:pt>
                <c:pt idx="8">
                  <c:v>114</c:v>
                </c:pt>
                <c:pt idx="9">
                  <c:v>213</c:v>
                </c:pt>
                <c:pt idx="10">
                  <c:v>255</c:v>
                </c:pt>
                <c:pt idx="11">
                  <c:v>39</c:v>
                </c:pt>
                <c:pt idx="12">
                  <c:v>493</c:v>
                </c:pt>
                <c:pt idx="13">
                  <c:v>28</c:v>
                </c:pt>
                <c:pt idx="14">
                  <c:v>88</c:v>
                </c:pt>
                <c:pt idx="15">
                  <c:v>117</c:v>
                </c:pt>
                <c:pt idx="16">
                  <c:v>773</c:v>
                </c:pt>
                <c:pt idx="17">
                  <c:v>129</c:v>
                </c:pt>
                <c:pt idx="18">
                  <c:v>1704</c:v>
                </c:pt>
                <c:pt idx="19">
                  <c:v>126</c:v>
                </c:pt>
                <c:pt idx="20">
                  <c:v>216</c:v>
                </c:pt>
                <c:pt idx="21">
                  <c:v>242</c:v>
                </c:pt>
                <c:pt idx="22">
                  <c:v>78</c:v>
                </c:pt>
                <c:pt idx="23">
                  <c:v>96</c:v>
                </c:pt>
                <c:pt idx="24">
                  <c:v>136</c:v>
                </c:pt>
                <c:pt idx="25">
                  <c:v>138</c:v>
                </c:pt>
                <c:pt idx="26">
                  <c:v>123</c:v>
                </c:pt>
              </c:numCache>
            </c:numRef>
          </c:val>
          <c:extLst>
            <c:ext xmlns:c16="http://schemas.microsoft.com/office/drawing/2014/chart" uri="{C3380CC4-5D6E-409C-BE32-E72D297353CC}">
              <c16:uniqueId val="{00000001-D1A7-47E9-820A-DA245B5BB70E}"/>
            </c:ext>
          </c:extLst>
        </c:ser>
        <c:dLbls>
          <c:showLegendKey val="0"/>
          <c:showVal val="0"/>
          <c:showCatName val="0"/>
          <c:showSerName val="0"/>
          <c:showPercent val="0"/>
          <c:showBubbleSize val="0"/>
        </c:dLbls>
        <c:gapWidth val="219"/>
        <c:overlap val="-27"/>
        <c:axId val="1733419599"/>
        <c:axId val="1733420079"/>
      </c:barChart>
      <c:catAx>
        <c:axId val="1733419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3420079"/>
        <c:crosses val="autoZero"/>
        <c:auto val="1"/>
        <c:lblAlgn val="ctr"/>
        <c:lblOffset val="100"/>
        <c:noMultiLvlLbl val="0"/>
      </c:catAx>
      <c:valAx>
        <c:axId val="17334200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osób</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3419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chemeClr val="tx1"/>
                </a:solidFill>
                <a:latin typeface="Times New Roman" panose="02020603050405020304" pitchFamily="18" charset="0"/>
                <a:cs typeface="Times New Roman" panose="02020603050405020304" pitchFamily="18" charset="0"/>
              </a:rPr>
              <a:t>Pobyt</a:t>
            </a:r>
            <a:r>
              <a:rPr lang="pl-PL" sz="1200" b="1" baseline="0">
                <a:solidFill>
                  <a:schemeClr val="tx1"/>
                </a:solidFill>
                <a:latin typeface="Times New Roman" panose="02020603050405020304" pitchFamily="18" charset="0"/>
                <a:cs typeface="Times New Roman" panose="02020603050405020304" pitchFamily="18" charset="0"/>
              </a:rPr>
              <a:t> Czasowy</a:t>
            </a:r>
          </a:p>
          <a:p>
            <a:pPr>
              <a:defRPr/>
            </a:pPr>
            <a:r>
              <a:rPr lang="pl-PL" sz="1000" b="1" baseline="0">
                <a:solidFill>
                  <a:schemeClr val="tx1"/>
                </a:solidFill>
                <a:latin typeface="Times New Roman" panose="02020603050405020304" pitchFamily="18" charset="0"/>
                <a:cs typeface="Times New Roman" panose="02020603050405020304" pitchFamily="18" charset="0"/>
              </a:rPr>
              <a:t>porównanie danych z lat 2024-2025</a:t>
            </a:r>
            <a:endParaRPr lang="pl-PL" sz="10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100696715236177"/>
          <c:y val="2.777791664930772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Rok 2024</c:v>
                </c:pt>
              </c:strCache>
            </c:strRef>
          </c:tx>
          <c:spPr>
            <a:solidFill>
              <a:schemeClr val="accent6">
                <a:shade val="76000"/>
              </a:schemeClr>
            </a:solidFill>
            <a:ln>
              <a:noFill/>
            </a:ln>
            <a:effectLst/>
          </c:spPr>
          <c:invertIfNegative val="0"/>
          <c:cat>
            <c:strRef>
              <c:f>Arkusz1!$A$2:$A$29</c:f>
              <c:strCache>
                <c:ptCount val="28"/>
                <c:pt idx="0">
                  <c:v>Bielino</c:v>
                </c:pt>
                <c:pt idx="1">
                  <c:v>Dąbrowa</c:v>
                </c:pt>
                <c:pt idx="2">
                  <c:v>Gołystok</c:v>
                </c:pt>
                <c:pt idx="3">
                  <c:v>Grądy Polewne</c:v>
                </c:pt>
                <c:pt idx="4">
                  <c:v>Grodziczno</c:v>
                </c:pt>
                <c:pt idx="5">
                  <c:v>Janowo</c:v>
                </c:pt>
                <c:pt idx="6">
                  <c:v>Józefowo</c:v>
                </c:pt>
                <c:pt idx="7">
                  <c:v>Komorowo</c:v>
                </c:pt>
                <c:pt idx="8">
                  <c:v>Nowa Wieś</c:v>
                </c:pt>
                <c:pt idx="9">
                  <c:v>Nowe Wielątki</c:v>
                </c:pt>
                <c:pt idx="10">
                  <c:v>Nowy Lubiel</c:v>
                </c:pt>
                <c:pt idx="11">
                  <c:v>Nury</c:v>
                </c:pt>
                <c:pt idx="12">
                  <c:v>Ochudno</c:v>
                </c:pt>
                <c:pt idx="13">
                  <c:v>Osiny</c:v>
                </c:pt>
                <c:pt idx="14">
                  <c:v>Ostrówek</c:v>
                </c:pt>
                <c:pt idx="15">
                  <c:v>Plewica</c:v>
                </c:pt>
                <c:pt idx="16">
                  <c:v>Porządzie</c:v>
                </c:pt>
                <c:pt idx="17">
                  <c:v>Rogóźno</c:v>
                </c:pt>
                <c:pt idx="18">
                  <c:v>Rząśnik</c:v>
                </c:pt>
                <c:pt idx="19">
                  <c:v>Stary Lubiel</c:v>
                </c:pt>
                <c:pt idx="20">
                  <c:v>Wielątki</c:v>
                </c:pt>
                <c:pt idx="21">
                  <c:v>Wielątki-Folwark</c:v>
                </c:pt>
                <c:pt idx="22">
                  <c:v>Wincentowo</c:v>
                </c:pt>
                <c:pt idx="23">
                  <c:v>Wola Polewna</c:v>
                </c:pt>
                <c:pt idx="24">
                  <c:v>Wólka-Folwark</c:v>
                </c:pt>
                <c:pt idx="25">
                  <c:v>Wólka Lubielska</c:v>
                </c:pt>
                <c:pt idx="26">
                  <c:v>Wólka-Przekory</c:v>
                </c:pt>
                <c:pt idx="27">
                  <c:v>Wólka-Wociechówek</c:v>
                </c:pt>
              </c:strCache>
            </c:strRef>
          </c:cat>
          <c:val>
            <c:numRef>
              <c:f>Arkusz1!$B$2:$B$29</c:f>
              <c:numCache>
                <c:formatCode>General</c:formatCode>
                <c:ptCount val="28"/>
                <c:pt idx="0">
                  <c:v>0</c:v>
                </c:pt>
                <c:pt idx="1">
                  <c:v>2</c:v>
                </c:pt>
                <c:pt idx="2">
                  <c:v>0</c:v>
                </c:pt>
                <c:pt idx="3">
                  <c:v>0</c:v>
                </c:pt>
                <c:pt idx="4">
                  <c:v>1</c:v>
                </c:pt>
                <c:pt idx="5">
                  <c:v>0</c:v>
                </c:pt>
                <c:pt idx="6">
                  <c:v>2</c:v>
                </c:pt>
                <c:pt idx="7">
                  <c:v>4</c:v>
                </c:pt>
                <c:pt idx="8">
                  <c:v>0</c:v>
                </c:pt>
                <c:pt idx="9">
                  <c:v>6</c:v>
                </c:pt>
                <c:pt idx="10">
                  <c:v>3</c:v>
                </c:pt>
                <c:pt idx="11">
                  <c:v>0</c:v>
                </c:pt>
                <c:pt idx="12">
                  <c:v>9</c:v>
                </c:pt>
                <c:pt idx="13">
                  <c:v>0</c:v>
                </c:pt>
                <c:pt idx="14">
                  <c:v>2</c:v>
                </c:pt>
                <c:pt idx="15">
                  <c:v>0</c:v>
                </c:pt>
                <c:pt idx="16">
                  <c:v>6</c:v>
                </c:pt>
                <c:pt idx="17">
                  <c:v>0</c:v>
                </c:pt>
                <c:pt idx="18">
                  <c:v>6</c:v>
                </c:pt>
                <c:pt idx="19">
                  <c:v>2</c:v>
                </c:pt>
                <c:pt idx="20">
                  <c:v>1</c:v>
                </c:pt>
                <c:pt idx="21">
                  <c:v>1</c:v>
                </c:pt>
                <c:pt idx="22">
                  <c:v>1</c:v>
                </c:pt>
                <c:pt idx="23">
                  <c:v>0</c:v>
                </c:pt>
                <c:pt idx="24">
                  <c:v>10</c:v>
                </c:pt>
                <c:pt idx="25">
                  <c:v>1</c:v>
                </c:pt>
                <c:pt idx="26">
                  <c:v>3</c:v>
                </c:pt>
                <c:pt idx="27">
                  <c:v>1</c:v>
                </c:pt>
              </c:numCache>
            </c:numRef>
          </c:val>
          <c:extLst>
            <c:ext xmlns:c16="http://schemas.microsoft.com/office/drawing/2014/chart" uri="{C3380CC4-5D6E-409C-BE32-E72D297353CC}">
              <c16:uniqueId val="{00000000-BC93-4C00-A4F4-D181E9CED4A9}"/>
            </c:ext>
          </c:extLst>
        </c:ser>
        <c:ser>
          <c:idx val="1"/>
          <c:order val="1"/>
          <c:tx>
            <c:strRef>
              <c:f>Arkusz1!$C$1</c:f>
              <c:strCache>
                <c:ptCount val="1"/>
                <c:pt idx="0">
                  <c:v>Rok 2025</c:v>
                </c:pt>
              </c:strCache>
            </c:strRef>
          </c:tx>
          <c:spPr>
            <a:solidFill>
              <a:schemeClr val="accent6">
                <a:tint val="77000"/>
              </a:schemeClr>
            </a:solidFill>
            <a:ln>
              <a:noFill/>
            </a:ln>
            <a:effectLst/>
          </c:spPr>
          <c:invertIfNegative val="0"/>
          <c:cat>
            <c:strRef>
              <c:f>Arkusz1!$A$2:$A$29</c:f>
              <c:strCache>
                <c:ptCount val="28"/>
                <c:pt idx="0">
                  <c:v>Bielino</c:v>
                </c:pt>
                <c:pt idx="1">
                  <c:v>Dąbrowa</c:v>
                </c:pt>
                <c:pt idx="2">
                  <c:v>Gołystok</c:v>
                </c:pt>
                <c:pt idx="3">
                  <c:v>Grądy Polewne</c:v>
                </c:pt>
                <c:pt idx="4">
                  <c:v>Grodziczno</c:v>
                </c:pt>
                <c:pt idx="5">
                  <c:v>Janowo</c:v>
                </c:pt>
                <c:pt idx="6">
                  <c:v>Józefowo</c:v>
                </c:pt>
                <c:pt idx="7">
                  <c:v>Komorowo</c:v>
                </c:pt>
                <c:pt idx="8">
                  <c:v>Nowa Wieś</c:v>
                </c:pt>
                <c:pt idx="9">
                  <c:v>Nowe Wielątki</c:v>
                </c:pt>
                <c:pt idx="10">
                  <c:v>Nowy Lubiel</c:v>
                </c:pt>
                <c:pt idx="11">
                  <c:v>Nury</c:v>
                </c:pt>
                <c:pt idx="12">
                  <c:v>Ochudno</c:v>
                </c:pt>
                <c:pt idx="13">
                  <c:v>Osiny</c:v>
                </c:pt>
                <c:pt idx="14">
                  <c:v>Ostrówek</c:v>
                </c:pt>
                <c:pt idx="15">
                  <c:v>Plewica</c:v>
                </c:pt>
                <c:pt idx="16">
                  <c:v>Porządzie</c:v>
                </c:pt>
                <c:pt idx="17">
                  <c:v>Rogóźno</c:v>
                </c:pt>
                <c:pt idx="18">
                  <c:v>Rząśnik</c:v>
                </c:pt>
                <c:pt idx="19">
                  <c:v>Stary Lubiel</c:v>
                </c:pt>
                <c:pt idx="20">
                  <c:v>Wielątki</c:v>
                </c:pt>
                <c:pt idx="21">
                  <c:v>Wielątki-Folwark</c:v>
                </c:pt>
                <c:pt idx="22">
                  <c:v>Wincentowo</c:v>
                </c:pt>
                <c:pt idx="23">
                  <c:v>Wola Polewna</c:v>
                </c:pt>
                <c:pt idx="24">
                  <c:v>Wólka-Folwark</c:v>
                </c:pt>
                <c:pt idx="25">
                  <c:v>Wólka Lubielska</c:v>
                </c:pt>
                <c:pt idx="26">
                  <c:v>Wólka-Przekory</c:v>
                </c:pt>
                <c:pt idx="27">
                  <c:v>Wólka-Wociechówek</c:v>
                </c:pt>
              </c:strCache>
            </c:strRef>
          </c:cat>
          <c:val>
            <c:numRef>
              <c:f>Arkusz1!$C$2:$C$29</c:f>
              <c:numCache>
                <c:formatCode>General</c:formatCode>
                <c:ptCount val="28"/>
                <c:pt idx="0">
                  <c:v>0</c:v>
                </c:pt>
                <c:pt idx="1">
                  <c:v>7</c:v>
                </c:pt>
                <c:pt idx="2">
                  <c:v>0</c:v>
                </c:pt>
                <c:pt idx="3">
                  <c:v>0</c:v>
                </c:pt>
                <c:pt idx="4">
                  <c:v>1</c:v>
                </c:pt>
                <c:pt idx="5">
                  <c:v>1</c:v>
                </c:pt>
                <c:pt idx="6">
                  <c:v>0</c:v>
                </c:pt>
                <c:pt idx="7">
                  <c:v>2</c:v>
                </c:pt>
                <c:pt idx="8">
                  <c:v>0</c:v>
                </c:pt>
                <c:pt idx="9">
                  <c:v>5</c:v>
                </c:pt>
                <c:pt idx="10">
                  <c:v>3</c:v>
                </c:pt>
                <c:pt idx="11">
                  <c:v>1</c:v>
                </c:pt>
                <c:pt idx="12">
                  <c:v>9</c:v>
                </c:pt>
                <c:pt idx="13">
                  <c:v>0</c:v>
                </c:pt>
                <c:pt idx="14">
                  <c:v>1</c:v>
                </c:pt>
                <c:pt idx="15">
                  <c:v>0</c:v>
                </c:pt>
                <c:pt idx="16">
                  <c:v>9</c:v>
                </c:pt>
                <c:pt idx="17">
                  <c:v>2</c:v>
                </c:pt>
                <c:pt idx="18">
                  <c:v>5</c:v>
                </c:pt>
                <c:pt idx="19">
                  <c:v>0</c:v>
                </c:pt>
                <c:pt idx="20">
                  <c:v>1</c:v>
                </c:pt>
                <c:pt idx="21">
                  <c:v>0</c:v>
                </c:pt>
                <c:pt idx="22">
                  <c:v>0</c:v>
                </c:pt>
                <c:pt idx="23">
                  <c:v>0</c:v>
                </c:pt>
                <c:pt idx="24">
                  <c:v>11</c:v>
                </c:pt>
                <c:pt idx="25">
                  <c:v>0</c:v>
                </c:pt>
                <c:pt idx="26">
                  <c:v>3</c:v>
                </c:pt>
              </c:numCache>
            </c:numRef>
          </c:val>
          <c:extLst>
            <c:ext xmlns:c16="http://schemas.microsoft.com/office/drawing/2014/chart" uri="{C3380CC4-5D6E-409C-BE32-E72D297353CC}">
              <c16:uniqueId val="{00000001-BC93-4C00-A4F4-D181E9CED4A9}"/>
            </c:ext>
          </c:extLst>
        </c:ser>
        <c:dLbls>
          <c:showLegendKey val="0"/>
          <c:showVal val="0"/>
          <c:showCatName val="0"/>
          <c:showSerName val="0"/>
          <c:showPercent val="0"/>
          <c:showBubbleSize val="0"/>
        </c:dLbls>
        <c:gapWidth val="219"/>
        <c:overlap val="-27"/>
        <c:axId val="303928335"/>
        <c:axId val="303928815"/>
      </c:barChart>
      <c:catAx>
        <c:axId val="303928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3928815"/>
        <c:crosses val="autoZero"/>
        <c:auto val="1"/>
        <c:lblAlgn val="ctr"/>
        <c:lblOffset val="100"/>
        <c:noMultiLvlLbl val="0"/>
      </c:catAx>
      <c:valAx>
        <c:axId val="3039288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osób</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3928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chemeClr val="tx1"/>
                </a:solidFill>
                <a:latin typeface="Times New Roman" panose="02020603050405020304" pitchFamily="18" charset="0"/>
                <a:cs typeface="Times New Roman" panose="02020603050405020304" pitchFamily="18" charset="0"/>
              </a:rPr>
              <a:t>Pobyt</a:t>
            </a:r>
            <a:r>
              <a:rPr lang="pl-PL" sz="1200" b="1" baseline="0">
                <a:solidFill>
                  <a:schemeClr val="tx1"/>
                </a:solidFill>
                <a:latin typeface="Times New Roman" panose="02020603050405020304" pitchFamily="18" charset="0"/>
                <a:cs typeface="Times New Roman" panose="02020603050405020304" pitchFamily="18" charset="0"/>
              </a:rPr>
              <a:t> stały </a:t>
            </a:r>
            <a:br>
              <a:rPr lang="pl-PL" sz="1200" b="1" baseline="0">
                <a:solidFill>
                  <a:schemeClr val="tx1"/>
                </a:solidFill>
                <a:latin typeface="Times New Roman" panose="02020603050405020304" pitchFamily="18" charset="0"/>
                <a:cs typeface="Times New Roman" panose="02020603050405020304" pitchFamily="18" charset="0"/>
              </a:rPr>
            </a:br>
            <a:r>
              <a:rPr lang="pl-PL" sz="1200" b="1" baseline="0">
                <a:solidFill>
                  <a:schemeClr val="tx1"/>
                </a:solidFill>
                <a:latin typeface="Times New Roman" panose="02020603050405020304" pitchFamily="18" charset="0"/>
                <a:cs typeface="Times New Roman" panose="02020603050405020304" pitchFamily="18" charset="0"/>
              </a:rPr>
              <a:t>wg wieku i płci</a:t>
            </a:r>
            <a:br>
              <a:rPr lang="pl-PL" sz="1100" b="1" baseline="0">
                <a:solidFill>
                  <a:schemeClr val="tx1"/>
                </a:solidFill>
                <a:latin typeface="Times New Roman" panose="02020603050405020304" pitchFamily="18" charset="0"/>
                <a:cs typeface="Times New Roman" panose="02020603050405020304" pitchFamily="18" charset="0"/>
              </a:rPr>
            </a:br>
            <a:r>
              <a:rPr lang="pl-PL" sz="1000" b="1" baseline="0">
                <a:solidFill>
                  <a:schemeClr val="tx1"/>
                </a:solidFill>
                <a:latin typeface="Times New Roman" panose="02020603050405020304" pitchFamily="18" charset="0"/>
                <a:cs typeface="Times New Roman" panose="02020603050405020304" pitchFamily="18" charset="0"/>
              </a:rPr>
              <a:t>zestawienie na dzień 31-12-2025</a:t>
            </a:r>
            <a:endParaRPr lang="pl-PL" sz="1100" b="1">
              <a:solidFill>
                <a:schemeClr val="tx1"/>
              </a:solidFill>
            </a:endParaRPr>
          </a:p>
        </c:rich>
      </c:tx>
      <c:layout>
        <c:manualLayout>
          <c:xMode val="edge"/>
          <c:yMode val="edge"/>
          <c:x val="0.32575805628463106"/>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Mężczyźni</c:v>
                </c:pt>
              </c:strCache>
            </c:strRef>
          </c:tx>
          <c:spPr>
            <a:solidFill>
              <a:schemeClr val="accent6">
                <a:shade val="76000"/>
              </a:schemeClr>
            </a:solidFill>
            <a:ln>
              <a:noFill/>
            </a:ln>
            <a:effectLst/>
          </c:spPr>
          <c:invertIfNegative val="0"/>
          <c:cat>
            <c:strRef>
              <c:f>Arkusz1!$A$2:$A$14</c:f>
              <c:strCache>
                <c:ptCount val="13"/>
                <c:pt idx="0">
                  <c:v>0-2 lata</c:v>
                </c:pt>
                <c:pt idx="1">
                  <c:v>3 lata</c:v>
                </c:pt>
                <c:pt idx="2">
                  <c:v>4-5 lat</c:v>
                </c:pt>
                <c:pt idx="3">
                  <c:v>6 lat</c:v>
                </c:pt>
                <c:pt idx="4">
                  <c:v>7 lat</c:v>
                </c:pt>
                <c:pt idx="5">
                  <c:v>8-12 lat</c:v>
                </c:pt>
                <c:pt idx="6">
                  <c:v>13-15 lat</c:v>
                </c:pt>
                <c:pt idx="7">
                  <c:v>16-17 lat</c:v>
                </c:pt>
                <c:pt idx="8">
                  <c:v>18 lat</c:v>
                </c:pt>
                <c:pt idx="9">
                  <c:v>19-65 lat</c:v>
                </c:pt>
                <c:pt idx="10">
                  <c:v>19-60 lat</c:v>
                </c:pt>
                <c:pt idx="11">
                  <c:v>&gt;65</c:v>
                </c:pt>
                <c:pt idx="12">
                  <c:v>&gt;60</c:v>
                </c:pt>
              </c:strCache>
            </c:strRef>
          </c:cat>
          <c:val>
            <c:numRef>
              <c:f>Arkusz1!$B$2:$B$14</c:f>
              <c:numCache>
                <c:formatCode>General</c:formatCode>
                <c:ptCount val="13"/>
                <c:pt idx="0">
                  <c:v>79</c:v>
                </c:pt>
                <c:pt idx="1">
                  <c:v>31</c:v>
                </c:pt>
                <c:pt idx="2">
                  <c:v>92</c:v>
                </c:pt>
                <c:pt idx="3">
                  <c:v>36</c:v>
                </c:pt>
                <c:pt idx="4">
                  <c:v>37</c:v>
                </c:pt>
                <c:pt idx="5">
                  <c:v>218</c:v>
                </c:pt>
                <c:pt idx="6">
                  <c:v>117</c:v>
                </c:pt>
                <c:pt idx="7">
                  <c:v>83</c:v>
                </c:pt>
                <c:pt idx="8">
                  <c:v>54</c:v>
                </c:pt>
                <c:pt idx="9">
                  <c:v>2227</c:v>
                </c:pt>
                <c:pt idx="10">
                  <c:v>0</c:v>
                </c:pt>
                <c:pt idx="11">
                  <c:v>428</c:v>
                </c:pt>
                <c:pt idx="12">
                  <c:v>0</c:v>
                </c:pt>
              </c:numCache>
            </c:numRef>
          </c:val>
          <c:extLst>
            <c:ext xmlns:c16="http://schemas.microsoft.com/office/drawing/2014/chart" uri="{C3380CC4-5D6E-409C-BE32-E72D297353CC}">
              <c16:uniqueId val="{00000000-4C36-4AE6-A9A9-11793FDDFCF0}"/>
            </c:ext>
          </c:extLst>
        </c:ser>
        <c:ser>
          <c:idx val="1"/>
          <c:order val="1"/>
          <c:tx>
            <c:strRef>
              <c:f>Arkusz1!$C$1</c:f>
              <c:strCache>
                <c:ptCount val="1"/>
                <c:pt idx="0">
                  <c:v>Kobiety</c:v>
                </c:pt>
              </c:strCache>
            </c:strRef>
          </c:tx>
          <c:spPr>
            <a:solidFill>
              <a:schemeClr val="accent6">
                <a:tint val="77000"/>
              </a:schemeClr>
            </a:solidFill>
            <a:ln>
              <a:noFill/>
            </a:ln>
            <a:effectLst/>
          </c:spPr>
          <c:invertIfNegative val="0"/>
          <c:cat>
            <c:strRef>
              <c:f>Arkusz1!$A$2:$A$14</c:f>
              <c:strCache>
                <c:ptCount val="13"/>
                <c:pt idx="0">
                  <c:v>0-2 lata</c:v>
                </c:pt>
                <c:pt idx="1">
                  <c:v>3 lata</c:v>
                </c:pt>
                <c:pt idx="2">
                  <c:v>4-5 lat</c:v>
                </c:pt>
                <c:pt idx="3">
                  <c:v>6 lat</c:v>
                </c:pt>
                <c:pt idx="4">
                  <c:v>7 lat</c:v>
                </c:pt>
                <c:pt idx="5">
                  <c:v>8-12 lat</c:v>
                </c:pt>
                <c:pt idx="6">
                  <c:v>13-15 lat</c:v>
                </c:pt>
                <c:pt idx="7">
                  <c:v>16-17 lat</c:v>
                </c:pt>
                <c:pt idx="8">
                  <c:v>18 lat</c:v>
                </c:pt>
                <c:pt idx="9">
                  <c:v>19-65 lat</c:v>
                </c:pt>
                <c:pt idx="10">
                  <c:v>19-60 lat</c:v>
                </c:pt>
                <c:pt idx="11">
                  <c:v>&gt;65</c:v>
                </c:pt>
                <c:pt idx="12">
                  <c:v>&gt;60</c:v>
                </c:pt>
              </c:strCache>
            </c:strRef>
          </c:cat>
          <c:val>
            <c:numRef>
              <c:f>Arkusz1!$C$2:$C$14</c:f>
              <c:numCache>
                <c:formatCode>General</c:formatCode>
                <c:ptCount val="13"/>
                <c:pt idx="0">
                  <c:v>79</c:v>
                </c:pt>
                <c:pt idx="1">
                  <c:v>33</c:v>
                </c:pt>
                <c:pt idx="2">
                  <c:v>64</c:v>
                </c:pt>
                <c:pt idx="3">
                  <c:v>42</c:v>
                </c:pt>
                <c:pt idx="4">
                  <c:v>41</c:v>
                </c:pt>
                <c:pt idx="5">
                  <c:v>199</c:v>
                </c:pt>
                <c:pt idx="6">
                  <c:v>108</c:v>
                </c:pt>
                <c:pt idx="7">
                  <c:v>73</c:v>
                </c:pt>
                <c:pt idx="8">
                  <c:v>34</c:v>
                </c:pt>
                <c:pt idx="9">
                  <c:v>0</c:v>
                </c:pt>
                <c:pt idx="10">
                  <c:v>1877</c:v>
                </c:pt>
                <c:pt idx="11">
                  <c:v>0</c:v>
                </c:pt>
                <c:pt idx="12">
                  <c:v>823</c:v>
                </c:pt>
              </c:numCache>
            </c:numRef>
          </c:val>
          <c:extLst>
            <c:ext xmlns:c16="http://schemas.microsoft.com/office/drawing/2014/chart" uri="{C3380CC4-5D6E-409C-BE32-E72D297353CC}">
              <c16:uniqueId val="{00000001-4C36-4AE6-A9A9-11793FDDFCF0}"/>
            </c:ext>
          </c:extLst>
        </c:ser>
        <c:dLbls>
          <c:showLegendKey val="0"/>
          <c:showVal val="0"/>
          <c:showCatName val="0"/>
          <c:showSerName val="0"/>
          <c:showPercent val="0"/>
          <c:showBubbleSize val="0"/>
        </c:dLbls>
        <c:gapWidth val="219"/>
        <c:overlap val="-27"/>
        <c:axId val="445209055"/>
        <c:axId val="1810353727"/>
      </c:barChart>
      <c:catAx>
        <c:axId val="4452090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10353727"/>
        <c:crosses val="autoZero"/>
        <c:auto val="1"/>
        <c:lblAlgn val="ctr"/>
        <c:lblOffset val="100"/>
        <c:noMultiLvlLbl val="0"/>
      </c:catAx>
      <c:valAx>
        <c:axId val="1810353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osób</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52090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chemeClr val="tx1"/>
                </a:solidFill>
                <a:latin typeface="Times New Roman" panose="02020603050405020304" pitchFamily="18" charset="0"/>
                <a:cs typeface="Times New Roman" panose="02020603050405020304" pitchFamily="18" charset="0"/>
              </a:rPr>
              <a:t>Pobyt</a:t>
            </a:r>
            <a:r>
              <a:rPr lang="pl-PL" sz="1200" b="1" baseline="0">
                <a:solidFill>
                  <a:schemeClr val="tx1"/>
                </a:solidFill>
                <a:latin typeface="Times New Roman" panose="02020603050405020304" pitchFamily="18" charset="0"/>
                <a:cs typeface="Times New Roman" panose="02020603050405020304" pitchFamily="18" charset="0"/>
              </a:rPr>
              <a:t> czasowy</a:t>
            </a:r>
            <a:br>
              <a:rPr lang="pl-PL" sz="1200" b="1" baseline="0">
                <a:solidFill>
                  <a:schemeClr val="tx1"/>
                </a:solidFill>
                <a:latin typeface="Times New Roman" panose="02020603050405020304" pitchFamily="18" charset="0"/>
                <a:cs typeface="Times New Roman" panose="02020603050405020304" pitchFamily="18" charset="0"/>
              </a:rPr>
            </a:br>
            <a:r>
              <a:rPr lang="pl-PL" sz="1200" b="1" baseline="0">
                <a:solidFill>
                  <a:schemeClr val="tx1"/>
                </a:solidFill>
                <a:latin typeface="Times New Roman" panose="02020603050405020304" pitchFamily="18" charset="0"/>
                <a:cs typeface="Times New Roman" panose="02020603050405020304" pitchFamily="18" charset="0"/>
              </a:rPr>
              <a:t>wg wieku i płci</a:t>
            </a:r>
          </a:p>
          <a:p>
            <a:pPr>
              <a:defRPr/>
            </a:pPr>
            <a:r>
              <a:rPr lang="pl-PL" sz="1000" b="1" baseline="0">
                <a:solidFill>
                  <a:schemeClr val="tx1"/>
                </a:solidFill>
                <a:latin typeface="Times New Roman" panose="02020603050405020304" pitchFamily="18" charset="0"/>
                <a:cs typeface="Times New Roman" panose="02020603050405020304" pitchFamily="18" charset="0"/>
              </a:rPr>
              <a:t>zestawienie na dzień 31-12-2025</a:t>
            </a:r>
            <a:endParaRPr lang="pl-PL" sz="10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3648553403641673"/>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Mężczyźni</c:v>
                </c:pt>
              </c:strCache>
            </c:strRef>
          </c:tx>
          <c:spPr>
            <a:solidFill>
              <a:schemeClr val="accent6">
                <a:shade val="76000"/>
              </a:schemeClr>
            </a:solidFill>
            <a:ln>
              <a:noFill/>
            </a:ln>
            <a:effectLst/>
          </c:spPr>
          <c:invertIfNegative val="0"/>
          <c:cat>
            <c:strRef>
              <c:f>Arkusz1!$A$2:$A$14</c:f>
              <c:strCache>
                <c:ptCount val="13"/>
                <c:pt idx="0">
                  <c:v>0-2 lata</c:v>
                </c:pt>
                <c:pt idx="1">
                  <c:v>3 lata</c:v>
                </c:pt>
                <c:pt idx="2">
                  <c:v>4-5 lat</c:v>
                </c:pt>
                <c:pt idx="3">
                  <c:v>6 lat</c:v>
                </c:pt>
                <c:pt idx="4">
                  <c:v>7 lat</c:v>
                </c:pt>
                <c:pt idx="5">
                  <c:v>8-12 lat</c:v>
                </c:pt>
                <c:pt idx="6">
                  <c:v>13-15 lat</c:v>
                </c:pt>
                <c:pt idx="7">
                  <c:v>16-17 lat</c:v>
                </c:pt>
                <c:pt idx="8">
                  <c:v>18 lat</c:v>
                </c:pt>
                <c:pt idx="9">
                  <c:v>19-65 lat</c:v>
                </c:pt>
                <c:pt idx="10">
                  <c:v>19-60 lat</c:v>
                </c:pt>
                <c:pt idx="11">
                  <c:v>&gt;65 lat</c:v>
                </c:pt>
                <c:pt idx="12">
                  <c:v>&gt;60 lat</c:v>
                </c:pt>
              </c:strCache>
            </c:strRef>
          </c:cat>
          <c:val>
            <c:numRef>
              <c:f>Arkusz1!$B$2:$B$14</c:f>
              <c:numCache>
                <c:formatCode>General</c:formatCode>
                <c:ptCount val="13"/>
                <c:pt idx="0">
                  <c:v>0</c:v>
                </c:pt>
                <c:pt idx="1">
                  <c:v>0</c:v>
                </c:pt>
                <c:pt idx="2">
                  <c:v>0</c:v>
                </c:pt>
                <c:pt idx="3">
                  <c:v>0</c:v>
                </c:pt>
                <c:pt idx="4">
                  <c:v>0</c:v>
                </c:pt>
                <c:pt idx="5">
                  <c:v>0</c:v>
                </c:pt>
                <c:pt idx="6">
                  <c:v>0</c:v>
                </c:pt>
                <c:pt idx="7">
                  <c:v>0</c:v>
                </c:pt>
                <c:pt idx="8">
                  <c:v>0</c:v>
                </c:pt>
                <c:pt idx="9">
                  <c:v>30</c:v>
                </c:pt>
                <c:pt idx="10">
                  <c:v>0</c:v>
                </c:pt>
                <c:pt idx="11">
                  <c:v>5</c:v>
                </c:pt>
                <c:pt idx="12">
                  <c:v>0</c:v>
                </c:pt>
              </c:numCache>
            </c:numRef>
          </c:val>
          <c:extLst>
            <c:ext xmlns:c16="http://schemas.microsoft.com/office/drawing/2014/chart" uri="{C3380CC4-5D6E-409C-BE32-E72D297353CC}">
              <c16:uniqueId val="{00000000-1828-4852-8F8B-8E8CCF3B4C13}"/>
            </c:ext>
          </c:extLst>
        </c:ser>
        <c:ser>
          <c:idx val="1"/>
          <c:order val="1"/>
          <c:tx>
            <c:strRef>
              <c:f>Arkusz1!$C$1</c:f>
              <c:strCache>
                <c:ptCount val="1"/>
                <c:pt idx="0">
                  <c:v>Kobiety</c:v>
                </c:pt>
              </c:strCache>
            </c:strRef>
          </c:tx>
          <c:spPr>
            <a:solidFill>
              <a:schemeClr val="accent6">
                <a:tint val="77000"/>
              </a:schemeClr>
            </a:solidFill>
            <a:ln>
              <a:noFill/>
            </a:ln>
            <a:effectLst/>
          </c:spPr>
          <c:invertIfNegative val="0"/>
          <c:cat>
            <c:strRef>
              <c:f>Arkusz1!$A$2:$A$14</c:f>
              <c:strCache>
                <c:ptCount val="13"/>
                <c:pt idx="0">
                  <c:v>0-2 lata</c:v>
                </c:pt>
                <c:pt idx="1">
                  <c:v>3 lata</c:v>
                </c:pt>
                <c:pt idx="2">
                  <c:v>4-5 lat</c:v>
                </c:pt>
                <c:pt idx="3">
                  <c:v>6 lat</c:v>
                </c:pt>
                <c:pt idx="4">
                  <c:v>7 lat</c:v>
                </c:pt>
                <c:pt idx="5">
                  <c:v>8-12 lat</c:v>
                </c:pt>
                <c:pt idx="6">
                  <c:v>13-15 lat</c:v>
                </c:pt>
                <c:pt idx="7">
                  <c:v>16-17 lat</c:v>
                </c:pt>
                <c:pt idx="8">
                  <c:v>18 lat</c:v>
                </c:pt>
                <c:pt idx="9">
                  <c:v>19-65 lat</c:v>
                </c:pt>
                <c:pt idx="10">
                  <c:v>19-60 lat</c:v>
                </c:pt>
                <c:pt idx="11">
                  <c:v>&gt;65 lat</c:v>
                </c:pt>
                <c:pt idx="12">
                  <c:v>&gt;60 lat</c:v>
                </c:pt>
              </c:strCache>
            </c:strRef>
          </c:cat>
          <c:val>
            <c:numRef>
              <c:f>Arkusz1!$C$2:$C$14</c:f>
              <c:numCache>
                <c:formatCode>General</c:formatCode>
                <c:ptCount val="13"/>
                <c:pt idx="0">
                  <c:v>0</c:v>
                </c:pt>
                <c:pt idx="1">
                  <c:v>1</c:v>
                </c:pt>
                <c:pt idx="2">
                  <c:v>0</c:v>
                </c:pt>
                <c:pt idx="3">
                  <c:v>1</c:v>
                </c:pt>
                <c:pt idx="4">
                  <c:v>1</c:v>
                </c:pt>
                <c:pt idx="5">
                  <c:v>1</c:v>
                </c:pt>
                <c:pt idx="6">
                  <c:v>0</c:v>
                </c:pt>
                <c:pt idx="7">
                  <c:v>1</c:v>
                </c:pt>
                <c:pt idx="8">
                  <c:v>2</c:v>
                </c:pt>
                <c:pt idx="9">
                  <c:v>0</c:v>
                </c:pt>
                <c:pt idx="10">
                  <c:v>17</c:v>
                </c:pt>
                <c:pt idx="11">
                  <c:v>0</c:v>
                </c:pt>
                <c:pt idx="12">
                  <c:v>2</c:v>
                </c:pt>
              </c:numCache>
            </c:numRef>
          </c:val>
          <c:extLst>
            <c:ext xmlns:c16="http://schemas.microsoft.com/office/drawing/2014/chart" uri="{C3380CC4-5D6E-409C-BE32-E72D297353CC}">
              <c16:uniqueId val="{00000001-1828-4852-8F8B-8E8CCF3B4C13}"/>
            </c:ext>
          </c:extLst>
        </c:ser>
        <c:dLbls>
          <c:showLegendKey val="0"/>
          <c:showVal val="0"/>
          <c:showCatName val="0"/>
          <c:showSerName val="0"/>
          <c:showPercent val="0"/>
          <c:showBubbleSize val="0"/>
        </c:dLbls>
        <c:gapWidth val="219"/>
        <c:overlap val="-27"/>
        <c:axId val="627525440"/>
        <c:axId val="627523040"/>
      </c:barChart>
      <c:catAx>
        <c:axId val="62752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7523040"/>
        <c:crosses val="autoZero"/>
        <c:auto val="1"/>
        <c:lblAlgn val="ctr"/>
        <c:lblOffset val="100"/>
        <c:noMultiLvlLbl val="0"/>
      </c:catAx>
      <c:valAx>
        <c:axId val="627523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osób</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75254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tx>
            <c:strRef>
              <c:f>Arkusz1!$B$1</c:f>
              <c:strCache>
                <c:ptCount val="1"/>
                <c:pt idx="0">
                  <c:v>Podatki</c:v>
                </c:pt>
              </c:strCache>
            </c:strRef>
          </c:tx>
          <c:dPt>
            <c:idx val="0"/>
            <c:bubble3D val="0"/>
            <c:spPr>
              <a:solidFill>
                <a:srgbClr val="00B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75E-490C-9894-46B80AF84FA0}"/>
              </c:ext>
            </c:extLst>
          </c:dPt>
          <c:dPt>
            <c:idx val="1"/>
            <c:bubble3D val="0"/>
            <c:spPr>
              <a:solidFill>
                <a:schemeClr val="accent6">
                  <a:lumMod val="60000"/>
                  <a:lumOff val="4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75E-490C-9894-46B80AF84FA0}"/>
              </c:ext>
            </c:extLst>
          </c:dPt>
          <c:dPt>
            <c:idx val="2"/>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75E-490C-9894-46B80AF84FA0}"/>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75E-490C-9894-46B80AF84FA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3"/>
                <c:pt idx="0">
                  <c:v>Podatek od nieruchomości</c:v>
                </c:pt>
                <c:pt idx="1">
                  <c:v>podatek rolny</c:v>
                </c:pt>
                <c:pt idx="2">
                  <c:v>Podatek od środków transportu</c:v>
                </c:pt>
              </c:strCache>
            </c:strRef>
          </c:cat>
          <c:val>
            <c:numRef>
              <c:f>Arkusz1!$B$2:$B$5</c:f>
              <c:numCache>
                <c:formatCode>General</c:formatCode>
                <c:ptCount val="4"/>
                <c:pt idx="0">
                  <c:v>2.6</c:v>
                </c:pt>
                <c:pt idx="1">
                  <c:v>0.6</c:v>
                </c:pt>
                <c:pt idx="2">
                  <c:v>1.8</c:v>
                </c:pt>
              </c:numCache>
            </c:numRef>
          </c:val>
          <c:extLst>
            <c:ext xmlns:c16="http://schemas.microsoft.com/office/drawing/2014/chart" uri="{C3380CC4-5D6E-409C-BE32-E72D297353CC}">
              <c16:uniqueId val="{00000008-275E-490C-9894-46B80AF84FA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Podatki porównanie latami</a:t>
            </a:r>
          </a:p>
          <a:p>
            <a:pPr>
              <a:defRPr/>
            </a:pP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rok 2023</c:v>
                </c:pt>
              </c:strCache>
            </c:strRef>
          </c:tx>
          <c:spPr>
            <a:solidFill>
              <a:srgbClr val="00B050"/>
            </a:solidFill>
            <a:ln>
              <a:noFill/>
            </a:ln>
            <a:effectLst/>
          </c:spPr>
          <c:invertIfNegative val="0"/>
          <c:cat>
            <c:strRef>
              <c:f>Arkusz1!$A$2:$A$5</c:f>
              <c:strCache>
                <c:ptCount val="3"/>
                <c:pt idx="0">
                  <c:v>Podatek od nieruchomości</c:v>
                </c:pt>
                <c:pt idx="1">
                  <c:v>Podatek rolny</c:v>
                </c:pt>
                <c:pt idx="2">
                  <c:v>Podatek od środków transportu</c:v>
                </c:pt>
              </c:strCache>
            </c:strRef>
          </c:cat>
          <c:val>
            <c:numRef>
              <c:f>Arkusz1!$B$2:$B$5</c:f>
              <c:numCache>
                <c:formatCode>General</c:formatCode>
                <c:ptCount val="4"/>
                <c:pt idx="0">
                  <c:v>2.4</c:v>
                </c:pt>
                <c:pt idx="1">
                  <c:v>0.5</c:v>
                </c:pt>
                <c:pt idx="2">
                  <c:v>0.7</c:v>
                </c:pt>
              </c:numCache>
            </c:numRef>
          </c:val>
          <c:extLst>
            <c:ext xmlns:c16="http://schemas.microsoft.com/office/drawing/2014/chart" uri="{C3380CC4-5D6E-409C-BE32-E72D297353CC}">
              <c16:uniqueId val="{00000000-43B5-49E9-980B-A20B89D22520}"/>
            </c:ext>
          </c:extLst>
        </c:ser>
        <c:ser>
          <c:idx val="1"/>
          <c:order val="1"/>
          <c:tx>
            <c:strRef>
              <c:f>Arkusz1!$C$1</c:f>
              <c:strCache>
                <c:ptCount val="1"/>
                <c:pt idx="0">
                  <c:v>rok 2024</c:v>
                </c:pt>
              </c:strCache>
            </c:strRef>
          </c:tx>
          <c:spPr>
            <a:solidFill>
              <a:srgbClr val="92D050"/>
            </a:solidFill>
            <a:ln>
              <a:noFill/>
            </a:ln>
            <a:effectLst/>
          </c:spPr>
          <c:invertIfNegative val="0"/>
          <c:cat>
            <c:strRef>
              <c:f>Arkusz1!$A$2:$A$5</c:f>
              <c:strCache>
                <c:ptCount val="3"/>
                <c:pt idx="0">
                  <c:v>Podatek od nieruchomości</c:v>
                </c:pt>
                <c:pt idx="1">
                  <c:v>Podatek rolny</c:v>
                </c:pt>
                <c:pt idx="2">
                  <c:v>Podatek od środków transportu</c:v>
                </c:pt>
              </c:strCache>
            </c:strRef>
          </c:cat>
          <c:val>
            <c:numRef>
              <c:f>Arkusz1!$C$2:$C$5</c:f>
              <c:numCache>
                <c:formatCode>General</c:formatCode>
                <c:ptCount val="4"/>
                <c:pt idx="0">
                  <c:v>2.6</c:v>
                </c:pt>
                <c:pt idx="1">
                  <c:v>0.5</c:v>
                </c:pt>
                <c:pt idx="2">
                  <c:v>0.8</c:v>
                </c:pt>
              </c:numCache>
            </c:numRef>
          </c:val>
          <c:extLst>
            <c:ext xmlns:c16="http://schemas.microsoft.com/office/drawing/2014/chart" uri="{C3380CC4-5D6E-409C-BE32-E72D297353CC}">
              <c16:uniqueId val="{00000001-43B5-49E9-980B-A20B89D22520}"/>
            </c:ext>
          </c:extLst>
        </c:ser>
        <c:ser>
          <c:idx val="2"/>
          <c:order val="2"/>
          <c:tx>
            <c:strRef>
              <c:f>Arkusz1!$D$1</c:f>
              <c:strCache>
                <c:ptCount val="1"/>
                <c:pt idx="0">
                  <c:v>rok 2025</c:v>
                </c:pt>
              </c:strCache>
            </c:strRef>
          </c:tx>
          <c:spPr>
            <a:solidFill>
              <a:schemeClr val="accent6">
                <a:lumMod val="75000"/>
              </a:schemeClr>
            </a:solidFill>
            <a:ln>
              <a:noFill/>
            </a:ln>
            <a:effectLst/>
          </c:spPr>
          <c:invertIfNegative val="0"/>
          <c:cat>
            <c:strRef>
              <c:f>Arkusz1!$A$2:$A$5</c:f>
              <c:strCache>
                <c:ptCount val="3"/>
                <c:pt idx="0">
                  <c:v>Podatek od nieruchomości</c:v>
                </c:pt>
                <c:pt idx="1">
                  <c:v>Podatek rolny</c:v>
                </c:pt>
                <c:pt idx="2">
                  <c:v>Podatek od środków transportu</c:v>
                </c:pt>
              </c:strCache>
            </c:strRef>
          </c:cat>
          <c:val>
            <c:numRef>
              <c:f>Arkusz1!$D$2:$D$5</c:f>
              <c:numCache>
                <c:formatCode>General</c:formatCode>
                <c:ptCount val="4"/>
                <c:pt idx="0">
                  <c:v>2.7</c:v>
                </c:pt>
                <c:pt idx="1">
                  <c:v>0.6</c:v>
                </c:pt>
                <c:pt idx="2">
                  <c:v>1.6</c:v>
                </c:pt>
              </c:numCache>
            </c:numRef>
          </c:val>
          <c:extLst>
            <c:ext xmlns:c16="http://schemas.microsoft.com/office/drawing/2014/chart" uri="{C3380CC4-5D6E-409C-BE32-E72D297353CC}">
              <c16:uniqueId val="{00000002-43B5-49E9-980B-A20B89D22520}"/>
            </c:ext>
          </c:extLst>
        </c:ser>
        <c:dLbls>
          <c:showLegendKey val="0"/>
          <c:showVal val="0"/>
          <c:showCatName val="0"/>
          <c:showSerName val="0"/>
          <c:showPercent val="0"/>
          <c:showBubbleSize val="0"/>
        </c:dLbls>
        <c:gapWidth val="219"/>
        <c:overlap val="-27"/>
        <c:axId val="1151848432"/>
        <c:axId val="1023537200"/>
      </c:barChart>
      <c:catAx>
        <c:axId val="115184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3537200"/>
        <c:crosses val="autoZero"/>
        <c:auto val="1"/>
        <c:lblAlgn val="ctr"/>
        <c:lblOffset val="100"/>
        <c:noMultiLvlLbl val="0"/>
      </c:catAx>
      <c:valAx>
        <c:axId val="102353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5184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latin typeface="Times New Roman" panose="02020603050405020304" pitchFamily="18" charset="0"/>
                <a:cs typeface="Times New Roman" panose="02020603050405020304" pitchFamily="18" charset="0"/>
              </a:rPr>
              <a:t>Liczba uczniów w klasach I-VIII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barChart>
        <c:barDir val="col"/>
        <c:grouping val="clustered"/>
        <c:varyColors val="0"/>
        <c:ser>
          <c:idx val="0"/>
          <c:order val="0"/>
          <c:tx>
            <c:strRef>
              <c:f>Arkusz1!$B$1</c:f>
              <c:strCache>
                <c:ptCount val="1"/>
                <c:pt idx="0">
                  <c:v>rok 2023</c:v>
                </c:pt>
              </c:strCache>
            </c:strRef>
          </c:tx>
          <c:spPr>
            <a:solidFill>
              <a:schemeClr val="accent6">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EE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SP Rząśnik</c:v>
                </c:pt>
                <c:pt idx="1">
                  <c:v>SP Rorządzie</c:v>
                </c:pt>
                <c:pt idx="2">
                  <c:v>SP Komorowo</c:v>
                </c:pt>
                <c:pt idx="3">
                  <c:v>SP Stary Lubiel</c:v>
                </c:pt>
                <c:pt idx="4">
                  <c:v>SP Bielino</c:v>
                </c:pt>
              </c:strCache>
            </c:strRef>
          </c:cat>
          <c:val>
            <c:numRef>
              <c:f>Arkusz1!$B$2:$B$6</c:f>
              <c:numCache>
                <c:formatCode>General</c:formatCode>
                <c:ptCount val="5"/>
                <c:pt idx="0">
                  <c:v>239</c:v>
                </c:pt>
                <c:pt idx="1">
                  <c:v>113</c:v>
                </c:pt>
                <c:pt idx="2">
                  <c:v>76</c:v>
                </c:pt>
                <c:pt idx="3">
                  <c:v>68</c:v>
                </c:pt>
                <c:pt idx="4">
                  <c:v>56</c:v>
                </c:pt>
              </c:numCache>
            </c:numRef>
          </c:val>
          <c:extLst>
            <c:ext xmlns:c16="http://schemas.microsoft.com/office/drawing/2014/chart" uri="{C3380CC4-5D6E-409C-BE32-E72D297353CC}">
              <c16:uniqueId val="{00000000-7AF6-4657-8F1C-D3DC7576C3EB}"/>
            </c:ext>
          </c:extLst>
        </c:ser>
        <c:ser>
          <c:idx val="1"/>
          <c:order val="1"/>
          <c:tx>
            <c:strRef>
              <c:f>Arkusz1!$C$1</c:f>
              <c:strCache>
                <c:ptCount val="1"/>
                <c:pt idx="0">
                  <c:v>rok 2024</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EE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SP Rząśnik</c:v>
                </c:pt>
                <c:pt idx="1">
                  <c:v>SP Rorządzie</c:v>
                </c:pt>
                <c:pt idx="2">
                  <c:v>SP Komorowo</c:v>
                </c:pt>
                <c:pt idx="3">
                  <c:v>SP Stary Lubiel</c:v>
                </c:pt>
                <c:pt idx="4">
                  <c:v>SP Bielino</c:v>
                </c:pt>
              </c:strCache>
            </c:strRef>
          </c:cat>
          <c:val>
            <c:numRef>
              <c:f>Arkusz1!$C$2:$C$6</c:f>
              <c:numCache>
                <c:formatCode>General</c:formatCode>
                <c:ptCount val="5"/>
                <c:pt idx="0">
                  <c:v>238</c:v>
                </c:pt>
                <c:pt idx="1">
                  <c:v>121</c:v>
                </c:pt>
                <c:pt idx="2">
                  <c:v>78</c:v>
                </c:pt>
                <c:pt idx="3">
                  <c:v>58</c:v>
                </c:pt>
                <c:pt idx="4">
                  <c:v>49</c:v>
                </c:pt>
              </c:numCache>
            </c:numRef>
          </c:val>
          <c:extLst>
            <c:ext xmlns:c16="http://schemas.microsoft.com/office/drawing/2014/chart" uri="{C3380CC4-5D6E-409C-BE32-E72D297353CC}">
              <c16:uniqueId val="{00000001-7AF6-4657-8F1C-D3DC7576C3EB}"/>
            </c:ext>
          </c:extLst>
        </c:ser>
        <c:ser>
          <c:idx val="2"/>
          <c:order val="2"/>
          <c:tx>
            <c:strRef>
              <c:f>Arkusz1!$D$1</c:f>
              <c:strCache>
                <c:ptCount val="1"/>
                <c:pt idx="0">
                  <c:v>rok 2025</c:v>
                </c:pt>
              </c:strCache>
            </c:strRef>
          </c:tx>
          <c:spPr>
            <a:solidFill>
              <a:schemeClr val="accent6">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EE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SP Rząśnik</c:v>
                </c:pt>
                <c:pt idx="1">
                  <c:v>SP Rorządzie</c:v>
                </c:pt>
                <c:pt idx="2">
                  <c:v>SP Komorowo</c:v>
                </c:pt>
                <c:pt idx="3">
                  <c:v>SP Stary Lubiel</c:v>
                </c:pt>
                <c:pt idx="4">
                  <c:v>SP Bielino</c:v>
                </c:pt>
              </c:strCache>
            </c:strRef>
          </c:cat>
          <c:val>
            <c:numRef>
              <c:f>Arkusz1!$D$2:$D$6</c:f>
              <c:numCache>
                <c:formatCode>General</c:formatCode>
                <c:ptCount val="5"/>
                <c:pt idx="0">
                  <c:v>250</c:v>
                </c:pt>
                <c:pt idx="1">
                  <c:v>120</c:v>
                </c:pt>
                <c:pt idx="2">
                  <c:v>82</c:v>
                </c:pt>
                <c:pt idx="3">
                  <c:v>59</c:v>
                </c:pt>
                <c:pt idx="4">
                  <c:v>47</c:v>
                </c:pt>
              </c:numCache>
            </c:numRef>
          </c:val>
          <c:extLst>
            <c:ext xmlns:c16="http://schemas.microsoft.com/office/drawing/2014/chart" uri="{C3380CC4-5D6E-409C-BE32-E72D297353CC}">
              <c16:uniqueId val="{00000002-7AF6-4657-8F1C-D3DC7576C3EB}"/>
            </c:ext>
          </c:extLst>
        </c:ser>
        <c:dLbls>
          <c:dLblPos val="outEnd"/>
          <c:showLegendKey val="0"/>
          <c:showVal val="1"/>
          <c:showCatName val="0"/>
          <c:showSerName val="0"/>
          <c:showPercent val="0"/>
          <c:showBubbleSize val="0"/>
        </c:dLbls>
        <c:gapWidth val="219"/>
        <c:overlap val="-27"/>
        <c:axId val="1494472688"/>
        <c:axId val="1494471248"/>
      </c:barChart>
      <c:catAx>
        <c:axId val="149447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494471248"/>
        <c:crosses val="autoZero"/>
        <c:auto val="1"/>
        <c:lblAlgn val="ctr"/>
        <c:lblOffset val="100"/>
        <c:noMultiLvlLbl val="0"/>
      </c:catAx>
      <c:valAx>
        <c:axId val="149447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4472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latin typeface="Times New Roman" panose="02020603050405020304" pitchFamily="18" charset="0"/>
                <a:cs typeface="Times New Roman" panose="02020603050405020304" pitchFamily="18" charset="0"/>
              </a:rPr>
              <a:t>Liczba dzieci oddziały przedszkolne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barChart>
        <c:barDir val="col"/>
        <c:grouping val="clustered"/>
        <c:varyColors val="0"/>
        <c:ser>
          <c:idx val="0"/>
          <c:order val="0"/>
          <c:tx>
            <c:strRef>
              <c:f>Arkusz1!$B$1</c:f>
              <c:strCache>
                <c:ptCount val="1"/>
                <c:pt idx="0">
                  <c:v>rok 2023</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E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SP Rząśnik</c:v>
                </c:pt>
                <c:pt idx="1">
                  <c:v>SP Porządzie</c:v>
                </c:pt>
                <c:pt idx="2">
                  <c:v>SP Komorowo</c:v>
                </c:pt>
                <c:pt idx="3">
                  <c:v>SP Stary Lubiel</c:v>
                </c:pt>
                <c:pt idx="4">
                  <c:v>SP Bielino</c:v>
                </c:pt>
              </c:strCache>
            </c:strRef>
          </c:cat>
          <c:val>
            <c:numRef>
              <c:f>Arkusz1!$B$2:$B$6</c:f>
              <c:numCache>
                <c:formatCode>General</c:formatCode>
                <c:ptCount val="5"/>
                <c:pt idx="0">
                  <c:v>126</c:v>
                </c:pt>
                <c:pt idx="1">
                  <c:v>33</c:v>
                </c:pt>
                <c:pt idx="2">
                  <c:v>36</c:v>
                </c:pt>
                <c:pt idx="3">
                  <c:v>9</c:v>
                </c:pt>
                <c:pt idx="4">
                  <c:v>10</c:v>
                </c:pt>
              </c:numCache>
            </c:numRef>
          </c:val>
          <c:extLst>
            <c:ext xmlns:c16="http://schemas.microsoft.com/office/drawing/2014/chart" uri="{C3380CC4-5D6E-409C-BE32-E72D297353CC}">
              <c16:uniqueId val="{00000000-0C9E-4172-A102-0B6B85514EA1}"/>
            </c:ext>
          </c:extLst>
        </c:ser>
        <c:ser>
          <c:idx val="1"/>
          <c:order val="1"/>
          <c:tx>
            <c:strRef>
              <c:f>Arkusz1!$C$1</c:f>
              <c:strCache>
                <c:ptCount val="1"/>
                <c:pt idx="0">
                  <c:v>rok 2024</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E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SP Rząśnik</c:v>
                </c:pt>
                <c:pt idx="1">
                  <c:v>SP Porządzie</c:v>
                </c:pt>
                <c:pt idx="2">
                  <c:v>SP Komorowo</c:v>
                </c:pt>
                <c:pt idx="3">
                  <c:v>SP Stary Lubiel</c:v>
                </c:pt>
                <c:pt idx="4">
                  <c:v>SP Bielino</c:v>
                </c:pt>
              </c:strCache>
            </c:strRef>
          </c:cat>
          <c:val>
            <c:numRef>
              <c:f>Arkusz1!$C$2:$C$6</c:f>
              <c:numCache>
                <c:formatCode>General</c:formatCode>
                <c:ptCount val="5"/>
                <c:pt idx="0">
                  <c:v>140</c:v>
                </c:pt>
                <c:pt idx="1">
                  <c:v>10</c:v>
                </c:pt>
                <c:pt idx="2">
                  <c:v>43</c:v>
                </c:pt>
                <c:pt idx="3">
                  <c:v>15</c:v>
                </c:pt>
                <c:pt idx="4">
                  <c:v>15</c:v>
                </c:pt>
              </c:numCache>
            </c:numRef>
          </c:val>
          <c:extLst>
            <c:ext xmlns:c16="http://schemas.microsoft.com/office/drawing/2014/chart" uri="{C3380CC4-5D6E-409C-BE32-E72D297353CC}">
              <c16:uniqueId val="{00000001-0C9E-4172-A102-0B6B85514EA1}"/>
            </c:ext>
          </c:extLst>
        </c:ser>
        <c:ser>
          <c:idx val="2"/>
          <c:order val="2"/>
          <c:tx>
            <c:strRef>
              <c:f>Arkusz1!$D$1</c:f>
              <c:strCache>
                <c:ptCount val="1"/>
                <c:pt idx="0">
                  <c:v>rok 2025</c:v>
                </c:pt>
              </c:strCache>
            </c:strRef>
          </c:tx>
          <c:spPr>
            <a:solidFill>
              <a:srgbClr val="70AD47">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E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SP Rząśnik</c:v>
                </c:pt>
                <c:pt idx="1">
                  <c:v>SP Porządzie</c:v>
                </c:pt>
                <c:pt idx="2">
                  <c:v>SP Komorowo</c:v>
                </c:pt>
                <c:pt idx="3">
                  <c:v>SP Stary Lubiel</c:v>
                </c:pt>
                <c:pt idx="4">
                  <c:v>SP Bielino</c:v>
                </c:pt>
              </c:strCache>
            </c:strRef>
          </c:cat>
          <c:val>
            <c:numRef>
              <c:f>Arkusz1!$D$2:$D$6</c:f>
              <c:numCache>
                <c:formatCode>General</c:formatCode>
                <c:ptCount val="5"/>
                <c:pt idx="0">
                  <c:v>126</c:v>
                </c:pt>
                <c:pt idx="1">
                  <c:v>10</c:v>
                </c:pt>
                <c:pt idx="2">
                  <c:v>44</c:v>
                </c:pt>
                <c:pt idx="3">
                  <c:v>13</c:v>
                </c:pt>
                <c:pt idx="4">
                  <c:v>17</c:v>
                </c:pt>
              </c:numCache>
            </c:numRef>
          </c:val>
          <c:extLst>
            <c:ext xmlns:c16="http://schemas.microsoft.com/office/drawing/2014/chart" uri="{C3380CC4-5D6E-409C-BE32-E72D297353CC}">
              <c16:uniqueId val="{00000002-0C9E-4172-A102-0B6B85514EA1}"/>
            </c:ext>
          </c:extLst>
        </c:ser>
        <c:dLbls>
          <c:dLblPos val="outEnd"/>
          <c:showLegendKey val="0"/>
          <c:showVal val="1"/>
          <c:showCatName val="0"/>
          <c:showSerName val="0"/>
          <c:showPercent val="0"/>
          <c:showBubbleSize val="0"/>
        </c:dLbls>
        <c:gapWidth val="219"/>
        <c:overlap val="-27"/>
        <c:axId val="1037737152"/>
        <c:axId val="1037738592"/>
      </c:barChart>
      <c:catAx>
        <c:axId val="103773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037738592"/>
        <c:crosses val="autoZero"/>
        <c:auto val="1"/>
        <c:lblAlgn val="ctr"/>
        <c:lblOffset val="100"/>
        <c:noMultiLvlLbl val="0"/>
      </c:catAx>
      <c:valAx>
        <c:axId val="103773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3773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withinLinear" id="19">
  <a:schemeClr val="accent6"/>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6">
  <a:schemeClr val="accent6"/>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cs:axisTitle>
  <cs:categoryAxis>
    <cs:lnRef idx="0"/>
    <cs:fillRef idx="0"/>
    <cs:effectRef idx="0"/>
    <cs:fontRef idx="minor">
      <a:schemeClr val="tx1">
        <a:lumMod val="65000"/>
        <a:lumOff val="35000"/>
      </a:schemeClr>
    </cs:fontRef>
    <cs:spPr bwMode="auto">
      <a:prstGeom prst="rect">
        <a:avLst/>
      </a:prstGeom>
      <a:ln w="9525" cap="flat" cmpd="sng" algn="ctr">
        <a:solidFill>
          <a:schemeClr val="tx1">
            <a:lumMod val="15000"/>
            <a:lumOff val="85000"/>
          </a:schemeClr>
        </a:solidFill>
        <a:round/>
      </a:ln>
    </cs:spPr>
    <cs:defRPr sz="900"/>
  </cs:categoryAxis>
  <cs:chartArea>
    <cs:lnRef idx="0"/>
    <cs:fillRef idx="0"/>
    <cs:effectRef idx="0"/>
    <cs:fontRef idx="minor">
      <a:schemeClr val="tx1"/>
    </cs:fontRef>
    <cs:spPr bwMode="auto">
      <a:prstGeom prst="rect">
        <a:avLst/>
      </a:prstGeom>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tx1">
        <a:lumMod val="75000"/>
        <a:lumOff val="25000"/>
      </a:schemeClr>
    </cs:fontRef>
    <cs:defRPr sz="9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bwMode="auto">
      <a:prstGeom prst="rect">
        <a:avLst/>
      </a:prstGeom>
      <a:ln w="28575" cap="rnd">
        <a:solidFill>
          <a:schemeClr val="phClr"/>
        </a:solidFill>
        <a:round/>
      </a:ln>
    </cs:spPr>
  </cs:dataPointLine>
  <cs:dataPointMarker>
    <cs:lnRef idx="0">
      <cs:styleClr val="auto"/>
    </cs:lnRef>
    <cs:fillRef idx="1">
      <cs:styleClr val="auto"/>
    </cs:fillRef>
    <cs:effectRef idx="0"/>
    <cs:fontRef idx="minor">
      <a:schemeClr val="tx1"/>
    </cs:fontRef>
    <cs:spPr bwMode="auto">
      <a:prstGeom prst="rect">
        <a:avLst/>
      </a:prstGeom>
      <a:ln w="9525">
        <a:solidFill>
          <a:schemeClr val="phClr"/>
        </a:solidFill>
      </a:ln>
    </cs:spPr>
  </cs:dataPointMarker>
  <cs:dataPointMarkerLayout/>
  <cs:dataPointWireframe>
    <cs:lnRef idx="0">
      <cs:styleClr val="auto"/>
    </cs:lnRef>
    <cs:fillRef idx="1"/>
    <cs:effectRef idx="0"/>
    <cs:fontRef idx="minor">
      <a:schemeClr val="tx1"/>
    </cs:fontRef>
    <cs:spPr bwMode="auto">
      <a:prstGeom prst="rect">
        <a:avLst/>
      </a:prstGeom>
      <a:ln w="9525" cap="rnd">
        <a:solidFill>
          <a:schemeClr val="phClr"/>
        </a:solidFill>
        <a:round/>
      </a:ln>
    </cs:spPr>
  </cs:dataPointWireframe>
  <cs:dataTable>
    <cs:lnRef idx="0"/>
    <cs:fillRef idx="0"/>
    <cs:effectRef idx="0"/>
    <cs:fontRef idx="minor">
      <a:schemeClr val="tx1">
        <a:lumMod val="65000"/>
        <a:lumOff val="35000"/>
      </a:schemeClr>
    </cs:fontRef>
    <cs:spPr bwMode="auto">
      <a:prstGeom prst="rect">
        <a:avLst/>
      </a:prstGeom>
      <a:noFill/>
      <a:ln w="9525" cap="flat" cmpd="sng" algn="ctr">
        <a:solidFill>
          <a:schemeClr val="tx1">
            <a:lumMod val="15000"/>
            <a:lumOff val="85000"/>
          </a:schemeClr>
        </a:solidFill>
        <a:round/>
      </a:ln>
    </cs:spPr>
    <cs:defRPr sz="900"/>
  </cs:dataTable>
  <cs:downBar>
    <cs:lnRef idx="0"/>
    <cs:fillRef idx="0"/>
    <cs:effectRef idx="0"/>
    <cs:fontRef idx="minor">
      <a:schemeClr val="dk1"/>
    </cs:fontRef>
    <cs:spPr bwMode="auto">
      <a:prstGeom prst="rect">
        <a:avLst/>
      </a:prstGeom>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dropLine>
  <cs:errorBar>
    <cs:lnRef idx="0"/>
    <cs:fillRef idx="0"/>
    <cs:effectRef idx="0"/>
    <cs:fontRef idx="minor">
      <a:schemeClr val="tx1"/>
    </cs:fontRef>
    <cs:spPr bwMode="auto">
      <a:prstGeom prst="rect">
        <a:avLst/>
      </a:prstGeom>
      <a:ln w="9525" cap="flat" cmpd="sng" algn="ctr">
        <a:solidFill>
          <a:schemeClr val="tx1">
            <a:lumMod val="65000"/>
            <a:lumOff val="35000"/>
          </a:schemeClr>
        </a:solidFill>
        <a:round/>
      </a:ln>
    </cs:spPr>
  </cs:errorBar>
  <cs:floor>
    <cs:lnRef idx="0"/>
    <cs:fillRef idx="0"/>
    <cs:effectRef idx="0"/>
    <cs:fontRef idx="minor">
      <a:schemeClr val="tx1"/>
    </cs:fontRef>
    <cs:spPr bwMode="auto">
      <a:prstGeom prst="rect">
        <a:avLst/>
      </a:prstGeom>
      <a:noFill/>
      <a:ln>
        <a:noFill/>
      </a:ln>
    </cs:spPr>
  </cs:floor>
  <cs:gridlineMajor>
    <cs:lnRef idx="0"/>
    <cs:fillRef idx="0"/>
    <cs:effectRef idx="0"/>
    <cs:fontRef idx="minor">
      <a:schemeClr val="tx1"/>
    </cs:fontRef>
    <cs:spPr bwMode="auto">
      <a:prstGeom prst="rect">
        <a:avLst/>
      </a:prstGeom>
      <a:ln w="9525" cap="flat" cmpd="sng" algn="ctr">
        <a:solidFill>
          <a:schemeClr val="tx1">
            <a:lumMod val="15000"/>
            <a:lumOff val="85000"/>
          </a:schemeClr>
        </a:solidFill>
        <a:round/>
      </a:ln>
    </cs:spPr>
  </cs:gridlineMajor>
  <cs:gridlineMinor>
    <cs:lnRef idx="0"/>
    <cs:fillRef idx="0"/>
    <cs:effectRef idx="0"/>
    <cs:fontRef idx="minor">
      <a:schemeClr val="tx1"/>
    </cs:fontRef>
    <cs:spPr bwMode="auto">
      <a:prstGeom prst="rect">
        <a:avLst/>
      </a:prstGeom>
      <a:ln w="9525" cap="flat" cmpd="sng" algn="ctr">
        <a:solidFill>
          <a:schemeClr val="tx1">
            <a:lumMod val="5000"/>
            <a:lumOff val="95000"/>
          </a:schemeClr>
        </a:solidFill>
        <a:round/>
      </a:ln>
    </cs:spPr>
  </cs:gridlineMinor>
  <cs:hiLoLine>
    <cs:lnRef idx="0"/>
    <cs:fillRef idx="0"/>
    <cs:effectRef idx="0"/>
    <cs:fontRef idx="minor">
      <a:schemeClr val="tx1"/>
    </cs:fontRef>
    <cs:spPr bwMode="auto">
      <a:prstGeom prst="rect">
        <a:avLst/>
      </a:prstGeom>
      <a:ln w="9525" cap="flat" cmpd="sng" algn="ctr">
        <a:solidFill>
          <a:schemeClr val="tx1">
            <a:lumMod val="75000"/>
            <a:lumOff val="25000"/>
          </a:schemeClr>
        </a:solidFill>
        <a:round/>
      </a:ln>
    </cs:spPr>
  </cs:hiLoLine>
  <cs:leader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spc="0"/>
  </cs:title>
  <cs:trendline>
    <cs:lnRef idx="0">
      <cs:styleClr val="auto"/>
    </cs:lnRef>
    <cs:fillRef idx="0"/>
    <cs:effectRef idx="0"/>
    <cs:fontRef idx="minor">
      <a:schemeClr val="tx1"/>
    </cs:fontRef>
    <cs:spPr bwMode="auto">
      <a:prstGeom prst="rect">
        <a:avLst/>
      </a:prstGeom>
      <a:ln w="19050" cap="rnd">
        <a:solidFill>
          <a:schemeClr val="phClr"/>
        </a:solidFill>
        <a:prstDash val="sysDot"/>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bwMode="auto">
      <a:prstGeom prst="rect">
        <a:avLst/>
      </a:prstGeom>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spPr bwMode="auto">
      <a:prstGeom prst="rect">
        <a:avLst/>
      </a:prstGeom>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B9F4F-83B5-4377-8B4E-CE75090DD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19220</Words>
  <Characters>115323</Characters>
  <Application>Microsoft Office Word</Application>
  <DocSecurity>0</DocSecurity>
  <Lines>961</Lines>
  <Paragraphs>268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Edyta Malinowska</cp:lastModifiedBy>
  <cp:revision>2</cp:revision>
  <cp:lastPrinted>2026-05-04T09:54:00Z</cp:lastPrinted>
  <dcterms:created xsi:type="dcterms:W3CDTF">2026-05-14T13:11:00Z</dcterms:created>
  <dcterms:modified xsi:type="dcterms:W3CDTF">2026-05-14T13:11:00Z</dcterms:modified>
</cp:coreProperties>
</file>