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727F" w14:textId="2801F412" w:rsidR="00F35A22" w:rsidRDefault="00F65C64" w:rsidP="00BC7316">
      <w:pPr>
        <w:pStyle w:val="Teksttreci30"/>
        <w:spacing w:before="0" w:after="120"/>
      </w:pPr>
      <w:r>
        <w:rPr>
          <w:rStyle w:val="Teksttreci3"/>
        </w:rPr>
        <w:t xml:space="preserve">Załącznik do uchwały Nr </w:t>
      </w:r>
      <w:r w:rsidR="00AD63E0">
        <w:rPr>
          <w:rStyle w:val="Teksttreci3"/>
        </w:rPr>
        <w:t>………………………………………………………</w:t>
      </w:r>
      <w:r>
        <w:rPr>
          <w:rStyle w:val="Teksttreci3"/>
        </w:rPr>
        <w:t xml:space="preserve"> Rady Gminy Rząśnik z dnia </w:t>
      </w:r>
      <w:r w:rsidR="0063158B">
        <w:rPr>
          <w:rStyle w:val="Teksttreci3"/>
        </w:rPr>
        <w:t xml:space="preserve">..................................................... </w:t>
      </w:r>
      <w:r>
        <w:rPr>
          <w:rStyle w:val="Teksttreci3"/>
        </w:rPr>
        <w:t>r</w:t>
      </w:r>
    </w:p>
    <w:p w14:paraId="0C522E75" w14:textId="77777777" w:rsidR="0034761D" w:rsidRDefault="0034761D" w:rsidP="0034761D">
      <w:pPr>
        <w:pStyle w:val="Teksttreci0"/>
        <w:jc w:val="center"/>
        <w:rPr>
          <w:rStyle w:val="Teksttreci"/>
          <w:b/>
          <w:bCs/>
        </w:rPr>
      </w:pPr>
    </w:p>
    <w:p w14:paraId="47CCFA72" w14:textId="77777777" w:rsidR="00F35A22" w:rsidRDefault="00F65C64">
      <w:pPr>
        <w:pStyle w:val="Teksttreci0"/>
        <w:spacing w:after="600"/>
        <w:jc w:val="center"/>
      </w:pPr>
      <w:r>
        <w:rPr>
          <w:rStyle w:val="Teksttreci"/>
          <w:b/>
          <w:bCs/>
        </w:rPr>
        <w:t>Regulamin dostarczania wody i odprowadzania ścieków</w:t>
      </w:r>
    </w:p>
    <w:p w14:paraId="1DB0CD3E" w14:textId="77777777" w:rsidR="00F35A22" w:rsidRDefault="00F65C64">
      <w:pPr>
        <w:pStyle w:val="Nagwek10"/>
        <w:keepNext/>
        <w:keepLines/>
        <w:spacing w:after="160"/>
        <w:rPr>
          <w:sz w:val="22"/>
          <w:szCs w:val="22"/>
        </w:rPr>
      </w:pPr>
      <w:bookmarkStart w:id="0" w:name="bookmark0"/>
      <w:r>
        <w:rPr>
          <w:rStyle w:val="Nagwek1"/>
          <w:rFonts w:ascii="Arial" w:eastAsia="Arial" w:hAnsi="Arial" w:cs="Arial"/>
          <w:b/>
          <w:bCs/>
          <w:sz w:val="22"/>
          <w:szCs w:val="22"/>
        </w:rPr>
        <w:t>ROZDZIAŁ I</w:t>
      </w:r>
      <w:bookmarkEnd w:id="0"/>
    </w:p>
    <w:p w14:paraId="22BE9798" w14:textId="77777777" w:rsidR="00F35A22" w:rsidRDefault="00F65C64" w:rsidP="0034761D">
      <w:pPr>
        <w:pStyle w:val="Nagwek10"/>
        <w:keepNext/>
        <w:keepLines/>
        <w:spacing w:after="120"/>
        <w:rPr>
          <w:sz w:val="22"/>
          <w:szCs w:val="22"/>
        </w:rPr>
      </w:pPr>
      <w:r>
        <w:rPr>
          <w:rStyle w:val="Nagwek1"/>
          <w:rFonts w:ascii="Arial" w:eastAsia="Arial" w:hAnsi="Arial" w:cs="Arial"/>
          <w:b/>
          <w:bCs/>
          <w:sz w:val="22"/>
          <w:szCs w:val="22"/>
        </w:rPr>
        <w:t xml:space="preserve">PRZEPISY </w:t>
      </w:r>
      <w:r w:rsidR="0034761D">
        <w:rPr>
          <w:rStyle w:val="Nagwek1"/>
          <w:rFonts w:ascii="Arial" w:eastAsia="Arial" w:hAnsi="Arial" w:cs="Arial"/>
          <w:b/>
          <w:bCs/>
          <w:sz w:val="22"/>
          <w:szCs w:val="22"/>
        </w:rPr>
        <w:t xml:space="preserve"> </w:t>
      </w:r>
    </w:p>
    <w:p w14:paraId="04CA746B" w14:textId="77777777" w:rsidR="00F35A22" w:rsidRDefault="00F65C64" w:rsidP="00AD63E0">
      <w:pPr>
        <w:pStyle w:val="Nagwek10"/>
        <w:keepNext/>
        <w:keepLines/>
        <w:spacing w:after="160"/>
        <w:rPr>
          <w:sz w:val="22"/>
          <w:szCs w:val="22"/>
        </w:rPr>
      </w:pPr>
      <w:bookmarkStart w:id="1" w:name="bookmark3"/>
      <w:r>
        <w:rPr>
          <w:rStyle w:val="Nagwek1"/>
          <w:rFonts w:ascii="Arial" w:eastAsia="Arial" w:hAnsi="Arial" w:cs="Arial"/>
          <w:b/>
          <w:bCs/>
          <w:sz w:val="22"/>
          <w:szCs w:val="22"/>
        </w:rPr>
        <w:t>§1</w:t>
      </w:r>
      <w:bookmarkEnd w:id="1"/>
      <w:r>
        <w:rPr>
          <w:rStyle w:val="Nagwek1"/>
          <w:rFonts w:ascii="Arial" w:eastAsia="Arial" w:hAnsi="Arial" w:cs="Arial"/>
          <w:b/>
          <w:bCs/>
          <w:sz w:val="22"/>
          <w:szCs w:val="22"/>
        </w:rPr>
        <w:t>.</w:t>
      </w:r>
    </w:p>
    <w:p w14:paraId="65E0EA4F" w14:textId="77777777" w:rsidR="00C01558" w:rsidRDefault="00F65C64" w:rsidP="00C01558">
      <w:pPr>
        <w:pStyle w:val="Teksttreci0"/>
        <w:spacing w:line="262" w:lineRule="auto"/>
        <w:jc w:val="both"/>
        <w:rPr>
          <w:rStyle w:val="Teksttreci"/>
        </w:rPr>
      </w:pPr>
      <w:r>
        <w:rPr>
          <w:rStyle w:val="Teksttreci"/>
        </w:rPr>
        <w:t>Regulamin określa prawa i obowiązki dostawców oraz odbiorców usług w zakresie zbiorowego zaopatrzenia w wodę przeznaczoną do spożycia przez ludzi za pomocą urządzeń wodociągowych oraz zbiorowego odprowadzania ścieków za pomocą urządzeń kanalizacyjnych na terenie Gminy Rząśnik</w:t>
      </w:r>
      <w:bookmarkStart w:id="2" w:name="bookmark5"/>
    </w:p>
    <w:p w14:paraId="0089D6CF" w14:textId="77777777" w:rsidR="00C01558" w:rsidRDefault="00C01558" w:rsidP="00C01558">
      <w:pPr>
        <w:pStyle w:val="Teksttreci0"/>
        <w:spacing w:line="262" w:lineRule="auto"/>
        <w:jc w:val="both"/>
        <w:rPr>
          <w:rStyle w:val="Teksttreci"/>
        </w:rPr>
      </w:pPr>
    </w:p>
    <w:p w14:paraId="43026B36" w14:textId="77777777" w:rsidR="00F35A22" w:rsidRDefault="00F65C64" w:rsidP="00C01558">
      <w:pPr>
        <w:pStyle w:val="Teksttreci0"/>
        <w:spacing w:line="262" w:lineRule="auto"/>
        <w:jc w:val="center"/>
        <w:rPr>
          <w:rStyle w:val="Nagwek1"/>
          <w:rFonts w:ascii="Arial" w:eastAsia="Arial" w:hAnsi="Arial" w:cs="Arial"/>
          <w:b w:val="0"/>
          <w:bCs w:val="0"/>
          <w:sz w:val="22"/>
          <w:szCs w:val="22"/>
        </w:rPr>
      </w:pPr>
      <w:r>
        <w:rPr>
          <w:rStyle w:val="Nagwek1"/>
          <w:rFonts w:ascii="Arial" w:eastAsia="Arial" w:hAnsi="Arial" w:cs="Arial"/>
          <w:sz w:val="22"/>
          <w:szCs w:val="22"/>
        </w:rPr>
        <w:t>§2.</w:t>
      </w:r>
      <w:bookmarkEnd w:id="2"/>
    </w:p>
    <w:p w14:paraId="4ED7D04F" w14:textId="77777777" w:rsidR="005C05C7" w:rsidRDefault="00F65C64" w:rsidP="005C05C7">
      <w:pPr>
        <w:pStyle w:val="Teksttreci0"/>
        <w:numPr>
          <w:ilvl w:val="0"/>
          <w:numId w:val="1"/>
        </w:numPr>
        <w:tabs>
          <w:tab w:val="left" w:pos="347"/>
        </w:tabs>
        <w:jc w:val="both"/>
        <w:rPr>
          <w:rStyle w:val="Teksttreci"/>
        </w:rPr>
      </w:pPr>
      <w:r>
        <w:rPr>
          <w:rStyle w:val="Teksttreci"/>
        </w:rPr>
        <w:t xml:space="preserve">Ilekroć w Regulaminie </w:t>
      </w:r>
      <w:r w:rsidR="005C05C7">
        <w:rPr>
          <w:rStyle w:val="Teksttreci"/>
        </w:rPr>
        <w:t>używa się określenia „Ustawa</w:t>
      </w:r>
      <w:r>
        <w:rPr>
          <w:rStyle w:val="Teksttreci"/>
        </w:rPr>
        <w:t xml:space="preserve">” należy przez to rozumieć ustawę z </w:t>
      </w:r>
      <w:r w:rsidR="005C05C7">
        <w:rPr>
          <w:rStyle w:val="Teksttreci"/>
        </w:rPr>
        <w:t xml:space="preserve">  </w:t>
      </w:r>
      <w:r>
        <w:rPr>
          <w:rStyle w:val="Teksttreci"/>
        </w:rPr>
        <w:t xml:space="preserve">dnia </w:t>
      </w:r>
      <w:r w:rsidR="005C05C7">
        <w:rPr>
          <w:rStyle w:val="Teksttreci"/>
        </w:rPr>
        <w:t xml:space="preserve">  </w:t>
      </w:r>
    </w:p>
    <w:p w14:paraId="485F35E6" w14:textId="77777777" w:rsidR="005C05C7" w:rsidRDefault="005C05C7" w:rsidP="005C05C7">
      <w:pPr>
        <w:pStyle w:val="Teksttreci0"/>
        <w:tabs>
          <w:tab w:val="left" w:pos="347"/>
        </w:tabs>
        <w:jc w:val="both"/>
        <w:rPr>
          <w:rStyle w:val="Teksttreci"/>
        </w:rPr>
      </w:pPr>
      <w:r>
        <w:rPr>
          <w:rStyle w:val="Teksttreci"/>
        </w:rPr>
        <w:t xml:space="preserve">      </w:t>
      </w:r>
      <w:r w:rsidR="00F65C64">
        <w:rPr>
          <w:rStyle w:val="Teksttreci"/>
        </w:rPr>
        <w:t>7 czerwca 2001 roku o zbiorowym zaopatrzeniu w wodę i zbiorowym odprowad</w:t>
      </w:r>
      <w:r>
        <w:rPr>
          <w:rStyle w:val="Teksttreci"/>
        </w:rPr>
        <w:t xml:space="preserve">zaniu ścieków </w:t>
      </w:r>
    </w:p>
    <w:p w14:paraId="07A3922C" w14:textId="593C68A4" w:rsidR="00F35A22" w:rsidRDefault="005C05C7" w:rsidP="005C05C7">
      <w:pPr>
        <w:pStyle w:val="Teksttreci0"/>
        <w:tabs>
          <w:tab w:val="left" w:pos="347"/>
        </w:tabs>
        <w:jc w:val="both"/>
      </w:pPr>
      <w:r>
        <w:rPr>
          <w:rStyle w:val="Teksttreci"/>
        </w:rPr>
        <w:t xml:space="preserve">     (Dz. U. z 202</w:t>
      </w:r>
      <w:r w:rsidR="0063158B">
        <w:rPr>
          <w:rStyle w:val="Teksttreci"/>
        </w:rPr>
        <w:t>4</w:t>
      </w:r>
      <w:r>
        <w:rPr>
          <w:rStyle w:val="Teksttreci"/>
        </w:rPr>
        <w:t xml:space="preserve"> r., poz. </w:t>
      </w:r>
      <w:r w:rsidR="0063158B">
        <w:rPr>
          <w:rStyle w:val="Teksttreci"/>
        </w:rPr>
        <w:t>757 ze zm.</w:t>
      </w:r>
      <w:r w:rsidR="00F65C64">
        <w:rPr>
          <w:rStyle w:val="Teksttreci"/>
        </w:rPr>
        <w:t>).</w:t>
      </w:r>
    </w:p>
    <w:p w14:paraId="292B5EC1" w14:textId="77777777" w:rsidR="005C05C7" w:rsidRDefault="005C05C7" w:rsidP="005C05C7">
      <w:pPr>
        <w:pStyle w:val="Teksttreci0"/>
        <w:keepNext/>
        <w:keepLines/>
        <w:numPr>
          <w:ilvl w:val="0"/>
          <w:numId w:val="1"/>
        </w:numPr>
        <w:tabs>
          <w:tab w:val="left" w:pos="358"/>
        </w:tabs>
        <w:spacing w:after="160"/>
        <w:ind w:left="340" w:hanging="340"/>
        <w:jc w:val="both"/>
        <w:rPr>
          <w:rStyle w:val="Teksttreci"/>
        </w:rPr>
      </w:pPr>
      <w:r>
        <w:rPr>
          <w:rStyle w:val="Teksttreci"/>
        </w:rPr>
        <w:t xml:space="preserve">Wszelkim pojęciom użytym w niniejszym regulaminie, a w szczególności  Przedsiębiorstwo  wodociągowo – kanalizacyjne, Odbiorca usług, umowa o zaopatrzenie w wodę                                            i odprowadzanie ścieków, należy nadawać takie znaczenie jakie nadaje im Ustawa </w:t>
      </w:r>
      <w:bookmarkStart w:id="3" w:name="bookmark7"/>
    </w:p>
    <w:p w14:paraId="7FDED180" w14:textId="77777777" w:rsidR="005C05C7" w:rsidRDefault="005C05C7" w:rsidP="005C05C7">
      <w:pPr>
        <w:pStyle w:val="Teksttreci0"/>
        <w:keepNext/>
        <w:keepLines/>
        <w:tabs>
          <w:tab w:val="left" w:pos="358"/>
        </w:tabs>
        <w:spacing w:after="160"/>
        <w:ind w:left="420"/>
        <w:jc w:val="center"/>
        <w:rPr>
          <w:rStyle w:val="Nagwek1"/>
          <w:rFonts w:ascii="Arial" w:eastAsia="Arial" w:hAnsi="Arial" w:cs="Arial"/>
          <w:sz w:val="22"/>
          <w:szCs w:val="22"/>
        </w:rPr>
      </w:pPr>
    </w:p>
    <w:p w14:paraId="22180EF7" w14:textId="77777777" w:rsidR="00F35A22" w:rsidRPr="005C05C7" w:rsidRDefault="00F65C64" w:rsidP="005C05C7">
      <w:pPr>
        <w:pStyle w:val="Teksttreci0"/>
        <w:keepNext/>
        <w:keepLines/>
        <w:tabs>
          <w:tab w:val="left" w:pos="358"/>
        </w:tabs>
        <w:spacing w:after="160"/>
        <w:ind w:left="420"/>
        <w:jc w:val="center"/>
      </w:pPr>
      <w:r w:rsidRPr="005C05C7">
        <w:rPr>
          <w:rStyle w:val="Nagwek1"/>
          <w:rFonts w:ascii="Arial" w:eastAsia="Arial" w:hAnsi="Arial" w:cs="Arial"/>
          <w:sz w:val="22"/>
          <w:szCs w:val="22"/>
        </w:rPr>
        <w:t>ROZDZIAŁ II</w:t>
      </w:r>
      <w:bookmarkEnd w:id="3"/>
    </w:p>
    <w:p w14:paraId="1002F020" w14:textId="77777777" w:rsidR="00F35A22" w:rsidRDefault="00F65C64">
      <w:pPr>
        <w:pStyle w:val="Teksttreci0"/>
        <w:spacing w:line="264" w:lineRule="auto"/>
        <w:jc w:val="center"/>
      </w:pPr>
      <w:r>
        <w:rPr>
          <w:rStyle w:val="Teksttreci"/>
          <w:b/>
          <w:bCs/>
        </w:rPr>
        <w:t xml:space="preserve">MINIMALNY POZIOM USŁUG ŚWIADCZONYCH PRZEZ </w:t>
      </w:r>
      <w:r w:rsidR="00120DF3">
        <w:rPr>
          <w:rStyle w:val="Teksttreci"/>
          <w:b/>
          <w:bCs/>
        </w:rPr>
        <w:t>PRZEDSIĘBIORSTWO WODOCIĄGOWO -KANALIZACYJNE</w:t>
      </w:r>
      <w:r>
        <w:rPr>
          <w:rStyle w:val="Teksttreci"/>
          <w:b/>
          <w:bCs/>
        </w:rPr>
        <w:t xml:space="preserve"> W</w:t>
      </w:r>
      <w:r w:rsidR="00120DF3">
        <w:rPr>
          <w:rStyle w:val="Teksttreci"/>
          <w:b/>
          <w:bCs/>
        </w:rPr>
        <w:t xml:space="preserve"> </w:t>
      </w:r>
      <w:r>
        <w:rPr>
          <w:rStyle w:val="Teksttreci"/>
          <w:b/>
          <w:bCs/>
        </w:rPr>
        <w:t>ZAKRESIE DOSTARCZANIA WODY</w:t>
      </w:r>
    </w:p>
    <w:p w14:paraId="5BC2BFA9" w14:textId="77777777" w:rsidR="00C01558" w:rsidRDefault="00F65C64" w:rsidP="00C01558">
      <w:pPr>
        <w:pStyle w:val="Teksttreci0"/>
        <w:spacing w:after="340" w:line="264" w:lineRule="auto"/>
        <w:jc w:val="center"/>
        <w:rPr>
          <w:rStyle w:val="Teksttreci"/>
          <w:b/>
          <w:bCs/>
        </w:rPr>
      </w:pPr>
      <w:r>
        <w:rPr>
          <w:rStyle w:val="Teksttreci"/>
          <w:b/>
          <w:bCs/>
        </w:rPr>
        <w:t>I ODPROWADZANIA ŚCIEKÓW</w:t>
      </w:r>
      <w:bookmarkStart w:id="4" w:name="bookmark9"/>
    </w:p>
    <w:p w14:paraId="593F8D89" w14:textId="77777777" w:rsidR="00F35A22" w:rsidRDefault="00C01558" w:rsidP="00C01558">
      <w:pPr>
        <w:pStyle w:val="Teksttreci0"/>
        <w:spacing w:after="340" w:line="264" w:lineRule="auto"/>
        <w:jc w:val="center"/>
      </w:pPr>
      <w:r>
        <w:rPr>
          <w:rStyle w:val="Nagwek1"/>
          <w:rFonts w:ascii="Arial" w:eastAsia="Arial" w:hAnsi="Arial" w:cs="Arial"/>
          <w:sz w:val="22"/>
          <w:szCs w:val="22"/>
        </w:rPr>
        <w:t>§3</w:t>
      </w:r>
      <w:r w:rsidR="00F65C64">
        <w:rPr>
          <w:rStyle w:val="Nagwek1"/>
          <w:rFonts w:ascii="Arial" w:eastAsia="Arial" w:hAnsi="Arial" w:cs="Arial"/>
          <w:sz w:val="22"/>
          <w:szCs w:val="22"/>
        </w:rPr>
        <w:t>.</w:t>
      </w:r>
      <w:bookmarkEnd w:id="4"/>
    </w:p>
    <w:p w14:paraId="7625A41F" w14:textId="77777777" w:rsidR="00F35A22" w:rsidRDefault="00F65C64" w:rsidP="00E32A62">
      <w:pPr>
        <w:pStyle w:val="Teksttreci0"/>
        <w:spacing w:after="160"/>
        <w:jc w:val="both"/>
        <w:rPr>
          <w:rStyle w:val="Teksttreci"/>
        </w:rPr>
      </w:pPr>
      <w:r>
        <w:rPr>
          <w:rStyle w:val="Teksttreci"/>
        </w:rPr>
        <w:t xml:space="preserve">W zakresie </w:t>
      </w:r>
      <w:r w:rsidR="00D83C92">
        <w:rPr>
          <w:rStyle w:val="Teksttreci"/>
        </w:rPr>
        <w:t xml:space="preserve">zbiorowego zaopatrzenia w wodę </w:t>
      </w:r>
      <w:r>
        <w:rPr>
          <w:rStyle w:val="Teksttreci"/>
        </w:rPr>
        <w:t xml:space="preserve"> </w:t>
      </w:r>
      <w:r w:rsidR="00120DF3">
        <w:rPr>
          <w:rStyle w:val="Teksttreci"/>
        </w:rPr>
        <w:t>przedsiębiorstwo wodociągowo - kanalizacyjne jest zobowiązane</w:t>
      </w:r>
      <w:r>
        <w:rPr>
          <w:rStyle w:val="Teksttreci"/>
        </w:rPr>
        <w:t>:</w:t>
      </w:r>
    </w:p>
    <w:p w14:paraId="1D1633EC" w14:textId="77777777" w:rsidR="00D83C92" w:rsidRDefault="00D83C92" w:rsidP="00443903">
      <w:pPr>
        <w:pStyle w:val="Akapitzlist"/>
        <w:numPr>
          <w:ilvl w:val="0"/>
          <w:numId w:val="2"/>
        </w:numPr>
        <w:jc w:val="both"/>
        <w:rPr>
          <w:rFonts w:ascii="Arial" w:hAnsi="Arial" w:cs="Arial"/>
          <w:sz w:val="22"/>
          <w:szCs w:val="22"/>
        </w:rPr>
      </w:pPr>
      <w:r w:rsidRPr="00D83C92">
        <w:rPr>
          <w:rFonts w:ascii="Arial" w:hAnsi="Arial" w:cs="Arial"/>
          <w:sz w:val="22"/>
          <w:szCs w:val="22"/>
        </w:rPr>
        <w:t>zapewnić dostawy wody w sposób ciągły i niezawodny pod ciśnieniem nie mniejszym</w:t>
      </w:r>
      <w:r>
        <w:rPr>
          <w:rFonts w:ascii="Arial" w:hAnsi="Arial" w:cs="Arial"/>
          <w:sz w:val="22"/>
          <w:szCs w:val="22"/>
        </w:rPr>
        <w:t xml:space="preserve"> </w:t>
      </w:r>
      <w:r w:rsidRPr="00D83C92">
        <w:rPr>
          <w:rFonts w:ascii="Arial" w:hAnsi="Arial" w:cs="Arial"/>
          <w:sz w:val="22"/>
          <w:szCs w:val="22"/>
        </w:rPr>
        <w:t>niż 0.05MPa (0,5 bara) i nie większym niż 0,6 MPa (6 barów) na wylocie zaworu</w:t>
      </w:r>
      <w:r>
        <w:rPr>
          <w:rFonts w:ascii="Arial" w:hAnsi="Arial" w:cs="Arial"/>
          <w:sz w:val="22"/>
          <w:szCs w:val="22"/>
        </w:rPr>
        <w:t xml:space="preserve"> </w:t>
      </w:r>
      <w:r w:rsidRPr="00D83C92">
        <w:rPr>
          <w:rFonts w:ascii="Arial" w:hAnsi="Arial" w:cs="Arial"/>
          <w:sz w:val="22"/>
          <w:szCs w:val="22"/>
        </w:rPr>
        <w:t>głównego za wodomierzem głównym</w:t>
      </w:r>
      <w:r w:rsidR="00D31BAE" w:rsidRPr="00D31BAE">
        <w:t xml:space="preserve"> </w:t>
      </w:r>
      <w:r w:rsidR="0034761D">
        <w:rPr>
          <w:rFonts w:ascii="Arial" w:hAnsi="Arial" w:cs="Arial"/>
          <w:sz w:val="22"/>
          <w:szCs w:val="22"/>
        </w:rPr>
        <w:t>w ilości co najmniej 1</w:t>
      </w:r>
      <w:r w:rsidR="00D31BAE" w:rsidRPr="00D31BAE">
        <w:rPr>
          <w:rFonts w:ascii="Arial" w:hAnsi="Arial" w:cs="Arial"/>
          <w:sz w:val="22"/>
          <w:szCs w:val="22"/>
        </w:rPr>
        <w:t>,5 m3 na dobę;</w:t>
      </w:r>
    </w:p>
    <w:p w14:paraId="77D2A58B" w14:textId="77777777" w:rsidR="00D83C92" w:rsidRDefault="00D83C92" w:rsidP="00443903">
      <w:pPr>
        <w:pStyle w:val="Akapitzlist"/>
        <w:numPr>
          <w:ilvl w:val="0"/>
          <w:numId w:val="2"/>
        </w:numPr>
        <w:jc w:val="both"/>
        <w:rPr>
          <w:rFonts w:ascii="Arial" w:hAnsi="Arial" w:cs="Arial"/>
          <w:sz w:val="22"/>
          <w:szCs w:val="22"/>
        </w:rPr>
      </w:pPr>
      <w:r w:rsidRPr="002C661E">
        <w:rPr>
          <w:rFonts w:ascii="Arial" w:hAnsi="Arial" w:cs="Arial"/>
          <w:sz w:val="22"/>
          <w:szCs w:val="22"/>
        </w:rPr>
        <w:t>zapewnienia dostawy wody o jakości przeznaczonej do spożycia przez ludzi</w:t>
      </w:r>
      <w:r w:rsidR="002C661E">
        <w:rPr>
          <w:rFonts w:ascii="Arial" w:hAnsi="Arial" w:cs="Arial"/>
          <w:sz w:val="22"/>
          <w:szCs w:val="22"/>
        </w:rPr>
        <w:t xml:space="preserve"> i o </w:t>
      </w:r>
      <w:r w:rsidR="00E32A62">
        <w:rPr>
          <w:rFonts w:ascii="Arial" w:hAnsi="Arial" w:cs="Arial"/>
          <w:sz w:val="22"/>
          <w:szCs w:val="22"/>
        </w:rPr>
        <w:t>p</w:t>
      </w:r>
      <w:r w:rsidRPr="002C661E">
        <w:rPr>
          <w:rFonts w:ascii="Arial" w:hAnsi="Arial" w:cs="Arial"/>
          <w:sz w:val="22"/>
          <w:szCs w:val="22"/>
        </w:rPr>
        <w:t>arametrach nieprzekraczających wymienionych wartości: żelazo: 200 μg Fe/1,mangan:</w:t>
      </w:r>
      <w:r w:rsidR="002C661E">
        <w:rPr>
          <w:rFonts w:ascii="Arial" w:hAnsi="Arial" w:cs="Arial"/>
          <w:sz w:val="22"/>
          <w:szCs w:val="22"/>
        </w:rPr>
        <w:t xml:space="preserve"> </w:t>
      </w:r>
      <w:r w:rsidRPr="002C661E">
        <w:rPr>
          <w:rFonts w:ascii="Arial" w:hAnsi="Arial" w:cs="Arial"/>
          <w:sz w:val="22"/>
          <w:szCs w:val="22"/>
        </w:rPr>
        <w:t>50 μg Mn/1, jon amonowy: 0,50mg NH4+/1, azotany: 50 mgNO3-/l, azotyny:</w:t>
      </w:r>
      <w:r w:rsidR="002C661E">
        <w:rPr>
          <w:rFonts w:ascii="Arial" w:hAnsi="Arial" w:cs="Arial"/>
          <w:sz w:val="22"/>
          <w:szCs w:val="22"/>
        </w:rPr>
        <w:t xml:space="preserve"> 0,5 mgNO2</w:t>
      </w:r>
      <w:r w:rsidRPr="002C661E">
        <w:rPr>
          <w:rFonts w:ascii="Arial" w:hAnsi="Arial" w:cs="Arial"/>
          <w:sz w:val="22"/>
          <w:szCs w:val="22"/>
        </w:rPr>
        <w:t>/l, fluor: 1,5 mg F/l, mętność 1,0 NTU, Ph: 6,5-9,5;</w:t>
      </w:r>
    </w:p>
    <w:p w14:paraId="6725CA44" w14:textId="77777777" w:rsidR="002C661E" w:rsidRDefault="00D83C92" w:rsidP="00443903">
      <w:pPr>
        <w:pStyle w:val="Akapitzlist"/>
        <w:numPr>
          <w:ilvl w:val="0"/>
          <w:numId w:val="2"/>
        </w:numPr>
        <w:jc w:val="both"/>
        <w:rPr>
          <w:rFonts w:ascii="Arial" w:hAnsi="Arial" w:cs="Arial"/>
          <w:sz w:val="22"/>
          <w:szCs w:val="22"/>
        </w:rPr>
      </w:pPr>
      <w:r w:rsidRPr="002C661E">
        <w:rPr>
          <w:rFonts w:ascii="Arial" w:hAnsi="Arial" w:cs="Arial"/>
          <w:sz w:val="22"/>
          <w:szCs w:val="22"/>
        </w:rPr>
        <w:t>zapewnić prawidłową eksploatację i naprawę urządzeń wodociągowych;</w:t>
      </w:r>
    </w:p>
    <w:p w14:paraId="2FCD8DD0" w14:textId="77777777" w:rsidR="00D83C92" w:rsidRPr="002C661E" w:rsidRDefault="00D83C92" w:rsidP="00443903">
      <w:pPr>
        <w:pStyle w:val="Akapitzlist"/>
        <w:numPr>
          <w:ilvl w:val="0"/>
          <w:numId w:val="2"/>
        </w:numPr>
        <w:ind w:left="697" w:hanging="357"/>
        <w:jc w:val="both"/>
        <w:rPr>
          <w:rStyle w:val="Teksttreci"/>
          <w:rFonts w:eastAsia="Arial Unicode MS"/>
        </w:rPr>
      </w:pPr>
      <w:r w:rsidRPr="002C661E">
        <w:rPr>
          <w:rFonts w:ascii="Arial" w:hAnsi="Arial" w:cs="Arial"/>
          <w:sz w:val="22"/>
          <w:szCs w:val="22"/>
        </w:rPr>
        <w:t>powiadomić Odbiorcę usług o planowanych zamknięciach wody w czasie</w:t>
      </w:r>
      <w:r w:rsidR="002C661E">
        <w:rPr>
          <w:rFonts w:ascii="Arial" w:hAnsi="Arial" w:cs="Arial"/>
          <w:sz w:val="22"/>
          <w:szCs w:val="22"/>
        </w:rPr>
        <w:t xml:space="preserve"> </w:t>
      </w:r>
      <w:r w:rsidRPr="00D83C92">
        <w:rPr>
          <w:rFonts w:ascii="Arial" w:hAnsi="Arial" w:cs="Arial"/>
          <w:sz w:val="22"/>
          <w:szCs w:val="22"/>
        </w:rPr>
        <w:t>nie krótszym niż doba przed jej zamknięciem</w:t>
      </w:r>
    </w:p>
    <w:p w14:paraId="7BC628BE" w14:textId="77777777" w:rsidR="00C01558" w:rsidRDefault="00C01558" w:rsidP="00C01558">
      <w:pPr>
        <w:pStyle w:val="Teksttreci0"/>
        <w:spacing w:line="264" w:lineRule="auto"/>
        <w:jc w:val="center"/>
      </w:pPr>
      <w:r>
        <w:rPr>
          <w:rStyle w:val="Nagwek1"/>
          <w:rFonts w:ascii="Arial" w:eastAsia="Arial" w:hAnsi="Arial" w:cs="Arial"/>
          <w:sz w:val="22"/>
          <w:szCs w:val="22"/>
        </w:rPr>
        <w:t>§4.</w:t>
      </w:r>
    </w:p>
    <w:p w14:paraId="7C160C76" w14:textId="77777777" w:rsidR="00F35A22" w:rsidRDefault="00F35A22" w:rsidP="00C01558">
      <w:pPr>
        <w:pStyle w:val="Nagwek10"/>
        <w:keepNext/>
        <w:keepLines/>
        <w:tabs>
          <w:tab w:val="left" w:pos="500"/>
        </w:tabs>
        <w:jc w:val="left"/>
        <w:rPr>
          <w:sz w:val="22"/>
          <w:szCs w:val="22"/>
        </w:rPr>
      </w:pPr>
    </w:p>
    <w:p w14:paraId="74E90C6A" w14:textId="40513C72" w:rsidR="00D31BAE" w:rsidRDefault="00F65C64" w:rsidP="00C01558">
      <w:pPr>
        <w:pStyle w:val="Teksttreci0"/>
        <w:rPr>
          <w:rStyle w:val="Teksttreci"/>
        </w:rPr>
      </w:pPr>
      <w:r>
        <w:rPr>
          <w:rStyle w:val="Teksttreci"/>
        </w:rPr>
        <w:t xml:space="preserve">W zakresie </w:t>
      </w:r>
      <w:r w:rsidR="002C661E">
        <w:rPr>
          <w:rStyle w:val="Teksttreci"/>
        </w:rPr>
        <w:t xml:space="preserve">zbiorowego </w:t>
      </w:r>
      <w:r w:rsidR="00824CEF">
        <w:rPr>
          <w:rStyle w:val="Teksttreci"/>
        </w:rPr>
        <w:t xml:space="preserve">odprowadzania </w:t>
      </w:r>
      <w:r>
        <w:rPr>
          <w:rStyle w:val="Teksttreci"/>
        </w:rPr>
        <w:t xml:space="preserve">ścieków </w:t>
      </w:r>
      <w:r w:rsidR="00120DF3">
        <w:rPr>
          <w:rStyle w:val="Teksttreci"/>
        </w:rPr>
        <w:t>przedsiębiorstwo wodociągowo - kanalizacyjne</w:t>
      </w:r>
      <w:r>
        <w:rPr>
          <w:rStyle w:val="Teksttreci"/>
        </w:rPr>
        <w:t xml:space="preserve"> jest </w:t>
      </w:r>
      <w:r w:rsidR="0028165C">
        <w:rPr>
          <w:rStyle w:val="Teksttreci"/>
        </w:rPr>
        <w:t>z</w:t>
      </w:r>
      <w:r>
        <w:rPr>
          <w:rStyle w:val="Teksttreci"/>
        </w:rPr>
        <w:t>obowiązan</w:t>
      </w:r>
      <w:r w:rsidR="00120DF3">
        <w:rPr>
          <w:rStyle w:val="Teksttreci"/>
        </w:rPr>
        <w:t>e</w:t>
      </w:r>
      <w:r>
        <w:rPr>
          <w:rStyle w:val="Teksttreci"/>
        </w:rPr>
        <w:t>:</w:t>
      </w:r>
    </w:p>
    <w:p w14:paraId="2B8E40F6" w14:textId="77777777" w:rsidR="00D31BAE" w:rsidRDefault="00D31BAE" w:rsidP="00443903">
      <w:pPr>
        <w:pStyle w:val="Teksttreci0"/>
        <w:numPr>
          <w:ilvl w:val="0"/>
          <w:numId w:val="3"/>
        </w:numPr>
        <w:rPr>
          <w:rStyle w:val="Teksttreci"/>
        </w:rPr>
      </w:pPr>
      <w:r w:rsidRPr="00D31BAE">
        <w:rPr>
          <w:rStyle w:val="Teksttreci"/>
        </w:rPr>
        <w:t>zapewnić prawidłową eksploatację i naprawę urządzeń kanalizacyjnych;</w:t>
      </w:r>
    </w:p>
    <w:p w14:paraId="0B5ED9FD" w14:textId="77777777" w:rsidR="00D31BAE" w:rsidRDefault="0028165C" w:rsidP="00443903">
      <w:pPr>
        <w:pStyle w:val="Teksttreci0"/>
        <w:numPr>
          <w:ilvl w:val="0"/>
          <w:numId w:val="3"/>
        </w:numPr>
        <w:rPr>
          <w:rStyle w:val="Teksttreci"/>
        </w:rPr>
      </w:pPr>
      <w:r>
        <w:rPr>
          <w:rStyle w:val="Teksttreci"/>
        </w:rPr>
        <w:t xml:space="preserve">zapewnić ciągły odbiór ścieków o stanie i składzie zgodnym z aktualnie obowiązującymi przepisami i obowiązującą umową o odprowadzanie ścieków, </w:t>
      </w:r>
    </w:p>
    <w:p w14:paraId="50DD705D" w14:textId="77777777" w:rsidR="0028165C" w:rsidRDefault="00D31BAE" w:rsidP="00443903">
      <w:pPr>
        <w:pStyle w:val="Teksttreci0"/>
        <w:numPr>
          <w:ilvl w:val="0"/>
          <w:numId w:val="3"/>
        </w:numPr>
        <w:rPr>
          <w:rStyle w:val="Teksttreci"/>
        </w:rPr>
      </w:pPr>
      <w:r w:rsidRPr="00D31BAE">
        <w:rPr>
          <w:rStyle w:val="Teksttreci"/>
        </w:rPr>
        <w:t>zapewnić zdolność posiadanych urządzeń kanalizacyjnych do odprowadzania</w:t>
      </w:r>
      <w:r w:rsidR="0028165C">
        <w:rPr>
          <w:rStyle w:val="Teksttreci"/>
        </w:rPr>
        <w:t xml:space="preserve"> </w:t>
      </w:r>
      <w:r w:rsidR="0034761D">
        <w:rPr>
          <w:rStyle w:val="Teksttreci"/>
        </w:rPr>
        <w:t>ścieków w ilości co najmniej 1</w:t>
      </w:r>
      <w:r w:rsidRPr="00D31BAE">
        <w:rPr>
          <w:rStyle w:val="Teksttreci"/>
        </w:rPr>
        <w:t>,5 m3 na do</w:t>
      </w:r>
      <w:r w:rsidR="0028165C">
        <w:rPr>
          <w:rStyle w:val="Teksttreci"/>
        </w:rPr>
        <w:t>bę w sposób ciągły i niezawodny</w:t>
      </w:r>
    </w:p>
    <w:p w14:paraId="5A2C7521" w14:textId="77777777" w:rsidR="0028165C" w:rsidRDefault="0028165C" w:rsidP="00443903">
      <w:pPr>
        <w:pStyle w:val="Teksttreci0"/>
        <w:numPr>
          <w:ilvl w:val="0"/>
          <w:numId w:val="3"/>
        </w:numPr>
        <w:rPr>
          <w:rStyle w:val="Teksttreci"/>
        </w:rPr>
      </w:pPr>
      <w:r>
        <w:rPr>
          <w:rStyle w:val="Teksttreci"/>
        </w:rPr>
        <w:t xml:space="preserve">oczyścić przyjęte ścieki w oczyszczalni ścieków, </w:t>
      </w:r>
    </w:p>
    <w:p w14:paraId="7696488E" w14:textId="77777777" w:rsidR="0028165C" w:rsidRDefault="0028165C" w:rsidP="00443903">
      <w:pPr>
        <w:pStyle w:val="Teksttreci0"/>
        <w:numPr>
          <w:ilvl w:val="0"/>
          <w:numId w:val="3"/>
        </w:numPr>
        <w:rPr>
          <w:rStyle w:val="Teksttreci"/>
        </w:rPr>
      </w:pPr>
      <w:r>
        <w:rPr>
          <w:rStyle w:val="Teksttreci"/>
        </w:rPr>
        <w:lastRenderedPageBreak/>
        <w:t>niezwłocznie likwidować awarie sieci kanalizacyjnej.</w:t>
      </w:r>
    </w:p>
    <w:p w14:paraId="7E6A5A0E" w14:textId="77777777" w:rsidR="0028165C" w:rsidRDefault="0028165C" w:rsidP="0028165C">
      <w:pPr>
        <w:pStyle w:val="Teksttreci0"/>
        <w:rPr>
          <w:rStyle w:val="Teksttreci"/>
        </w:rPr>
      </w:pPr>
    </w:p>
    <w:p w14:paraId="510DCFA2" w14:textId="77777777" w:rsidR="00681D85" w:rsidRDefault="00681D85" w:rsidP="0028165C">
      <w:pPr>
        <w:pStyle w:val="Teksttreci0"/>
        <w:rPr>
          <w:rStyle w:val="Teksttreci"/>
        </w:rPr>
      </w:pPr>
    </w:p>
    <w:p w14:paraId="19E36022" w14:textId="77777777" w:rsidR="00F35A22" w:rsidRDefault="0028165C" w:rsidP="0028165C">
      <w:pPr>
        <w:pStyle w:val="Teksttreci0"/>
      </w:pPr>
      <w:r>
        <w:rPr>
          <w:rStyle w:val="Teksttreci"/>
        </w:rPr>
        <w:t xml:space="preserve"> </w:t>
      </w:r>
      <w:r>
        <w:rPr>
          <w:rStyle w:val="Teksttreci"/>
        </w:rPr>
        <w:tab/>
      </w:r>
      <w:r>
        <w:rPr>
          <w:rStyle w:val="Teksttreci"/>
        </w:rPr>
        <w:tab/>
      </w:r>
      <w:r>
        <w:rPr>
          <w:rStyle w:val="Teksttreci"/>
        </w:rPr>
        <w:tab/>
      </w:r>
      <w:r>
        <w:rPr>
          <w:rStyle w:val="Teksttreci"/>
        </w:rPr>
        <w:tab/>
      </w:r>
      <w:r>
        <w:rPr>
          <w:rStyle w:val="Teksttreci"/>
        </w:rPr>
        <w:tab/>
      </w:r>
      <w:r>
        <w:rPr>
          <w:rStyle w:val="Teksttreci"/>
        </w:rPr>
        <w:tab/>
      </w:r>
      <w:r w:rsidR="00F65C64">
        <w:rPr>
          <w:rStyle w:val="Teksttreci"/>
          <w:b/>
          <w:bCs/>
        </w:rPr>
        <w:t>ROZDZIAŁ III</w:t>
      </w:r>
    </w:p>
    <w:p w14:paraId="42EBA981" w14:textId="77777777" w:rsidR="00F35A22" w:rsidRDefault="00F65C64" w:rsidP="00681D85">
      <w:pPr>
        <w:pStyle w:val="Teksttreci0"/>
        <w:spacing w:after="360"/>
        <w:jc w:val="center"/>
      </w:pPr>
      <w:r>
        <w:rPr>
          <w:rStyle w:val="Teksttreci"/>
          <w:b/>
          <w:bCs/>
        </w:rPr>
        <w:t>SZCZEGÓŁOWE WARUNKI I TRYB ZAWIERANIA UMÓW Z ODBIORCAMI USŁUG</w:t>
      </w:r>
    </w:p>
    <w:p w14:paraId="65D299B2" w14:textId="77777777" w:rsidR="00C01558" w:rsidRDefault="00C01558" w:rsidP="00C01558">
      <w:pPr>
        <w:pStyle w:val="Teksttreci0"/>
        <w:spacing w:after="340" w:line="264" w:lineRule="auto"/>
        <w:jc w:val="center"/>
      </w:pPr>
      <w:r>
        <w:rPr>
          <w:rStyle w:val="Nagwek1"/>
          <w:rFonts w:ascii="Arial" w:eastAsia="Arial" w:hAnsi="Arial" w:cs="Arial"/>
          <w:sz w:val="22"/>
          <w:szCs w:val="22"/>
        </w:rPr>
        <w:t>§5.</w:t>
      </w:r>
    </w:p>
    <w:p w14:paraId="5B5F27B7" w14:textId="77777777" w:rsidR="0028165C" w:rsidRDefault="0028165C" w:rsidP="00443903">
      <w:pPr>
        <w:pStyle w:val="Nagwek10"/>
        <w:keepNext/>
        <w:keepLines/>
        <w:numPr>
          <w:ilvl w:val="0"/>
          <w:numId w:val="4"/>
        </w:numPr>
        <w:tabs>
          <w:tab w:val="left" w:pos="322"/>
        </w:tabs>
        <w:ind w:left="357" w:hanging="357"/>
        <w:jc w:val="both"/>
        <w:rPr>
          <w:rStyle w:val="Nagwek1"/>
          <w:rFonts w:ascii="Arial" w:eastAsia="Arial" w:hAnsi="Arial" w:cs="Arial"/>
          <w:bCs/>
          <w:sz w:val="22"/>
          <w:szCs w:val="22"/>
        </w:rPr>
      </w:pPr>
      <w:r w:rsidRPr="0028165C">
        <w:rPr>
          <w:rStyle w:val="Nagwek1"/>
          <w:rFonts w:ascii="Arial" w:eastAsia="Arial" w:hAnsi="Arial" w:cs="Arial"/>
          <w:bCs/>
          <w:sz w:val="22"/>
          <w:szCs w:val="22"/>
        </w:rPr>
        <w:t>Przedsiębiorstwo zawiera umowę na wniosek przyszłego Odbiorcy, którego nieruchomość zostaje przyłączona do sieci.</w:t>
      </w:r>
    </w:p>
    <w:p w14:paraId="6C838074" w14:textId="77777777" w:rsidR="00E97E1D" w:rsidRDefault="00E97E1D" w:rsidP="00443903">
      <w:pPr>
        <w:pStyle w:val="Nagwek10"/>
        <w:keepNext/>
        <w:keepLines/>
        <w:numPr>
          <w:ilvl w:val="0"/>
          <w:numId w:val="4"/>
        </w:numPr>
        <w:tabs>
          <w:tab w:val="left" w:pos="322"/>
        </w:tabs>
        <w:ind w:left="357" w:hanging="357"/>
        <w:jc w:val="both"/>
        <w:rPr>
          <w:rStyle w:val="Nagwek1"/>
          <w:rFonts w:ascii="Arial" w:eastAsia="Arial" w:hAnsi="Arial" w:cs="Arial"/>
          <w:bCs/>
          <w:sz w:val="22"/>
          <w:szCs w:val="22"/>
        </w:rPr>
      </w:pPr>
      <w:r w:rsidRPr="00E97E1D">
        <w:rPr>
          <w:rStyle w:val="Nagwek1"/>
          <w:rFonts w:ascii="Arial" w:eastAsia="Arial" w:hAnsi="Arial" w:cs="Arial"/>
          <w:bCs/>
          <w:sz w:val="22"/>
          <w:szCs w:val="22"/>
        </w:rPr>
        <w:t>Na wniosek właściciela lub zarządcy budynku wielolokalowego lub budynków wielolokalowych</w:t>
      </w:r>
      <w:r>
        <w:rPr>
          <w:rStyle w:val="Nagwek1"/>
          <w:rFonts w:ascii="Arial" w:eastAsia="Arial" w:hAnsi="Arial" w:cs="Arial"/>
          <w:bCs/>
          <w:sz w:val="22"/>
          <w:szCs w:val="22"/>
        </w:rPr>
        <w:t xml:space="preserve"> </w:t>
      </w:r>
      <w:r w:rsidRPr="00E97E1D">
        <w:rPr>
          <w:rStyle w:val="Nagwek1"/>
          <w:rFonts w:ascii="Arial" w:eastAsia="Arial" w:hAnsi="Arial" w:cs="Arial"/>
          <w:bCs/>
          <w:sz w:val="22"/>
          <w:szCs w:val="22"/>
        </w:rPr>
        <w:t>Przedsiębiorstwo zawiera umowę, także z osobą korzystającą z lokalu wskazaną we wniosku,</w:t>
      </w:r>
    </w:p>
    <w:p w14:paraId="0BE3CE57" w14:textId="77777777" w:rsidR="00E97E1D" w:rsidRDefault="00E97E1D" w:rsidP="00443903">
      <w:pPr>
        <w:pStyle w:val="Nagwek10"/>
        <w:keepNext/>
        <w:keepLines/>
        <w:numPr>
          <w:ilvl w:val="0"/>
          <w:numId w:val="4"/>
        </w:numPr>
        <w:tabs>
          <w:tab w:val="left" w:pos="322"/>
        </w:tabs>
        <w:ind w:left="357" w:hanging="357"/>
        <w:jc w:val="both"/>
        <w:rPr>
          <w:rStyle w:val="Nagwek1"/>
          <w:rFonts w:ascii="Arial" w:eastAsia="Arial" w:hAnsi="Arial" w:cs="Arial"/>
          <w:bCs/>
          <w:sz w:val="22"/>
          <w:szCs w:val="22"/>
        </w:rPr>
      </w:pPr>
      <w:r w:rsidRPr="00E97E1D">
        <w:rPr>
          <w:rStyle w:val="Nagwek1"/>
          <w:rFonts w:ascii="Arial" w:eastAsia="Arial" w:hAnsi="Arial" w:cs="Arial"/>
          <w:bCs/>
          <w:sz w:val="22"/>
          <w:szCs w:val="22"/>
        </w:rPr>
        <w:t>Umowa może być zawarta z osobą, która posiada tytuł prawny do korzystania z nieruchomości, do której ma być dostarczana woda, lub z której mają być odprowadzane ścieki albo z osobą, która korzysta z nieruchomości o nieuregulowanym stanie prawnym</w:t>
      </w:r>
      <w:r>
        <w:rPr>
          <w:rStyle w:val="Nagwek1"/>
          <w:rFonts w:ascii="Arial" w:eastAsia="Arial" w:hAnsi="Arial" w:cs="Arial"/>
          <w:bCs/>
          <w:sz w:val="22"/>
          <w:szCs w:val="22"/>
        </w:rPr>
        <w:t>,</w:t>
      </w:r>
    </w:p>
    <w:p w14:paraId="3D6F9E2C" w14:textId="77777777" w:rsidR="00E97E1D" w:rsidRDefault="00E97E1D" w:rsidP="00443903">
      <w:pPr>
        <w:pStyle w:val="Nagwek10"/>
        <w:keepNext/>
        <w:keepLines/>
        <w:numPr>
          <w:ilvl w:val="0"/>
          <w:numId w:val="4"/>
        </w:numPr>
        <w:tabs>
          <w:tab w:val="left" w:pos="322"/>
        </w:tabs>
        <w:ind w:left="357" w:hanging="357"/>
        <w:jc w:val="both"/>
        <w:rPr>
          <w:rStyle w:val="Nagwek1"/>
          <w:rFonts w:ascii="Arial" w:eastAsia="Arial" w:hAnsi="Arial" w:cs="Arial"/>
          <w:bCs/>
          <w:sz w:val="22"/>
          <w:szCs w:val="22"/>
        </w:rPr>
      </w:pPr>
      <w:r w:rsidRPr="00E97E1D">
        <w:rPr>
          <w:rStyle w:val="Nagwek1"/>
          <w:rFonts w:ascii="Arial" w:eastAsia="Arial" w:hAnsi="Arial" w:cs="Arial"/>
          <w:bCs/>
          <w:sz w:val="22"/>
          <w:szCs w:val="22"/>
        </w:rPr>
        <w:t>Przedsiębiorstwo w terminie 14 dni od daty złożenia wniosku przedkłada Odbiorcy usług umowę</w:t>
      </w:r>
      <w:r>
        <w:rPr>
          <w:rStyle w:val="Nagwek1"/>
          <w:rFonts w:ascii="Arial" w:eastAsia="Arial" w:hAnsi="Arial" w:cs="Arial"/>
          <w:bCs/>
          <w:sz w:val="22"/>
          <w:szCs w:val="22"/>
        </w:rPr>
        <w:t xml:space="preserve"> </w:t>
      </w:r>
      <w:r w:rsidRPr="00E97E1D">
        <w:rPr>
          <w:rStyle w:val="Nagwek1"/>
          <w:rFonts w:ascii="Arial" w:eastAsia="Arial" w:hAnsi="Arial" w:cs="Arial"/>
          <w:bCs/>
          <w:sz w:val="22"/>
          <w:szCs w:val="22"/>
        </w:rPr>
        <w:t>do podpisu.</w:t>
      </w:r>
    </w:p>
    <w:p w14:paraId="7E13CB28" w14:textId="77777777" w:rsidR="00E97E1D" w:rsidRPr="00E97E1D" w:rsidRDefault="00E97E1D" w:rsidP="00443903">
      <w:pPr>
        <w:pStyle w:val="Nagwek10"/>
        <w:keepNext/>
        <w:keepLines/>
        <w:numPr>
          <w:ilvl w:val="0"/>
          <w:numId w:val="4"/>
        </w:numPr>
        <w:tabs>
          <w:tab w:val="left" w:pos="322"/>
        </w:tabs>
        <w:ind w:left="357" w:hanging="357"/>
        <w:jc w:val="both"/>
        <w:rPr>
          <w:rStyle w:val="Nagwek1"/>
          <w:rFonts w:ascii="Arial" w:eastAsia="Arial" w:hAnsi="Arial" w:cs="Arial"/>
          <w:bCs/>
          <w:sz w:val="22"/>
          <w:szCs w:val="22"/>
        </w:rPr>
      </w:pPr>
      <w:r w:rsidRPr="00E97E1D">
        <w:rPr>
          <w:rStyle w:val="Nagwek1"/>
          <w:rFonts w:ascii="Arial" w:eastAsia="Arial" w:hAnsi="Arial" w:cs="Arial"/>
          <w:bCs/>
          <w:sz w:val="22"/>
          <w:szCs w:val="22"/>
        </w:rPr>
        <w:t>Zmiana taryfy nie wymaga zmiany umowy.</w:t>
      </w:r>
    </w:p>
    <w:p w14:paraId="5865C12E" w14:textId="77777777" w:rsidR="0028165C" w:rsidRDefault="0028165C" w:rsidP="0028165C">
      <w:pPr>
        <w:pStyle w:val="Nagwek10"/>
        <w:keepNext/>
        <w:keepLines/>
        <w:tabs>
          <w:tab w:val="left" w:pos="322"/>
        </w:tabs>
        <w:spacing w:after="160"/>
        <w:rPr>
          <w:rStyle w:val="Nagwek1"/>
          <w:rFonts w:ascii="Arial" w:eastAsia="Arial" w:hAnsi="Arial" w:cs="Arial"/>
          <w:b/>
          <w:bCs/>
          <w:sz w:val="22"/>
          <w:szCs w:val="22"/>
        </w:rPr>
      </w:pPr>
    </w:p>
    <w:p w14:paraId="52B0E118" w14:textId="77777777" w:rsidR="00F35A22" w:rsidRDefault="00F65C64">
      <w:pPr>
        <w:pStyle w:val="Teksttreci0"/>
        <w:spacing w:after="460"/>
        <w:jc w:val="center"/>
        <w:rPr>
          <w:rStyle w:val="Teksttreci"/>
          <w:b/>
          <w:bCs/>
        </w:rPr>
      </w:pPr>
      <w:r>
        <w:rPr>
          <w:rStyle w:val="Teksttreci"/>
          <w:b/>
          <w:bCs/>
        </w:rPr>
        <w:t>ROZDZIAŁ IV</w:t>
      </w:r>
      <w:r>
        <w:rPr>
          <w:rStyle w:val="Teksttreci"/>
          <w:b/>
          <w:bCs/>
        </w:rPr>
        <w:br/>
        <w:t>SPOSÓB ROZLICZEŃ W OPARCIU O CENY I STAWKI OPŁAT USTALONE</w:t>
      </w:r>
      <w:r>
        <w:rPr>
          <w:rStyle w:val="Teksttreci"/>
          <w:b/>
          <w:bCs/>
        </w:rPr>
        <w:br/>
        <w:t>W TARYFACH</w:t>
      </w:r>
    </w:p>
    <w:p w14:paraId="66B83853" w14:textId="77777777" w:rsidR="00E97E1D" w:rsidRDefault="00E97E1D" w:rsidP="00E97E1D">
      <w:pPr>
        <w:spacing w:line="259" w:lineRule="auto"/>
        <w:jc w:val="center"/>
        <w:rPr>
          <w:rFonts w:ascii="Arial" w:eastAsia="Times New Roman" w:hAnsi="Arial" w:cs="Arial"/>
          <w:b/>
          <w:sz w:val="22"/>
          <w:szCs w:val="22"/>
        </w:rPr>
      </w:pPr>
      <w:r w:rsidRPr="003E282E">
        <w:rPr>
          <w:rFonts w:ascii="Arial" w:eastAsia="Times New Roman" w:hAnsi="Arial" w:cs="Arial"/>
          <w:b/>
          <w:sz w:val="22"/>
          <w:szCs w:val="22"/>
        </w:rPr>
        <w:t>§ 6.</w:t>
      </w:r>
    </w:p>
    <w:p w14:paraId="4455A37D" w14:textId="77777777" w:rsidR="00C01558" w:rsidRPr="003E282E" w:rsidRDefault="00C01558" w:rsidP="00E97E1D">
      <w:pPr>
        <w:spacing w:line="259" w:lineRule="auto"/>
        <w:jc w:val="center"/>
        <w:rPr>
          <w:rFonts w:ascii="Arial" w:hAnsi="Arial" w:cs="Arial"/>
          <w:sz w:val="22"/>
          <w:szCs w:val="22"/>
        </w:rPr>
      </w:pPr>
    </w:p>
    <w:p w14:paraId="246DDC5C" w14:textId="77777777" w:rsidR="00E97E1D" w:rsidRPr="003E282E" w:rsidRDefault="00E97E1D" w:rsidP="00443903">
      <w:pPr>
        <w:widowControl/>
        <w:numPr>
          <w:ilvl w:val="0"/>
          <w:numId w:val="5"/>
        </w:numPr>
        <w:spacing w:line="264" w:lineRule="auto"/>
        <w:ind w:left="357" w:hanging="357"/>
        <w:jc w:val="both"/>
        <w:rPr>
          <w:rFonts w:ascii="Arial" w:hAnsi="Arial" w:cs="Arial"/>
          <w:sz w:val="22"/>
          <w:szCs w:val="22"/>
        </w:rPr>
      </w:pPr>
      <w:bookmarkStart w:id="5" w:name="bookmark21"/>
      <w:bookmarkStart w:id="6" w:name="bookmark25"/>
      <w:bookmarkEnd w:id="5"/>
      <w:r w:rsidRPr="003E282E">
        <w:rPr>
          <w:rFonts w:ascii="Arial" w:hAnsi="Arial" w:cs="Arial"/>
          <w:sz w:val="22"/>
          <w:szCs w:val="22"/>
        </w:rPr>
        <w:t>Rozliczenia za usługi zaopatrzenia w wodę i odprowadzania ścieków są prowadzone przez Przedsiębiorstwo z Odbiorcą w oparciu o ceny i stawki opłat określone w  taryfach.</w:t>
      </w:r>
      <w:r w:rsidRPr="003E282E">
        <w:rPr>
          <w:rFonts w:ascii="Arial" w:eastAsia="Times New Roman" w:hAnsi="Arial" w:cs="Arial"/>
          <w:b/>
          <w:sz w:val="22"/>
          <w:szCs w:val="22"/>
        </w:rPr>
        <w:t xml:space="preserve"> </w:t>
      </w:r>
    </w:p>
    <w:p w14:paraId="25AB891E" w14:textId="77777777" w:rsidR="00E97E1D" w:rsidRPr="003E282E" w:rsidRDefault="00E97E1D" w:rsidP="00443903">
      <w:pPr>
        <w:widowControl/>
        <w:numPr>
          <w:ilvl w:val="0"/>
          <w:numId w:val="5"/>
        </w:numPr>
        <w:spacing w:line="264" w:lineRule="auto"/>
        <w:ind w:left="357" w:hanging="357"/>
        <w:jc w:val="both"/>
        <w:rPr>
          <w:rFonts w:ascii="Arial" w:hAnsi="Arial" w:cs="Arial"/>
          <w:sz w:val="22"/>
          <w:szCs w:val="22"/>
        </w:rPr>
      </w:pPr>
      <w:r w:rsidRPr="003E282E">
        <w:rPr>
          <w:rFonts w:ascii="Arial" w:hAnsi="Arial" w:cs="Arial"/>
          <w:sz w:val="22"/>
          <w:szCs w:val="22"/>
        </w:rPr>
        <w:t>Taryfy dotyczące zbiorowego zaopatrzenia w wodę i zbiorowego odprowadzania ścieków są ogłaszane na stronie podmiotowej Biuletynu Informacji Publicznej Państwowego Gospodarstwa Wodnego Wody Polskie oraz na stronie podmiotowej Biuletynu Informacji Publicznej gminy Rząśnik.</w:t>
      </w:r>
      <w:r w:rsidRPr="003E282E">
        <w:rPr>
          <w:rFonts w:ascii="Arial" w:eastAsia="Times New Roman" w:hAnsi="Arial" w:cs="Arial"/>
          <w:b/>
          <w:sz w:val="22"/>
          <w:szCs w:val="22"/>
        </w:rPr>
        <w:t xml:space="preserve"> </w:t>
      </w:r>
    </w:p>
    <w:p w14:paraId="40B8199E" w14:textId="77777777" w:rsidR="00E97E1D" w:rsidRPr="003E282E" w:rsidRDefault="00E97E1D" w:rsidP="00E97E1D">
      <w:pPr>
        <w:spacing w:after="28" w:line="259" w:lineRule="auto"/>
        <w:ind w:left="408"/>
        <w:jc w:val="center"/>
        <w:rPr>
          <w:rFonts w:ascii="Arial" w:hAnsi="Arial" w:cs="Arial"/>
          <w:sz w:val="22"/>
          <w:szCs w:val="22"/>
        </w:rPr>
      </w:pPr>
      <w:r w:rsidRPr="003E282E">
        <w:rPr>
          <w:rFonts w:ascii="Arial" w:eastAsia="Times New Roman" w:hAnsi="Arial" w:cs="Arial"/>
          <w:b/>
          <w:sz w:val="22"/>
          <w:szCs w:val="22"/>
        </w:rPr>
        <w:t xml:space="preserve"> </w:t>
      </w:r>
    </w:p>
    <w:p w14:paraId="71BB9471" w14:textId="77777777" w:rsidR="00E97E1D" w:rsidRPr="003E282E" w:rsidRDefault="00E97E1D" w:rsidP="00681D85">
      <w:pPr>
        <w:spacing w:after="14" w:line="259" w:lineRule="auto"/>
        <w:jc w:val="center"/>
        <w:rPr>
          <w:rFonts w:ascii="Arial" w:hAnsi="Arial" w:cs="Arial"/>
          <w:sz w:val="22"/>
          <w:szCs w:val="22"/>
        </w:rPr>
      </w:pPr>
      <w:r w:rsidRPr="003E282E">
        <w:rPr>
          <w:rFonts w:ascii="Arial" w:eastAsia="Times New Roman" w:hAnsi="Arial" w:cs="Arial"/>
          <w:b/>
          <w:sz w:val="22"/>
          <w:szCs w:val="22"/>
        </w:rPr>
        <w:t>§ 7.</w:t>
      </w:r>
    </w:p>
    <w:p w14:paraId="443AAF48" w14:textId="77777777" w:rsidR="00E97E1D" w:rsidRPr="003E282E" w:rsidRDefault="00E97E1D" w:rsidP="00E97E1D">
      <w:pPr>
        <w:spacing w:after="62" w:line="259" w:lineRule="auto"/>
        <w:ind w:left="4534"/>
        <w:rPr>
          <w:rFonts w:ascii="Arial" w:hAnsi="Arial" w:cs="Arial"/>
          <w:sz w:val="22"/>
          <w:szCs w:val="22"/>
        </w:rPr>
      </w:pPr>
      <w:r w:rsidRPr="003E282E">
        <w:rPr>
          <w:rFonts w:ascii="Arial" w:eastAsia="Times New Roman" w:hAnsi="Arial" w:cs="Arial"/>
          <w:b/>
          <w:sz w:val="22"/>
          <w:szCs w:val="22"/>
        </w:rPr>
        <w:t xml:space="preserve"> </w:t>
      </w:r>
    </w:p>
    <w:p w14:paraId="1A633D4B" w14:textId="77777777" w:rsidR="00E97E1D" w:rsidRPr="003E282E" w:rsidRDefault="00E97E1D" w:rsidP="00443903">
      <w:pPr>
        <w:widowControl/>
        <w:numPr>
          <w:ilvl w:val="0"/>
          <w:numId w:val="6"/>
        </w:numPr>
        <w:spacing w:after="47" w:line="265" w:lineRule="auto"/>
        <w:ind w:hanging="360"/>
        <w:jc w:val="both"/>
        <w:rPr>
          <w:rFonts w:ascii="Arial" w:hAnsi="Arial" w:cs="Arial"/>
          <w:sz w:val="22"/>
          <w:szCs w:val="22"/>
        </w:rPr>
      </w:pPr>
      <w:r w:rsidRPr="003E282E">
        <w:rPr>
          <w:rFonts w:ascii="Arial" w:hAnsi="Arial" w:cs="Arial"/>
          <w:sz w:val="22"/>
          <w:szCs w:val="22"/>
        </w:rPr>
        <w:t>Należności za zbiorowe zaopatrzenie w wodę i zbiorowe odprowadzanie ścieków ustala się jako iloczyn cen i stawek opłat</w:t>
      </w:r>
      <w:r w:rsidR="00A534E7">
        <w:rPr>
          <w:rFonts w:ascii="Arial" w:hAnsi="Arial" w:cs="Arial"/>
          <w:sz w:val="22"/>
          <w:szCs w:val="22"/>
        </w:rPr>
        <w:t xml:space="preserve"> oraz ilości dostarczonej wody i odprowadzanych ścieków.</w:t>
      </w:r>
      <w:r w:rsidRPr="003E282E">
        <w:rPr>
          <w:rFonts w:ascii="Arial" w:hAnsi="Arial" w:cs="Arial"/>
          <w:sz w:val="22"/>
          <w:szCs w:val="22"/>
        </w:rPr>
        <w:t xml:space="preserve"> </w:t>
      </w:r>
    </w:p>
    <w:p w14:paraId="6C331B71" w14:textId="77777777" w:rsidR="00E97E1D" w:rsidRPr="00E771CA" w:rsidRDefault="00E97E1D" w:rsidP="00443903">
      <w:pPr>
        <w:widowControl/>
        <w:numPr>
          <w:ilvl w:val="0"/>
          <w:numId w:val="6"/>
        </w:numPr>
        <w:spacing w:after="47" w:line="265" w:lineRule="auto"/>
        <w:ind w:hanging="360"/>
        <w:jc w:val="both"/>
        <w:rPr>
          <w:rFonts w:ascii="Arial" w:hAnsi="Arial" w:cs="Arial"/>
          <w:color w:val="auto"/>
          <w:sz w:val="22"/>
          <w:szCs w:val="22"/>
        </w:rPr>
      </w:pPr>
      <w:r w:rsidRPr="003E282E">
        <w:rPr>
          <w:rFonts w:ascii="Arial" w:hAnsi="Arial" w:cs="Arial"/>
          <w:sz w:val="22"/>
          <w:szCs w:val="22"/>
        </w:rPr>
        <w:t>Ilo</w:t>
      </w:r>
      <w:r w:rsidRPr="003E282E">
        <w:rPr>
          <w:rFonts w:ascii="Arial" w:eastAsia="Calibri" w:hAnsi="Arial" w:cs="Arial"/>
          <w:sz w:val="22"/>
          <w:szCs w:val="22"/>
        </w:rPr>
        <w:t xml:space="preserve">ść </w:t>
      </w:r>
      <w:r w:rsidRPr="003E282E">
        <w:rPr>
          <w:rFonts w:ascii="Arial" w:hAnsi="Arial" w:cs="Arial"/>
          <w:sz w:val="22"/>
          <w:szCs w:val="22"/>
        </w:rPr>
        <w:t>pobranej</w:t>
      </w:r>
      <w:r w:rsidRPr="003E282E">
        <w:rPr>
          <w:rFonts w:ascii="Arial" w:eastAsia="Calibri" w:hAnsi="Arial" w:cs="Arial"/>
          <w:sz w:val="22"/>
          <w:szCs w:val="22"/>
        </w:rPr>
        <w:t xml:space="preserve"> </w:t>
      </w:r>
      <w:r w:rsidRPr="00E771CA">
        <w:rPr>
          <w:rFonts w:ascii="Arial" w:hAnsi="Arial" w:cs="Arial"/>
          <w:color w:val="auto"/>
          <w:sz w:val="22"/>
          <w:szCs w:val="22"/>
        </w:rPr>
        <w:t>wody</w:t>
      </w:r>
      <w:r w:rsidRPr="00E771CA">
        <w:rPr>
          <w:rFonts w:ascii="Arial" w:eastAsia="Calibri" w:hAnsi="Arial" w:cs="Arial"/>
          <w:color w:val="auto"/>
          <w:sz w:val="22"/>
          <w:szCs w:val="22"/>
        </w:rPr>
        <w:t xml:space="preserve"> </w:t>
      </w:r>
      <w:r w:rsidRPr="00E771CA">
        <w:rPr>
          <w:rFonts w:ascii="Arial" w:hAnsi="Arial" w:cs="Arial"/>
          <w:color w:val="auto"/>
          <w:sz w:val="22"/>
          <w:szCs w:val="22"/>
        </w:rPr>
        <w:t>ustala</w:t>
      </w:r>
      <w:r w:rsidRPr="00E771CA">
        <w:rPr>
          <w:rFonts w:ascii="Arial" w:eastAsia="Calibri" w:hAnsi="Arial" w:cs="Arial"/>
          <w:color w:val="auto"/>
          <w:sz w:val="22"/>
          <w:szCs w:val="22"/>
        </w:rPr>
        <w:t xml:space="preserve"> </w:t>
      </w:r>
      <w:r w:rsidRPr="00E771CA">
        <w:rPr>
          <w:rFonts w:ascii="Arial" w:hAnsi="Arial" w:cs="Arial"/>
          <w:color w:val="auto"/>
          <w:sz w:val="22"/>
          <w:szCs w:val="22"/>
        </w:rPr>
        <w:t>si</w:t>
      </w:r>
      <w:r w:rsidRPr="00E771CA">
        <w:rPr>
          <w:rFonts w:ascii="Arial" w:eastAsia="Calibri" w:hAnsi="Arial" w:cs="Arial"/>
          <w:color w:val="auto"/>
          <w:sz w:val="22"/>
          <w:szCs w:val="22"/>
        </w:rPr>
        <w:t xml:space="preserve">ę </w:t>
      </w:r>
      <w:r w:rsidRPr="00E771CA">
        <w:rPr>
          <w:rFonts w:ascii="Arial" w:hAnsi="Arial" w:cs="Arial"/>
          <w:color w:val="auto"/>
          <w:sz w:val="22"/>
          <w:szCs w:val="22"/>
        </w:rPr>
        <w:t>na</w:t>
      </w:r>
      <w:r w:rsidRPr="00E771CA">
        <w:rPr>
          <w:rFonts w:ascii="Arial" w:eastAsia="Calibri" w:hAnsi="Arial" w:cs="Arial"/>
          <w:color w:val="auto"/>
          <w:sz w:val="22"/>
          <w:szCs w:val="22"/>
        </w:rPr>
        <w:t xml:space="preserve"> </w:t>
      </w:r>
      <w:r w:rsidRPr="00E771CA">
        <w:rPr>
          <w:rFonts w:ascii="Arial" w:hAnsi="Arial" w:cs="Arial"/>
          <w:color w:val="auto"/>
          <w:sz w:val="22"/>
          <w:szCs w:val="22"/>
        </w:rPr>
        <w:t xml:space="preserve">podstawie: </w:t>
      </w:r>
    </w:p>
    <w:p w14:paraId="7FB0BCE7" w14:textId="77777777" w:rsidR="00E97E1D" w:rsidRPr="00E771CA" w:rsidRDefault="00E97E1D" w:rsidP="00443903">
      <w:pPr>
        <w:widowControl/>
        <w:numPr>
          <w:ilvl w:val="1"/>
          <w:numId w:val="6"/>
        </w:numPr>
        <w:spacing w:after="26" w:line="265" w:lineRule="auto"/>
        <w:ind w:hanging="281"/>
        <w:jc w:val="both"/>
        <w:rPr>
          <w:rFonts w:ascii="Arial" w:hAnsi="Arial" w:cs="Arial"/>
          <w:color w:val="auto"/>
          <w:sz w:val="22"/>
          <w:szCs w:val="22"/>
        </w:rPr>
      </w:pPr>
      <w:r w:rsidRPr="00E771CA">
        <w:rPr>
          <w:rFonts w:ascii="Arial" w:hAnsi="Arial" w:cs="Arial"/>
          <w:color w:val="auto"/>
          <w:sz w:val="22"/>
          <w:szCs w:val="22"/>
        </w:rPr>
        <w:t xml:space="preserve">wskazań wodomierza głównego, </w:t>
      </w:r>
    </w:p>
    <w:p w14:paraId="3A4BD7B0" w14:textId="77777777" w:rsidR="00E97E1D" w:rsidRPr="00E771CA" w:rsidRDefault="00E97E1D" w:rsidP="00443903">
      <w:pPr>
        <w:widowControl/>
        <w:numPr>
          <w:ilvl w:val="1"/>
          <w:numId w:val="6"/>
        </w:numPr>
        <w:spacing w:after="47" w:line="265" w:lineRule="auto"/>
        <w:ind w:hanging="281"/>
        <w:jc w:val="both"/>
        <w:rPr>
          <w:rFonts w:ascii="Arial" w:hAnsi="Arial" w:cs="Arial"/>
          <w:color w:val="auto"/>
          <w:sz w:val="22"/>
          <w:szCs w:val="22"/>
        </w:rPr>
      </w:pPr>
      <w:r w:rsidRPr="00E771CA">
        <w:rPr>
          <w:rFonts w:ascii="Arial" w:hAnsi="Arial" w:cs="Arial"/>
          <w:color w:val="auto"/>
          <w:sz w:val="22"/>
          <w:szCs w:val="22"/>
        </w:rPr>
        <w:t xml:space="preserve">w przypadku braku wodomierza głównego zgodnie  z przepisami dotyczącymi przeciętnych norm zużycia wody, </w:t>
      </w:r>
    </w:p>
    <w:p w14:paraId="0A9E58D4" w14:textId="77777777" w:rsidR="00E97E1D" w:rsidRPr="003E282E" w:rsidRDefault="00E97E1D" w:rsidP="00443903">
      <w:pPr>
        <w:widowControl/>
        <w:numPr>
          <w:ilvl w:val="0"/>
          <w:numId w:val="6"/>
        </w:numPr>
        <w:spacing w:after="16" w:line="265" w:lineRule="auto"/>
        <w:ind w:hanging="360"/>
        <w:jc w:val="both"/>
        <w:rPr>
          <w:rFonts w:ascii="Arial" w:hAnsi="Arial" w:cs="Arial"/>
          <w:sz w:val="22"/>
          <w:szCs w:val="22"/>
        </w:rPr>
      </w:pPr>
      <w:r w:rsidRPr="003E282E">
        <w:rPr>
          <w:rFonts w:ascii="Arial" w:hAnsi="Arial" w:cs="Arial"/>
          <w:sz w:val="22"/>
          <w:szCs w:val="22"/>
        </w:rPr>
        <w:t>W przypadku stwierdzenia nieprawidłowego działania wodomierza głównego ilość pobranej wody ustala się na podstawie średniego zużycia wody w okresie 3 miesięcy przed stwierdzeniem nieprawidłowego działania wodomierza, a gdy nie jest to możliwe - na podstawie średniego zużycia wody w analogicznym okresie roku ubiegłego lub iloczynu śre</w:t>
      </w:r>
      <w:r w:rsidR="003E282E">
        <w:rPr>
          <w:rFonts w:ascii="Arial" w:hAnsi="Arial" w:cs="Arial"/>
          <w:sz w:val="22"/>
          <w:szCs w:val="22"/>
        </w:rPr>
        <w:t>dniomiesięcznego zużycia wody</w:t>
      </w:r>
      <w:r w:rsidRPr="003E282E">
        <w:rPr>
          <w:rFonts w:ascii="Arial" w:hAnsi="Arial" w:cs="Arial"/>
          <w:sz w:val="22"/>
          <w:szCs w:val="22"/>
        </w:rPr>
        <w:t xml:space="preserve"> w roku ubiegłym i liczby miesięcy nieprawidłowego działania wodomierza. </w:t>
      </w:r>
    </w:p>
    <w:p w14:paraId="77C260FA" w14:textId="77777777" w:rsidR="00E97E1D" w:rsidRPr="003E282E" w:rsidRDefault="00E97E1D" w:rsidP="00E97E1D">
      <w:pPr>
        <w:spacing w:after="37" w:line="259" w:lineRule="auto"/>
        <w:rPr>
          <w:rFonts w:ascii="Arial" w:hAnsi="Arial" w:cs="Arial"/>
          <w:sz w:val="22"/>
          <w:szCs w:val="22"/>
        </w:rPr>
      </w:pPr>
      <w:r w:rsidRPr="003E282E">
        <w:rPr>
          <w:rFonts w:ascii="Arial" w:hAnsi="Arial" w:cs="Arial"/>
          <w:sz w:val="22"/>
          <w:szCs w:val="22"/>
        </w:rPr>
        <w:t xml:space="preserve"> </w:t>
      </w:r>
    </w:p>
    <w:p w14:paraId="770F5E36" w14:textId="77777777" w:rsidR="00611FCD" w:rsidRDefault="00611FCD" w:rsidP="00C01558">
      <w:pPr>
        <w:spacing w:after="15" w:line="259" w:lineRule="auto"/>
        <w:ind w:right="5"/>
        <w:jc w:val="center"/>
        <w:rPr>
          <w:rFonts w:ascii="Arial" w:eastAsia="Times New Roman" w:hAnsi="Arial" w:cs="Arial"/>
          <w:b/>
          <w:sz w:val="22"/>
          <w:szCs w:val="22"/>
        </w:rPr>
      </w:pPr>
    </w:p>
    <w:p w14:paraId="239E4683" w14:textId="77777777" w:rsidR="00E771CA" w:rsidRDefault="00E771CA" w:rsidP="00C01558">
      <w:pPr>
        <w:spacing w:after="15" w:line="259" w:lineRule="auto"/>
        <w:ind w:right="5"/>
        <w:jc w:val="center"/>
        <w:rPr>
          <w:rFonts w:ascii="Arial" w:eastAsia="Times New Roman" w:hAnsi="Arial" w:cs="Arial"/>
          <w:b/>
          <w:sz w:val="22"/>
          <w:szCs w:val="22"/>
        </w:rPr>
      </w:pPr>
    </w:p>
    <w:p w14:paraId="0A03E40A" w14:textId="77777777" w:rsidR="00E771CA" w:rsidRDefault="00E771CA" w:rsidP="00C01558">
      <w:pPr>
        <w:spacing w:after="15" w:line="259" w:lineRule="auto"/>
        <w:ind w:right="5"/>
        <w:jc w:val="center"/>
        <w:rPr>
          <w:rFonts w:ascii="Arial" w:eastAsia="Times New Roman" w:hAnsi="Arial" w:cs="Arial"/>
          <w:b/>
          <w:sz w:val="22"/>
          <w:szCs w:val="22"/>
        </w:rPr>
      </w:pPr>
    </w:p>
    <w:p w14:paraId="524FFBF2" w14:textId="77777777" w:rsidR="00611FCD" w:rsidRDefault="00611FCD" w:rsidP="00C01558">
      <w:pPr>
        <w:spacing w:after="15" w:line="259" w:lineRule="auto"/>
        <w:ind w:right="5"/>
        <w:jc w:val="center"/>
        <w:rPr>
          <w:rFonts w:ascii="Arial" w:eastAsia="Times New Roman" w:hAnsi="Arial" w:cs="Arial"/>
          <w:b/>
          <w:sz w:val="22"/>
          <w:szCs w:val="22"/>
        </w:rPr>
      </w:pPr>
    </w:p>
    <w:p w14:paraId="6181421D" w14:textId="77777777" w:rsidR="00E97E1D" w:rsidRPr="003E282E" w:rsidRDefault="00E97E1D" w:rsidP="00C01558">
      <w:pPr>
        <w:spacing w:after="15" w:line="259" w:lineRule="auto"/>
        <w:ind w:right="5"/>
        <w:jc w:val="center"/>
        <w:rPr>
          <w:rFonts w:ascii="Arial" w:hAnsi="Arial" w:cs="Arial"/>
          <w:sz w:val="22"/>
          <w:szCs w:val="22"/>
        </w:rPr>
      </w:pPr>
      <w:r w:rsidRPr="003E282E">
        <w:rPr>
          <w:rFonts w:ascii="Arial" w:eastAsia="Times New Roman" w:hAnsi="Arial" w:cs="Arial"/>
          <w:b/>
          <w:sz w:val="22"/>
          <w:szCs w:val="22"/>
        </w:rPr>
        <w:lastRenderedPageBreak/>
        <w:t>§ 8.</w:t>
      </w:r>
    </w:p>
    <w:p w14:paraId="36D22C26" w14:textId="77777777" w:rsidR="00E97E1D" w:rsidRPr="003E282E" w:rsidRDefault="00E97E1D" w:rsidP="00E97E1D">
      <w:pPr>
        <w:spacing w:after="38" w:line="259" w:lineRule="auto"/>
        <w:ind w:left="408"/>
        <w:jc w:val="center"/>
        <w:rPr>
          <w:rFonts w:ascii="Arial" w:hAnsi="Arial" w:cs="Arial"/>
          <w:sz w:val="22"/>
          <w:szCs w:val="22"/>
        </w:rPr>
      </w:pPr>
      <w:r w:rsidRPr="003E282E">
        <w:rPr>
          <w:rFonts w:ascii="Arial" w:eastAsia="Times New Roman" w:hAnsi="Arial" w:cs="Arial"/>
          <w:b/>
          <w:sz w:val="22"/>
          <w:szCs w:val="22"/>
        </w:rPr>
        <w:t xml:space="preserve"> </w:t>
      </w:r>
    </w:p>
    <w:p w14:paraId="37F490F0" w14:textId="77777777" w:rsidR="00E97E1D" w:rsidRPr="003E282E" w:rsidRDefault="00E97E1D" w:rsidP="00443903">
      <w:pPr>
        <w:widowControl/>
        <w:numPr>
          <w:ilvl w:val="0"/>
          <w:numId w:val="7"/>
        </w:numPr>
        <w:spacing w:after="47" w:line="265" w:lineRule="auto"/>
        <w:ind w:hanging="360"/>
        <w:jc w:val="both"/>
        <w:rPr>
          <w:rFonts w:ascii="Arial" w:hAnsi="Arial" w:cs="Arial"/>
          <w:sz w:val="22"/>
          <w:szCs w:val="22"/>
        </w:rPr>
      </w:pPr>
      <w:r w:rsidRPr="003E282E">
        <w:rPr>
          <w:rFonts w:ascii="Arial" w:hAnsi="Arial" w:cs="Arial"/>
          <w:sz w:val="22"/>
          <w:szCs w:val="22"/>
        </w:rPr>
        <w:t>Ilość odprowadzanych ścieków ustala się na podstawie wskazań urządzeń pomiarowych.</w:t>
      </w:r>
      <w:r w:rsidRPr="003E282E">
        <w:rPr>
          <w:rFonts w:ascii="Arial" w:eastAsia="Times New Roman" w:hAnsi="Arial" w:cs="Arial"/>
          <w:b/>
          <w:sz w:val="22"/>
          <w:szCs w:val="22"/>
        </w:rPr>
        <w:t xml:space="preserve"> </w:t>
      </w:r>
    </w:p>
    <w:p w14:paraId="3C690694" w14:textId="77777777" w:rsidR="00E97E1D" w:rsidRPr="003E282E" w:rsidRDefault="00E97E1D" w:rsidP="00443903">
      <w:pPr>
        <w:widowControl/>
        <w:numPr>
          <w:ilvl w:val="0"/>
          <w:numId w:val="7"/>
        </w:numPr>
        <w:spacing w:after="47" w:line="265" w:lineRule="auto"/>
        <w:ind w:hanging="360"/>
        <w:jc w:val="both"/>
        <w:rPr>
          <w:rFonts w:ascii="Arial" w:hAnsi="Arial" w:cs="Arial"/>
          <w:sz w:val="22"/>
          <w:szCs w:val="22"/>
        </w:rPr>
      </w:pPr>
      <w:r w:rsidRPr="003E282E">
        <w:rPr>
          <w:rFonts w:ascii="Arial" w:hAnsi="Arial" w:cs="Arial"/>
          <w:sz w:val="22"/>
          <w:szCs w:val="22"/>
        </w:rPr>
        <w:t xml:space="preserve">W razie braku urządzeń pomiarowych ilość odprowadzanych ścieków ustala się na podstawie umowy, jako równą ilości wody pobranej lub określonej w umowie. </w:t>
      </w:r>
      <w:r w:rsidRPr="003E282E">
        <w:rPr>
          <w:rFonts w:ascii="Arial" w:eastAsia="Times New Roman" w:hAnsi="Arial" w:cs="Arial"/>
          <w:b/>
          <w:sz w:val="22"/>
          <w:szCs w:val="22"/>
        </w:rPr>
        <w:t xml:space="preserve"> </w:t>
      </w:r>
    </w:p>
    <w:p w14:paraId="242E28DE" w14:textId="77777777" w:rsidR="00E97E1D" w:rsidRPr="003E282E" w:rsidRDefault="00E97E1D" w:rsidP="00443903">
      <w:pPr>
        <w:widowControl/>
        <w:numPr>
          <w:ilvl w:val="0"/>
          <w:numId w:val="7"/>
        </w:numPr>
        <w:spacing w:after="26" w:line="265" w:lineRule="auto"/>
        <w:ind w:hanging="360"/>
        <w:jc w:val="both"/>
        <w:rPr>
          <w:rFonts w:ascii="Arial" w:hAnsi="Arial" w:cs="Arial"/>
          <w:sz w:val="22"/>
          <w:szCs w:val="22"/>
        </w:rPr>
      </w:pPr>
      <w:r w:rsidRPr="003E282E">
        <w:rPr>
          <w:rFonts w:ascii="Arial" w:hAnsi="Arial" w:cs="Arial"/>
          <w:sz w:val="22"/>
          <w:szCs w:val="22"/>
        </w:rPr>
        <w:t>Jeśli przedsiębiorstwo wodociągowo – kanalizacyjne świadczy wyłącznie usługę odbioru ścieków oraz brak jest urządzenia pomiarowego, ilość odprowadzanych ścieków ustala się w oparciu  o przeciętne normy zużycia wody, a w przypadku braku odniesienia w tych normach – jako wartość równą ilości ścieków określonej w umowie.</w:t>
      </w:r>
      <w:r w:rsidRPr="003E282E">
        <w:rPr>
          <w:rFonts w:ascii="Arial" w:eastAsia="Times New Roman" w:hAnsi="Arial" w:cs="Arial"/>
          <w:b/>
          <w:sz w:val="22"/>
          <w:szCs w:val="22"/>
        </w:rPr>
        <w:t xml:space="preserve"> </w:t>
      </w:r>
    </w:p>
    <w:p w14:paraId="19E2A2F8" w14:textId="77777777" w:rsidR="00E97E1D" w:rsidRPr="003E282E" w:rsidRDefault="00E97E1D" w:rsidP="00443903">
      <w:pPr>
        <w:widowControl/>
        <w:numPr>
          <w:ilvl w:val="0"/>
          <w:numId w:val="7"/>
        </w:numPr>
        <w:spacing w:line="265" w:lineRule="auto"/>
        <w:ind w:hanging="360"/>
        <w:jc w:val="both"/>
        <w:rPr>
          <w:rFonts w:ascii="Arial" w:hAnsi="Arial" w:cs="Arial"/>
          <w:sz w:val="22"/>
          <w:szCs w:val="22"/>
        </w:rPr>
      </w:pPr>
      <w:r w:rsidRPr="003E282E">
        <w:rPr>
          <w:rFonts w:ascii="Arial" w:hAnsi="Arial" w:cs="Arial"/>
          <w:sz w:val="22"/>
          <w:szCs w:val="22"/>
        </w:rPr>
        <w:t>W rozliczeniach ilości odprowadzonych ścieków ilość bezpowrotnie zużytej wody uwzględnia                      się wyłącznie w przypadkach, gdy wielkość jej zużycia na ten cel ustalona jest na podstawie dodatkowego, legalizowanego wodomierza.</w:t>
      </w:r>
      <w:r w:rsidRPr="003E282E">
        <w:rPr>
          <w:rFonts w:ascii="Arial" w:eastAsia="Times New Roman" w:hAnsi="Arial" w:cs="Arial"/>
          <w:b/>
          <w:sz w:val="22"/>
          <w:szCs w:val="22"/>
        </w:rPr>
        <w:t xml:space="preserve"> </w:t>
      </w:r>
    </w:p>
    <w:p w14:paraId="2692C12A" w14:textId="77777777" w:rsidR="00E97E1D" w:rsidRPr="003E282E" w:rsidRDefault="00E97E1D" w:rsidP="00E97E1D">
      <w:pPr>
        <w:spacing w:after="34" w:line="259" w:lineRule="auto"/>
        <w:ind w:left="360"/>
        <w:rPr>
          <w:rFonts w:ascii="Arial" w:hAnsi="Arial" w:cs="Arial"/>
          <w:sz w:val="22"/>
          <w:szCs w:val="22"/>
        </w:rPr>
      </w:pPr>
      <w:r w:rsidRPr="003E282E">
        <w:rPr>
          <w:rFonts w:ascii="Arial" w:hAnsi="Arial" w:cs="Arial"/>
          <w:sz w:val="22"/>
          <w:szCs w:val="22"/>
        </w:rPr>
        <w:t xml:space="preserve"> </w:t>
      </w:r>
    </w:p>
    <w:p w14:paraId="67091D28" w14:textId="77777777" w:rsidR="00E97E1D" w:rsidRPr="003E282E" w:rsidRDefault="00E97E1D" w:rsidP="00C01558">
      <w:pPr>
        <w:spacing w:after="15" w:line="259" w:lineRule="auto"/>
        <w:ind w:right="5"/>
        <w:jc w:val="center"/>
        <w:rPr>
          <w:rFonts w:ascii="Arial" w:hAnsi="Arial" w:cs="Arial"/>
          <w:sz w:val="22"/>
          <w:szCs w:val="22"/>
        </w:rPr>
      </w:pPr>
      <w:r w:rsidRPr="003E282E">
        <w:rPr>
          <w:rFonts w:ascii="Arial" w:eastAsia="Times New Roman" w:hAnsi="Arial" w:cs="Arial"/>
          <w:b/>
          <w:sz w:val="22"/>
          <w:szCs w:val="22"/>
        </w:rPr>
        <w:t>§ 9.</w:t>
      </w:r>
    </w:p>
    <w:p w14:paraId="63B06A82" w14:textId="77777777" w:rsidR="00E97E1D" w:rsidRPr="003E282E" w:rsidRDefault="00E97E1D" w:rsidP="00E97E1D">
      <w:pPr>
        <w:spacing w:after="60" w:line="259" w:lineRule="auto"/>
        <w:ind w:left="408"/>
        <w:jc w:val="center"/>
        <w:rPr>
          <w:rFonts w:ascii="Arial" w:hAnsi="Arial" w:cs="Arial"/>
          <w:sz w:val="22"/>
          <w:szCs w:val="22"/>
        </w:rPr>
      </w:pPr>
      <w:r w:rsidRPr="003E282E">
        <w:rPr>
          <w:rFonts w:ascii="Arial" w:hAnsi="Arial" w:cs="Arial"/>
          <w:sz w:val="22"/>
          <w:szCs w:val="22"/>
        </w:rPr>
        <w:t xml:space="preserve"> </w:t>
      </w:r>
    </w:p>
    <w:p w14:paraId="01F2FB69" w14:textId="77777777" w:rsidR="00E97E1D" w:rsidRPr="003E282E" w:rsidRDefault="00E97E1D" w:rsidP="00443903">
      <w:pPr>
        <w:widowControl/>
        <w:numPr>
          <w:ilvl w:val="0"/>
          <w:numId w:val="8"/>
        </w:numPr>
        <w:spacing w:after="47" w:line="265" w:lineRule="auto"/>
        <w:ind w:hanging="360"/>
        <w:jc w:val="both"/>
        <w:rPr>
          <w:rFonts w:ascii="Arial" w:hAnsi="Arial" w:cs="Arial"/>
          <w:sz w:val="22"/>
          <w:szCs w:val="22"/>
        </w:rPr>
      </w:pPr>
      <w:r w:rsidRPr="003E282E">
        <w:rPr>
          <w:rFonts w:ascii="Arial" w:hAnsi="Arial" w:cs="Arial"/>
          <w:sz w:val="22"/>
          <w:szCs w:val="22"/>
        </w:rPr>
        <w:t xml:space="preserve">Przedsiębiorstwo dokonuje montażu i demontażu własnych wodomierzy w celu wymiany, naprawy, legalizacji, wykonania przeglądów technicznych oraz zmiany średnicy wodomierza w przypadkach uzasadnionych wielkością poboru wody. </w:t>
      </w:r>
    </w:p>
    <w:p w14:paraId="61A39A1F" w14:textId="77777777" w:rsidR="00E97E1D" w:rsidRPr="003E282E" w:rsidRDefault="00E97E1D" w:rsidP="00443903">
      <w:pPr>
        <w:widowControl/>
        <w:numPr>
          <w:ilvl w:val="0"/>
          <w:numId w:val="8"/>
        </w:numPr>
        <w:spacing w:after="47" w:line="265" w:lineRule="auto"/>
        <w:ind w:hanging="360"/>
        <w:jc w:val="both"/>
        <w:rPr>
          <w:rFonts w:ascii="Arial" w:hAnsi="Arial" w:cs="Arial"/>
          <w:sz w:val="22"/>
          <w:szCs w:val="22"/>
        </w:rPr>
      </w:pPr>
      <w:r w:rsidRPr="003E282E">
        <w:rPr>
          <w:rFonts w:ascii="Arial" w:hAnsi="Arial" w:cs="Arial"/>
          <w:sz w:val="22"/>
          <w:szCs w:val="22"/>
        </w:rPr>
        <w:t xml:space="preserve">Stosowanie przez Przedsiębiorstwo cen i stawek opłat wynikających z nowych, prawidłowo podanych do wiadomości publicznej taryf, nie wymaga odrębnego informowania odbiorców o ich wysokości. </w:t>
      </w:r>
    </w:p>
    <w:p w14:paraId="5C5C9332" w14:textId="77777777" w:rsidR="00E97E1D" w:rsidRPr="003E282E" w:rsidRDefault="00E97E1D" w:rsidP="00C01558">
      <w:pPr>
        <w:spacing w:after="15" w:line="259" w:lineRule="auto"/>
        <w:ind w:right="5"/>
        <w:jc w:val="center"/>
        <w:rPr>
          <w:rFonts w:ascii="Arial" w:hAnsi="Arial" w:cs="Arial"/>
          <w:sz w:val="22"/>
          <w:szCs w:val="22"/>
        </w:rPr>
      </w:pPr>
      <w:r w:rsidRPr="003E282E">
        <w:rPr>
          <w:rFonts w:ascii="Arial" w:eastAsia="Times New Roman" w:hAnsi="Arial" w:cs="Arial"/>
          <w:b/>
          <w:sz w:val="22"/>
          <w:szCs w:val="22"/>
        </w:rPr>
        <w:t>§ 10.</w:t>
      </w:r>
    </w:p>
    <w:p w14:paraId="6687C046" w14:textId="77777777" w:rsidR="00E97E1D" w:rsidRDefault="00E97E1D" w:rsidP="00E97E1D">
      <w:pPr>
        <w:spacing w:after="60" w:line="259" w:lineRule="auto"/>
        <w:ind w:left="408"/>
        <w:jc w:val="center"/>
        <w:rPr>
          <w:rFonts w:ascii="Arial" w:hAnsi="Arial" w:cs="Arial"/>
          <w:sz w:val="22"/>
          <w:szCs w:val="22"/>
        </w:rPr>
      </w:pPr>
    </w:p>
    <w:p w14:paraId="00E838D7" w14:textId="77777777" w:rsidR="003E282E" w:rsidRPr="00721EB9" w:rsidRDefault="00E97E1D" w:rsidP="00443903">
      <w:pPr>
        <w:pStyle w:val="Akapitzlist"/>
        <w:widowControl/>
        <w:numPr>
          <w:ilvl w:val="0"/>
          <w:numId w:val="10"/>
        </w:numPr>
        <w:spacing w:after="47" w:line="264" w:lineRule="auto"/>
        <w:ind w:left="357" w:hanging="357"/>
        <w:jc w:val="both"/>
        <w:rPr>
          <w:rFonts w:ascii="Arial" w:hAnsi="Arial" w:cs="Arial"/>
          <w:sz w:val="22"/>
          <w:szCs w:val="22"/>
        </w:rPr>
      </w:pPr>
      <w:r w:rsidRPr="003E282E">
        <w:rPr>
          <w:rFonts w:ascii="Arial" w:hAnsi="Arial" w:cs="Arial"/>
          <w:sz w:val="22"/>
          <w:szCs w:val="22"/>
        </w:rPr>
        <w:t>Podstawą obciążenia Odbiorcy należnością za świadczone usługi przez Przedsiębiorstwo jest faktura.</w:t>
      </w:r>
      <w:r w:rsidRPr="003E282E">
        <w:rPr>
          <w:rFonts w:ascii="Arial" w:eastAsia="Times New Roman" w:hAnsi="Arial" w:cs="Arial"/>
          <w:b/>
          <w:sz w:val="22"/>
          <w:szCs w:val="22"/>
        </w:rPr>
        <w:t xml:space="preserve"> </w:t>
      </w:r>
    </w:p>
    <w:p w14:paraId="6AE8AEE7" w14:textId="7EBBED62" w:rsidR="00721EB9" w:rsidRPr="00721EB9" w:rsidRDefault="00721EB9" w:rsidP="00443903">
      <w:pPr>
        <w:pStyle w:val="Akapitzlist"/>
        <w:widowControl/>
        <w:numPr>
          <w:ilvl w:val="0"/>
          <w:numId w:val="10"/>
        </w:numPr>
        <w:spacing w:after="47" w:line="264" w:lineRule="auto"/>
        <w:ind w:left="357" w:hanging="357"/>
        <w:jc w:val="both"/>
        <w:rPr>
          <w:rFonts w:ascii="Arial" w:hAnsi="Arial" w:cs="Arial"/>
          <w:bCs/>
          <w:sz w:val="22"/>
          <w:szCs w:val="22"/>
        </w:rPr>
      </w:pPr>
      <w:r w:rsidRPr="00721EB9">
        <w:rPr>
          <w:rFonts w:ascii="Arial" w:eastAsia="Times New Roman" w:hAnsi="Arial" w:cs="Arial"/>
          <w:bCs/>
          <w:sz w:val="22"/>
          <w:szCs w:val="22"/>
        </w:rPr>
        <w:t xml:space="preserve">Datę, formę i sposób zapłaty przedsiębirostwo wodociągowo-kanalizacyjne wskazuje w fakturze, </w:t>
      </w:r>
    </w:p>
    <w:p w14:paraId="15F11212" w14:textId="77777777" w:rsidR="00E97E1D" w:rsidRPr="003E282E" w:rsidRDefault="00E97E1D" w:rsidP="00443903">
      <w:pPr>
        <w:widowControl/>
        <w:numPr>
          <w:ilvl w:val="0"/>
          <w:numId w:val="9"/>
        </w:numPr>
        <w:spacing w:line="265" w:lineRule="auto"/>
        <w:ind w:hanging="358"/>
        <w:jc w:val="both"/>
        <w:rPr>
          <w:rFonts w:ascii="Arial" w:hAnsi="Arial" w:cs="Arial"/>
          <w:sz w:val="22"/>
          <w:szCs w:val="22"/>
        </w:rPr>
      </w:pPr>
      <w:r w:rsidRPr="003E282E">
        <w:rPr>
          <w:rFonts w:ascii="Arial" w:hAnsi="Arial" w:cs="Arial"/>
          <w:sz w:val="22"/>
          <w:szCs w:val="22"/>
        </w:rPr>
        <w:t xml:space="preserve">W przypadku stwierdzenia nadpłaty zalicza się ją na poczet przyszłych należności lub na wniosek odbiorcy usług zwraca się ją w terminie 14 dni od dnia złożenia wniosku w tej sprawie. </w:t>
      </w:r>
    </w:p>
    <w:p w14:paraId="00C21FF8" w14:textId="77777777" w:rsidR="00721EB9" w:rsidRDefault="00721EB9">
      <w:pPr>
        <w:pStyle w:val="Nagwek10"/>
        <w:keepNext/>
        <w:keepLines/>
        <w:spacing w:after="160"/>
        <w:rPr>
          <w:rStyle w:val="Nagwek1"/>
          <w:rFonts w:ascii="Arial" w:eastAsia="Arial" w:hAnsi="Arial" w:cs="Arial"/>
          <w:b/>
          <w:bCs/>
          <w:sz w:val="22"/>
          <w:szCs w:val="22"/>
        </w:rPr>
      </w:pPr>
    </w:p>
    <w:p w14:paraId="16408B3E" w14:textId="5D4A26DF" w:rsidR="00F35A22" w:rsidRDefault="00F65C64">
      <w:pPr>
        <w:pStyle w:val="Nagwek10"/>
        <w:keepNext/>
        <w:keepLines/>
        <w:spacing w:after="160"/>
        <w:rPr>
          <w:sz w:val="22"/>
          <w:szCs w:val="22"/>
        </w:rPr>
      </w:pPr>
      <w:r>
        <w:rPr>
          <w:rStyle w:val="Nagwek1"/>
          <w:rFonts w:ascii="Arial" w:eastAsia="Arial" w:hAnsi="Arial" w:cs="Arial"/>
          <w:b/>
          <w:bCs/>
          <w:sz w:val="22"/>
          <w:szCs w:val="22"/>
        </w:rPr>
        <w:t>ROZDZIAŁ V</w:t>
      </w:r>
      <w:bookmarkEnd w:id="6"/>
    </w:p>
    <w:p w14:paraId="452A9234" w14:textId="77777777" w:rsidR="00F25566" w:rsidRDefault="00F65C64" w:rsidP="00F25566">
      <w:pPr>
        <w:pStyle w:val="Nagwek10"/>
        <w:keepNext/>
        <w:keepLines/>
        <w:spacing w:after="300"/>
        <w:rPr>
          <w:rStyle w:val="Nagwek1"/>
          <w:rFonts w:ascii="Arial" w:eastAsia="Arial" w:hAnsi="Arial" w:cs="Arial"/>
          <w:b/>
          <w:bCs/>
          <w:sz w:val="22"/>
          <w:szCs w:val="22"/>
        </w:rPr>
      </w:pPr>
      <w:r>
        <w:rPr>
          <w:rStyle w:val="Nagwek1"/>
          <w:rFonts w:ascii="Arial" w:eastAsia="Arial" w:hAnsi="Arial" w:cs="Arial"/>
          <w:b/>
          <w:bCs/>
          <w:sz w:val="22"/>
          <w:szCs w:val="22"/>
        </w:rPr>
        <w:t>WARUNKI PRZYŁĄCZANIA DO SIECI</w:t>
      </w:r>
      <w:bookmarkStart w:id="7" w:name="bookmark28"/>
    </w:p>
    <w:p w14:paraId="0D37B613" w14:textId="77777777" w:rsidR="00F25566" w:rsidRDefault="00F25566" w:rsidP="00C01558">
      <w:pPr>
        <w:spacing w:after="15" w:line="259" w:lineRule="auto"/>
        <w:ind w:right="5"/>
        <w:jc w:val="center"/>
        <w:rPr>
          <w:rFonts w:ascii="Arial" w:eastAsia="Times New Roman" w:hAnsi="Arial" w:cs="Arial"/>
          <w:b/>
          <w:sz w:val="22"/>
          <w:szCs w:val="22"/>
        </w:rPr>
      </w:pPr>
      <w:r w:rsidRPr="003E282E">
        <w:rPr>
          <w:rFonts w:ascii="Arial" w:eastAsia="Times New Roman" w:hAnsi="Arial" w:cs="Arial"/>
          <w:b/>
          <w:sz w:val="22"/>
          <w:szCs w:val="22"/>
        </w:rPr>
        <w:t>§ 1</w:t>
      </w:r>
      <w:r>
        <w:rPr>
          <w:rFonts w:ascii="Arial" w:eastAsia="Times New Roman" w:hAnsi="Arial" w:cs="Arial"/>
          <w:b/>
          <w:sz w:val="22"/>
          <w:szCs w:val="22"/>
        </w:rPr>
        <w:t>1</w:t>
      </w:r>
      <w:r w:rsidRPr="003E282E">
        <w:rPr>
          <w:rFonts w:ascii="Arial" w:eastAsia="Times New Roman" w:hAnsi="Arial" w:cs="Arial"/>
          <w:b/>
          <w:sz w:val="22"/>
          <w:szCs w:val="22"/>
        </w:rPr>
        <w:t>.</w:t>
      </w:r>
    </w:p>
    <w:p w14:paraId="2D50C0EF" w14:textId="77777777" w:rsidR="00F25566" w:rsidRPr="003E282E" w:rsidRDefault="00F25566" w:rsidP="00F25566">
      <w:pPr>
        <w:spacing w:line="259" w:lineRule="auto"/>
        <w:jc w:val="both"/>
        <w:rPr>
          <w:rFonts w:ascii="Arial" w:hAnsi="Arial" w:cs="Arial"/>
          <w:sz w:val="22"/>
          <w:szCs w:val="22"/>
        </w:rPr>
      </w:pPr>
    </w:p>
    <w:p w14:paraId="0E0655FD" w14:textId="77777777" w:rsidR="00F25566" w:rsidRDefault="00F25566" w:rsidP="00443903">
      <w:pPr>
        <w:pStyle w:val="Akapitzlist"/>
        <w:numPr>
          <w:ilvl w:val="0"/>
          <w:numId w:val="13"/>
        </w:numPr>
        <w:ind w:left="357" w:hanging="357"/>
        <w:jc w:val="both"/>
        <w:rPr>
          <w:rFonts w:ascii="Arial" w:hAnsi="Arial" w:cs="Arial"/>
          <w:sz w:val="22"/>
          <w:szCs w:val="22"/>
        </w:rPr>
      </w:pPr>
      <w:bookmarkStart w:id="8" w:name="bookmark30"/>
      <w:bookmarkEnd w:id="7"/>
      <w:r w:rsidRPr="00F25566">
        <w:rPr>
          <w:rFonts w:ascii="Arial" w:hAnsi="Arial" w:cs="Arial"/>
          <w:sz w:val="22"/>
          <w:szCs w:val="22"/>
        </w:rPr>
        <w:t xml:space="preserve">Wydanie warunków przyłączenia do sieci przedsiębiorstwo wydaje na wniosek podmiotu ubiegającego się o przyłączenie. Wydanie warunków przyłączenia albo uzasadnienia odmowy ich wydania następuje z zachowaniem terminów określonych w art. 19a ust. 1 ustawy o zbiorowym zaopatrzeniu w wodę i zbiorowym odprowadzaniu ścieków. W szczególnie uzasadnionych przypadkach przedsiębiorca ma obowiązek zawiadomienia wnioskodawcy  o przedłużeniu terminu rozpatrzenia wniosku zgodnie z art. 19 a ust. 2 ww. ustawy wraz  z podaniem uzasadnienia przyczyn tego przedłużenia. </w:t>
      </w:r>
    </w:p>
    <w:p w14:paraId="241D7120" w14:textId="77777777" w:rsidR="00A534E7" w:rsidRDefault="00A534E7" w:rsidP="00A534E7">
      <w:pPr>
        <w:pStyle w:val="Akapitzlist"/>
        <w:ind w:left="357"/>
        <w:jc w:val="both"/>
        <w:rPr>
          <w:rFonts w:ascii="Arial" w:hAnsi="Arial" w:cs="Arial"/>
          <w:sz w:val="22"/>
          <w:szCs w:val="22"/>
        </w:rPr>
      </w:pPr>
    </w:p>
    <w:p w14:paraId="1889A488" w14:textId="77777777" w:rsidR="00F25566" w:rsidRPr="00824CEF" w:rsidRDefault="00F25566" w:rsidP="00443903">
      <w:pPr>
        <w:pStyle w:val="Akapitzlist"/>
        <w:numPr>
          <w:ilvl w:val="0"/>
          <w:numId w:val="13"/>
        </w:numPr>
        <w:spacing w:line="362" w:lineRule="auto"/>
        <w:ind w:left="357" w:hanging="357"/>
        <w:jc w:val="both"/>
        <w:rPr>
          <w:rFonts w:ascii="Arial" w:hAnsi="Arial" w:cs="Arial"/>
          <w:sz w:val="22"/>
          <w:szCs w:val="22"/>
        </w:rPr>
      </w:pPr>
      <w:r w:rsidRPr="00824CEF">
        <w:rPr>
          <w:rFonts w:ascii="Arial" w:hAnsi="Arial" w:cs="Arial"/>
          <w:sz w:val="22"/>
          <w:szCs w:val="22"/>
        </w:rPr>
        <w:t xml:space="preserve">Wniosek, o którym mowa w ust. 1 powinien zawierać: </w:t>
      </w:r>
    </w:p>
    <w:p w14:paraId="31A85D3A" w14:textId="14468235" w:rsidR="00824CEF" w:rsidRPr="00824CEF" w:rsidRDefault="00824CEF" w:rsidP="00824CEF">
      <w:pPr>
        <w:pStyle w:val="Akapitzlist"/>
        <w:widowControl/>
        <w:numPr>
          <w:ilvl w:val="0"/>
          <w:numId w:val="21"/>
        </w:numPr>
        <w:shd w:val="clear" w:color="auto" w:fill="FFFFFF"/>
        <w:rPr>
          <w:rFonts w:ascii="Arial" w:eastAsia="Times New Roman" w:hAnsi="Arial" w:cs="Arial"/>
          <w:color w:val="333333"/>
          <w:sz w:val="22"/>
          <w:szCs w:val="22"/>
          <w:lang w:bidi="ar-SA"/>
        </w:rPr>
      </w:pPr>
      <w:r w:rsidRPr="00824CEF">
        <w:rPr>
          <w:rFonts w:ascii="Arial" w:eastAsia="Times New Roman" w:hAnsi="Arial" w:cs="Arial"/>
          <w:color w:val="333333"/>
          <w:sz w:val="22"/>
          <w:szCs w:val="22"/>
          <w:lang w:bidi="ar-SA"/>
        </w:rPr>
        <w:t>imię i nazwisko lub nazwę oraz adres zamieszkania lub siedziby podmiotu ubiegającego się o przyłączenie do sieci;</w:t>
      </w:r>
    </w:p>
    <w:p w14:paraId="4E2B67EA" w14:textId="41C9E298" w:rsidR="00824CEF" w:rsidRPr="00824CEF" w:rsidRDefault="00824CEF" w:rsidP="00824CEF">
      <w:pPr>
        <w:pStyle w:val="Akapitzlist"/>
        <w:widowControl/>
        <w:numPr>
          <w:ilvl w:val="0"/>
          <w:numId w:val="21"/>
        </w:numPr>
        <w:shd w:val="clear" w:color="auto" w:fill="FFFFFF"/>
        <w:rPr>
          <w:rFonts w:ascii="Arial" w:eastAsia="Times New Roman" w:hAnsi="Arial" w:cs="Arial"/>
          <w:color w:val="333333"/>
          <w:sz w:val="22"/>
          <w:szCs w:val="22"/>
          <w:lang w:bidi="ar-SA"/>
        </w:rPr>
      </w:pPr>
      <w:r w:rsidRPr="00824CEF">
        <w:rPr>
          <w:rFonts w:ascii="Arial" w:eastAsia="Times New Roman" w:hAnsi="Arial" w:cs="Arial"/>
          <w:color w:val="333333"/>
          <w:sz w:val="22"/>
          <w:szCs w:val="22"/>
          <w:lang w:bidi="ar-SA"/>
        </w:rPr>
        <w:t>wskazanie lokalizacji nieruchomości lub obiektu, który ma zostać przyłączony do sieci, w tym jego adres i numer działki ewidencyjnej, na której się znajduje;</w:t>
      </w:r>
    </w:p>
    <w:p w14:paraId="567E7B69" w14:textId="2E6306FF" w:rsidR="00824CEF" w:rsidRPr="00824CEF" w:rsidRDefault="00824CEF" w:rsidP="00824CEF">
      <w:pPr>
        <w:pStyle w:val="Akapitzlist"/>
        <w:widowControl/>
        <w:numPr>
          <w:ilvl w:val="0"/>
          <w:numId w:val="21"/>
        </w:numPr>
        <w:shd w:val="clear" w:color="auto" w:fill="FFFFFF"/>
        <w:rPr>
          <w:rFonts w:ascii="Arial" w:eastAsia="Times New Roman" w:hAnsi="Arial" w:cs="Arial"/>
          <w:color w:val="333333"/>
          <w:sz w:val="22"/>
          <w:szCs w:val="22"/>
          <w:lang w:bidi="ar-SA"/>
        </w:rPr>
      </w:pPr>
      <w:r w:rsidRPr="00824CEF">
        <w:rPr>
          <w:rFonts w:ascii="Arial" w:eastAsia="Times New Roman" w:hAnsi="Arial" w:cs="Arial"/>
          <w:color w:val="333333"/>
          <w:sz w:val="22"/>
          <w:szCs w:val="22"/>
          <w:lang w:bidi="ar-SA"/>
        </w:rPr>
        <w:t>informacje o przeznaczeniu i sposobie wykorzystywania nieruchomości lub obiektu, który ma zostać przyłączony do sieci;</w:t>
      </w:r>
    </w:p>
    <w:p w14:paraId="42A6A90F" w14:textId="5549F48B" w:rsidR="00824CEF" w:rsidRPr="00824CEF" w:rsidRDefault="00824CEF" w:rsidP="00824CEF">
      <w:pPr>
        <w:pStyle w:val="Akapitzlist"/>
        <w:widowControl/>
        <w:numPr>
          <w:ilvl w:val="0"/>
          <w:numId w:val="21"/>
        </w:numPr>
        <w:shd w:val="clear" w:color="auto" w:fill="FFFFFF"/>
        <w:rPr>
          <w:rFonts w:ascii="Arial" w:eastAsia="Times New Roman" w:hAnsi="Arial" w:cs="Arial"/>
          <w:color w:val="333333"/>
          <w:sz w:val="22"/>
          <w:szCs w:val="22"/>
          <w:lang w:bidi="ar-SA"/>
        </w:rPr>
      </w:pPr>
      <w:r w:rsidRPr="00824CEF">
        <w:rPr>
          <w:rFonts w:ascii="Arial" w:eastAsia="Times New Roman" w:hAnsi="Arial" w:cs="Arial"/>
          <w:color w:val="333333"/>
          <w:sz w:val="22"/>
          <w:szCs w:val="22"/>
          <w:lang w:bidi="ar-SA"/>
        </w:rPr>
        <w:lastRenderedPageBreak/>
        <w:t>określenie dobowego zapotrzebowania na wodę z podziałem na wodę do celów bytowych, technologicznych, przeciwpożarowych oraz innych, z uwzględnieniem przepływów średniodobowych i maksymalnych godzinowych oraz wielkości ładunku zanieczyszczeń;</w:t>
      </w:r>
    </w:p>
    <w:p w14:paraId="25651D7C" w14:textId="70D2E439" w:rsidR="00824CEF" w:rsidRPr="00824CEF" w:rsidRDefault="00824CEF" w:rsidP="00824CEF">
      <w:pPr>
        <w:pStyle w:val="Akapitzlist"/>
        <w:widowControl/>
        <w:numPr>
          <w:ilvl w:val="0"/>
          <w:numId w:val="21"/>
        </w:numPr>
        <w:shd w:val="clear" w:color="auto" w:fill="FFFFFF"/>
        <w:rPr>
          <w:rFonts w:ascii="Arial" w:eastAsia="Times New Roman" w:hAnsi="Arial" w:cs="Arial"/>
          <w:color w:val="333333"/>
          <w:sz w:val="22"/>
          <w:szCs w:val="22"/>
          <w:lang w:bidi="ar-SA"/>
        </w:rPr>
      </w:pPr>
      <w:r w:rsidRPr="00824CEF">
        <w:rPr>
          <w:rFonts w:ascii="Arial" w:eastAsia="Times New Roman" w:hAnsi="Arial" w:cs="Arial"/>
          <w:color w:val="333333"/>
          <w:sz w:val="22"/>
          <w:szCs w:val="22"/>
          <w:lang w:bidi="ar-SA"/>
        </w:rPr>
        <w:t>określenie ilości i jakości odprowadzanych ścieków z podziałem na ścieki bytowe i przemysłowe;</w:t>
      </w:r>
    </w:p>
    <w:p w14:paraId="44A0DDD0" w14:textId="778533E5" w:rsidR="00824CEF" w:rsidRPr="00824CEF" w:rsidRDefault="00824CEF" w:rsidP="00824CEF">
      <w:pPr>
        <w:pStyle w:val="Akapitzlist"/>
        <w:widowControl/>
        <w:numPr>
          <w:ilvl w:val="0"/>
          <w:numId w:val="21"/>
        </w:numPr>
        <w:shd w:val="clear" w:color="auto" w:fill="FFFFFF"/>
        <w:rPr>
          <w:rFonts w:ascii="Arial" w:eastAsia="Times New Roman" w:hAnsi="Arial" w:cs="Arial"/>
          <w:color w:val="333333"/>
          <w:sz w:val="22"/>
          <w:szCs w:val="22"/>
          <w:lang w:bidi="ar-SA"/>
        </w:rPr>
      </w:pPr>
      <w:r w:rsidRPr="00824CEF">
        <w:rPr>
          <w:rFonts w:ascii="Arial" w:eastAsia="Times New Roman" w:hAnsi="Arial" w:cs="Arial"/>
          <w:color w:val="333333"/>
          <w:sz w:val="22"/>
          <w:szCs w:val="22"/>
          <w:lang w:bidi="ar-SA"/>
        </w:rPr>
        <w:t>plan zabudowy lub szkic sytuacyjny, określający usytuowanie przyłącza w stosunku do istniejącej sieci wodociągowej lub kanalizacyjnej oraz innych obiektów i sieci uzbrojenia terenu.</w:t>
      </w:r>
    </w:p>
    <w:p w14:paraId="71FE3247" w14:textId="77777777" w:rsidR="00824CEF" w:rsidRPr="00824CEF" w:rsidRDefault="00824CEF" w:rsidP="00824CEF">
      <w:pPr>
        <w:pStyle w:val="Akapitzlist"/>
        <w:widowControl/>
        <w:shd w:val="clear" w:color="auto" w:fill="FFFFFF"/>
        <w:rPr>
          <w:rFonts w:ascii="Noto Serif" w:eastAsia="Times New Roman" w:hAnsi="Noto Serif" w:cs="Noto Serif"/>
          <w:color w:val="333333"/>
          <w:lang w:bidi="ar-SA"/>
        </w:rPr>
      </w:pPr>
    </w:p>
    <w:p w14:paraId="1451D96B" w14:textId="77777777" w:rsidR="00F25566" w:rsidRPr="00F25566" w:rsidRDefault="00F25566" w:rsidP="00F25566">
      <w:pPr>
        <w:spacing w:after="14" w:line="259" w:lineRule="auto"/>
        <w:ind w:left="4326"/>
        <w:rPr>
          <w:rFonts w:ascii="Arial" w:hAnsi="Arial" w:cs="Arial"/>
          <w:sz w:val="22"/>
          <w:szCs w:val="22"/>
        </w:rPr>
      </w:pPr>
      <w:r w:rsidRPr="00F25566">
        <w:rPr>
          <w:rFonts w:ascii="Arial" w:eastAsia="Times New Roman" w:hAnsi="Arial" w:cs="Arial"/>
          <w:b/>
          <w:sz w:val="22"/>
          <w:szCs w:val="22"/>
        </w:rPr>
        <w:t xml:space="preserve">§ 12. </w:t>
      </w:r>
    </w:p>
    <w:p w14:paraId="230E9DB6" w14:textId="77777777" w:rsidR="00F25566" w:rsidRPr="00F25566" w:rsidRDefault="00F25566" w:rsidP="00F25566">
      <w:pPr>
        <w:spacing w:after="36" w:line="259" w:lineRule="auto"/>
        <w:ind w:left="4534"/>
        <w:rPr>
          <w:rFonts w:ascii="Arial" w:hAnsi="Arial" w:cs="Arial"/>
          <w:sz w:val="22"/>
          <w:szCs w:val="22"/>
        </w:rPr>
      </w:pPr>
      <w:r w:rsidRPr="00F25566">
        <w:rPr>
          <w:rFonts w:ascii="Arial" w:eastAsia="Times New Roman" w:hAnsi="Arial" w:cs="Arial"/>
          <w:b/>
          <w:sz w:val="22"/>
          <w:szCs w:val="22"/>
        </w:rPr>
        <w:t xml:space="preserve"> </w:t>
      </w:r>
    </w:p>
    <w:p w14:paraId="02C51FAB" w14:textId="69F91808" w:rsidR="00F25566" w:rsidRPr="00F25566" w:rsidRDefault="007816DB" w:rsidP="00443903">
      <w:pPr>
        <w:widowControl/>
        <w:numPr>
          <w:ilvl w:val="0"/>
          <w:numId w:val="12"/>
        </w:numPr>
        <w:spacing w:line="264" w:lineRule="auto"/>
        <w:ind w:left="425" w:hanging="425"/>
        <w:jc w:val="both"/>
        <w:rPr>
          <w:rFonts w:ascii="Arial" w:hAnsi="Arial" w:cs="Arial"/>
          <w:sz w:val="22"/>
          <w:szCs w:val="22"/>
        </w:rPr>
      </w:pPr>
      <w:r w:rsidRPr="007816DB">
        <w:rPr>
          <w:rFonts w:ascii="Arial" w:hAnsi="Arial" w:cs="Arial"/>
          <w:sz w:val="22"/>
          <w:szCs w:val="22"/>
        </w:rPr>
        <w:t>Warunki przyłączenia do sieci wydane przez przedsiębiorstwo wodociągowo-kanalizacyjne są ważne przez okres 2 lat od dnia ich wydani</w:t>
      </w:r>
      <w:r>
        <w:rPr>
          <w:rFonts w:ascii="Arial" w:hAnsi="Arial" w:cs="Arial"/>
          <w:sz w:val="22"/>
          <w:szCs w:val="22"/>
        </w:rPr>
        <w:t>a</w:t>
      </w:r>
      <w:r w:rsidR="00F25566" w:rsidRPr="00F25566">
        <w:rPr>
          <w:rFonts w:ascii="Arial" w:hAnsi="Arial" w:cs="Arial"/>
          <w:sz w:val="22"/>
          <w:szCs w:val="22"/>
        </w:rPr>
        <w:t xml:space="preserve">. </w:t>
      </w:r>
      <w:r w:rsidR="00F25566" w:rsidRPr="00F25566">
        <w:rPr>
          <w:rFonts w:ascii="Arial" w:eastAsia="Times New Roman" w:hAnsi="Arial" w:cs="Arial"/>
          <w:b/>
          <w:sz w:val="22"/>
          <w:szCs w:val="22"/>
        </w:rPr>
        <w:t xml:space="preserve"> </w:t>
      </w:r>
    </w:p>
    <w:p w14:paraId="5F5CA0B6" w14:textId="77777777" w:rsidR="00A534E7" w:rsidRDefault="00F25566" w:rsidP="00443903">
      <w:pPr>
        <w:widowControl/>
        <w:numPr>
          <w:ilvl w:val="0"/>
          <w:numId w:val="12"/>
        </w:numPr>
        <w:spacing w:after="47" w:line="265" w:lineRule="auto"/>
        <w:ind w:hanging="427"/>
        <w:jc w:val="both"/>
        <w:rPr>
          <w:rFonts w:ascii="Arial" w:hAnsi="Arial" w:cs="Arial"/>
          <w:sz w:val="22"/>
          <w:szCs w:val="22"/>
        </w:rPr>
      </w:pPr>
      <w:r w:rsidRPr="00F25566">
        <w:rPr>
          <w:rFonts w:ascii="Arial" w:hAnsi="Arial" w:cs="Arial"/>
          <w:sz w:val="22"/>
          <w:szCs w:val="22"/>
        </w:rPr>
        <w:t xml:space="preserve">Warunki przyłączenia do sieci stanowią podstawę do realizacji dalszych prac budowlanych związanych z wykonaniem przyłączy wodociągowych lub kanalizacyjnych. </w:t>
      </w:r>
    </w:p>
    <w:p w14:paraId="7F8E4BCB" w14:textId="77777777" w:rsidR="00A534E7" w:rsidRPr="00F25566" w:rsidRDefault="00A534E7" w:rsidP="00443903">
      <w:pPr>
        <w:widowControl/>
        <w:numPr>
          <w:ilvl w:val="0"/>
          <w:numId w:val="12"/>
        </w:numPr>
        <w:spacing w:after="47" w:line="265" w:lineRule="auto"/>
        <w:ind w:hanging="427"/>
        <w:jc w:val="both"/>
        <w:rPr>
          <w:rFonts w:ascii="Arial" w:hAnsi="Arial" w:cs="Arial"/>
          <w:sz w:val="22"/>
          <w:szCs w:val="22"/>
        </w:rPr>
      </w:pPr>
      <w:r w:rsidRPr="00F25566">
        <w:rPr>
          <w:rFonts w:ascii="Arial" w:hAnsi="Arial" w:cs="Arial"/>
          <w:sz w:val="22"/>
          <w:szCs w:val="22"/>
        </w:rPr>
        <w:t>Warunki przyłączenia powinny określać w szczególności:</w:t>
      </w:r>
      <w:r w:rsidRPr="00F25566">
        <w:rPr>
          <w:rFonts w:ascii="Arial" w:eastAsia="Times New Roman" w:hAnsi="Arial" w:cs="Arial"/>
          <w:b/>
          <w:sz w:val="22"/>
          <w:szCs w:val="22"/>
        </w:rPr>
        <w:t xml:space="preserve"> </w:t>
      </w:r>
    </w:p>
    <w:p w14:paraId="10FEAE40" w14:textId="77777777" w:rsidR="00A534E7" w:rsidRPr="00F25566" w:rsidRDefault="00A534E7" w:rsidP="00443903">
      <w:pPr>
        <w:widowControl/>
        <w:numPr>
          <w:ilvl w:val="1"/>
          <w:numId w:val="12"/>
        </w:numPr>
        <w:spacing w:after="47" w:line="265" w:lineRule="auto"/>
        <w:ind w:hanging="360"/>
        <w:jc w:val="both"/>
        <w:rPr>
          <w:rFonts w:ascii="Arial" w:hAnsi="Arial" w:cs="Arial"/>
          <w:sz w:val="22"/>
          <w:szCs w:val="22"/>
        </w:rPr>
      </w:pPr>
      <w:r w:rsidRPr="00F25566">
        <w:rPr>
          <w:rFonts w:ascii="Arial" w:hAnsi="Arial" w:cs="Arial"/>
          <w:sz w:val="22"/>
          <w:szCs w:val="22"/>
        </w:rPr>
        <w:t xml:space="preserve">miejsce i sposób przyłączenia do sieci wodociągowej lub kanalizacyjnej, </w:t>
      </w:r>
    </w:p>
    <w:p w14:paraId="156F7856" w14:textId="77777777" w:rsidR="00A534E7" w:rsidRPr="00F25566" w:rsidRDefault="00A534E7" w:rsidP="00443903">
      <w:pPr>
        <w:widowControl/>
        <w:numPr>
          <w:ilvl w:val="1"/>
          <w:numId w:val="12"/>
        </w:numPr>
        <w:spacing w:after="47" w:line="265" w:lineRule="auto"/>
        <w:ind w:hanging="360"/>
        <w:jc w:val="both"/>
        <w:rPr>
          <w:rFonts w:ascii="Arial" w:hAnsi="Arial" w:cs="Arial"/>
          <w:sz w:val="22"/>
          <w:szCs w:val="22"/>
        </w:rPr>
      </w:pPr>
      <w:r w:rsidRPr="00F25566">
        <w:rPr>
          <w:rFonts w:ascii="Arial" w:hAnsi="Arial" w:cs="Arial"/>
          <w:sz w:val="22"/>
          <w:szCs w:val="22"/>
        </w:rPr>
        <w:t xml:space="preserve">parametry techniczne przyłącza wodociągowego lub kanalizacyjnego,  </w:t>
      </w:r>
    </w:p>
    <w:p w14:paraId="70683FB9" w14:textId="77777777" w:rsidR="00A534E7" w:rsidRDefault="00A534E7" w:rsidP="00443903">
      <w:pPr>
        <w:widowControl/>
        <w:numPr>
          <w:ilvl w:val="1"/>
          <w:numId w:val="12"/>
        </w:numPr>
        <w:spacing w:after="47" w:line="265" w:lineRule="auto"/>
        <w:ind w:hanging="360"/>
        <w:jc w:val="both"/>
        <w:rPr>
          <w:rFonts w:ascii="Arial" w:hAnsi="Arial" w:cs="Arial"/>
          <w:sz w:val="22"/>
          <w:szCs w:val="22"/>
        </w:rPr>
      </w:pPr>
      <w:r w:rsidRPr="00F25566">
        <w:rPr>
          <w:rFonts w:ascii="Arial" w:hAnsi="Arial" w:cs="Arial"/>
          <w:sz w:val="22"/>
          <w:szCs w:val="22"/>
        </w:rPr>
        <w:t xml:space="preserve">wymagania dotyczące miejsca zainstalowania wodomierza głównego oraz ewentualnego miejsca zainstalowania urządzenia pomiarowego liczącego ilość odprowadzanych ścieków, </w:t>
      </w:r>
    </w:p>
    <w:p w14:paraId="6A619D28" w14:textId="77777777" w:rsidR="00A534E7" w:rsidRDefault="00A534E7" w:rsidP="00443903">
      <w:pPr>
        <w:widowControl/>
        <w:numPr>
          <w:ilvl w:val="1"/>
          <w:numId w:val="12"/>
        </w:numPr>
        <w:spacing w:after="47" w:line="265" w:lineRule="auto"/>
        <w:ind w:hanging="360"/>
        <w:jc w:val="both"/>
        <w:rPr>
          <w:rFonts w:ascii="Arial" w:hAnsi="Arial" w:cs="Arial"/>
          <w:sz w:val="22"/>
          <w:szCs w:val="22"/>
        </w:rPr>
      </w:pPr>
      <w:r w:rsidRPr="00F25566">
        <w:rPr>
          <w:rFonts w:ascii="Arial" w:hAnsi="Arial" w:cs="Arial"/>
          <w:sz w:val="22"/>
          <w:szCs w:val="22"/>
        </w:rPr>
        <w:t xml:space="preserve">procedurę przyłączenia do sieci, </w:t>
      </w:r>
    </w:p>
    <w:p w14:paraId="3DD6F899" w14:textId="77777777" w:rsidR="00A534E7" w:rsidRDefault="00A534E7" w:rsidP="00443903">
      <w:pPr>
        <w:widowControl/>
        <w:numPr>
          <w:ilvl w:val="1"/>
          <w:numId w:val="12"/>
        </w:numPr>
        <w:spacing w:after="47" w:line="265" w:lineRule="auto"/>
        <w:ind w:hanging="360"/>
        <w:jc w:val="both"/>
        <w:rPr>
          <w:rFonts w:ascii="Arial" w:hAnsi="Arial" w:cs="Arial"/>
          <w:sz w:val="22"/>
          <w:szCs w:val="22"/>
        </w:rPr>
      </w:pPr>
      <w:r w:rsidRPr="00F25566">
        <w:rPr>
          <w:rFonts w:ascii="Arial" w:hAnsi="Arial" w:cs="Arial"/>
          <w:sz w:val="22"/>
          <w:szCs w:val="22"/>
        </w:rPr>
        <w:t xml:space="preserve">termin ważności warunków. </w:t>
      </w:r>
    </w:p>
    <w:p w14:paraId="1213DD93" w14:textId="77777777" w:rsidR="00F25566" w:rsidRDefault="00F25566" w:rsidP="00F25566">
      <w:pPr>
        <w:pStyle w:val="Nagwek10"/>
        <w:keepNext/>
        <w:keepLines/>
        <w:spacing w:after="180"/>
      </w:pPr>
    </w:p>
    <w:p w14:paraId="1F27F964" w14:textId="77777777" w:rsidR="00F35A22" w:rsidRDefault="00F65C64" w:rsidP="00F25566">
      <w:pPr>
        <w:pStyle w:val="Nagwek10"/>
        <w:keepNext/>
        <w:keepLines/>
        <w:spacing w:after="180"/>
        <w:rPr>
          <w:sz w:val="22"/>
          <w:szCs w:val="22"/>
        </w:rPr>
      </w:pPr>
      <w:r>
        <w:rPr>
          <w:rStyle w:val="Nagwek1"/>
          <w:rFonts w:ascii="Arial" w:eastAsia="Arial" w:hAnsi="Arial" w:cs="Arial"/>
          <w:b/>
          <w:bCs/>
          <w:sz w:val="22"/>
          <w:szCs w:val="22"/>
        </w:rPr>
        <w:t>ROZDZIAŁ VI</w:t>
      </w:r>
      <w:bookmarkEnd w:id="8"/>
    </w:p>
    <w:p w14:paraId="5B973284" w14:textId="77777777" w:rsidR="00F35A22" w:rsidRDefault="00F65C64">
      <w:pPr>
        <w:pStyle w:val="Teksttreci0"/>
        <w:spacing w:after="320" w:line="259" w:lineRule="auto"/>
        <w:jc w:val="center"/>
      </w:pPr>
      <w:r>
        <w:rPr>
          <w:rStyle w:val="Teksttreci"/>
          <w:b/>
          <w:bCs/>
        </w:rPr>
        <w:t>TECHNICZNE WARUNKI OKREŚLAJĄCE MOŻLIWOŚĆ DOSTĘPU DO USŁUG</w:t>
      </w:r>
      <w:r>
        <w:rPr>
          <w:rStyle w:val="Teksttreci"/>
          <w:b/>
          <w:bCs/>
        </w:rPr>
        <w:br/>
        <w:t>WODOCIĄGOWO-KANALIZACYJNYCH</w:t>
      </w:r>
    </w:p>
    <w:p w14:paraId="5279CCD7" w14:textId="77777777" w:rsidR="00F35A22" w:rsidRDefault="00F65C64">
      <w:pPr>
        <w:pStyle w:val="Nagwek10"/>
        <w:keepNext/>
        <w:keepLines/>
        <w:spacing w:after="180"/>
        <w:rPr>
          <w:rStyle w:val="Nagwek1"/>
          <w:rFonts w:ascii="Arial" w:eastAsia="Arial" w:hAnsi="Arial" w:cs="Arial"/>
          <w:b/>
          <w:bCs/>
          <w:sz w:val="22"/>
          <w:szCs w:val="22"/>
        </w:rPr>
      </w:pPr>
      <w:bookmarkStart w:id="9" w:name="bookmark32"/>
      <w:r>
        <w:rPr>
          <w:rStyle w:val="Nagwek1"/>
          <w:rFonts w:ascii="Arial" w:eastAsia="Arial" w:hAnsi="Arial" w:cs="Arial"/>
          <w:b/>
          <w:bCs/>
          <w:sz w:val="22"/>
          <w:szCs w:val="22"/>
        </w:rPr>
        <w:t>§1</w:t>
      </w:r>
      <w:r w:rsidR="00C01558">
        <w:rPr>
          <w:rStyle w:val="Nagwek1"/>
          <w:rFonts w:ascii="Arial" w:eastAsia="Arial" w:hAnsi="Arial" w:cs="Arial"/>
          <w:b/>
          <w:bCs/>
          <w:sz w:val="22"/>
          <w:szCs w:val="22"/>
        </w:rPr>
        <w:t>3</w:t>
      </w:r>
      <w:r>
        <w:rPr>
          <w:rStyle w:val="Nagwek1"/>
          <w:rFonts w:ascii="Arial" w:eastAsia="Arial" w:hAnsi="Arial" w:cs="Arial"/>
          <w:b/>
          <w:bCs/>
          <w:sz w:val="22"/>
          <w:szCs w:val="22"/>
        </w:rPr>
        <w:t>.</w:t>
      </w:r>
      <w:bookmarkEnd w:id="9"/>
    </w:p>
    <w:p w14:paraId="25B43A9C" w14:textId="77777777" w:rsidR="00617FD7" w:rsidRPr="00C01558" w:rsidRDefault="00617FD7" w:rsidP="00824CEF">
      <w:pPr>
        <w:widowControl/>
        <w:spacing w:after="47" w:line="265" w:lineRule="auto"/>
        <w:jc w:val="both"/>
        <w:rPr>
          <w:rFonts w:ascii="Arial" w:hAnsi="Arial" w:cs="Arial"/>
          <w:sz w:val="22"/>
          <w:szCs w:val="22"/>
        </w:rPr>
      </w:pPr>
      <w:r>
        <w:t xml:space="preserve">Ustala się </w:t>
      </w:r>
      <w:r w:rsidRPr="00C01558">
        <w:rPr>
          <w:rFonts w:ascii="Arial" w:hAnsi="Arial" w:cs="Arial"/>
          <w:sz w:val="22"/>
          <w:szCs w:val="22"/>
        </w:rPr>
        <w:t xml:space="preserve">techniczne warunki określające możliwość dostępu do usług wodociągowo                          - kanalizacyjnych: </w:t>
      </w:r>
    </w:p>
    <w:p w14:paraId="0E3938BC" w14:textId="77777777" w:rsidR="00617FD7" w:rsidRPr="00C01558" w:rsidRDefault="00617FD7" w:rsidP="00443903">
      <w:pPr>
        <w:widowControl/>
        <w:numPr>
          <w:ilvl w:val="1"/>
          <w:numId w:val="14"/>
        </w:numPr>
        <w:spacing w:after="47" w:line="265" w:lineRule="auto"/>
        <w:ind w:hanging="355"/>
        <w:jc w:val="both"/>
        <w:rPr>
          <w:rFonts w:ascii="Arial" w:hAnsi="Arial" w:cs="Arial"/>
          <w:sz w:val="22"/>
          <w:szCs w:val="22"/>
        </w:rPr>
      </w:pPr>
      <w:r w:rsidRPr="00C01558">
        <w:rPr>
          <w:rFonts w:ascii="Arial" w:hAnsi="Arial" w:cs="Arial"/>
          <w:sz w:val="22"/>
          <w:szCs w:val="22"/>
        </w:rPr>
        <w:t xml:space="preserve">przyłącza wodociągowe należy wykonać z rur PE o średnicy dostosowanej do wymaganego przepływu i dopuszczalnym ciśnieniu min. 1 MPa, </w:t>
      </w:r>
    </w:p>
    <w:p w14:paraId="44423167" w14:textId="77777777" w:rsidR="00617FD7" w:rsidRPr="00C01558" w:rsidRDefault="00617FD7" w:rsidP="00443903">
      <w:pPr>
        <w:widowControl/>
        <w:numPr>
          <w:ilvl w:val="1"/>
          <w:numId w:val="14"/>
        </w:numPr>
        <w:spacing w:after="47" w:line="265" w:lineRule="auto"/>
        <w:ind w:hanging="355"/>
        <w:jc w:val="both"/>
        <w:rPr>
          <w:rFonts w:ascii="Arial" w:hAnsi="Arial" w:cs="Arial"/>
          <w:sz w:val="22"/>
          <w:szCs w:val="22"/>
        </w:rPr>
      </w:pPr>
      <w:r w:rsidRPr="00C01558">
        <w:rPr>
          <w:rFonts w:ascii="Arial" w:hAnsi="Arial" w:cs="Arial"/>
          <w:sz w:val="22"/>
          <w:szCs w:val="22"/>
        </w:rPr>
        <w:t xml:space="preserve">w pasie drogowym należy zamontować zasuwę odcinającą, a obudowę zasuwy należy wyposażyć w skrzynkę uliczną (opcjonalnie można zamontować nawiertkę na rurociągu, a zasuwę odcinającą na przyłączu wodociągowym), </w:t>
      </w:r>
    </w:p>
    <w:p w14:paraId="3A6E2398" w14:textId="77777777" w:rsidR="00617FD7" w:rsidRPr="00C01558" w:rsidRDefault="00160069" w:rsidP="00443903">
      <w:pPr>
        <w:widowControl/>
        <w:numPr>
          <w:ilvl w:val="1"/>
          <w:numId w:val="14"/>
        </w:numPr>
        <w:spacing w:line="318" w:lineRule="auto"/>
        <w:ind w:hanging="355"/>
        <w:jc w:val="both"/>
        <w:rPr>
          <w:rFonts w:ascii="Arial" w:hAnsi="Arial" w:cs="Arial"/>
          <w:sz w:val="22"/>
          <w:szCs w:val="22"/>
        </w:rPr>
      </w:pPr>
      <w:r w:rsidRPr="00C01558">
        <w:rPr>
          <w:rFonts w:ascii="Arial" w:hAnsi="Arial" w:cs="Arial"/>
          <w:sz w:val="22"/>
          <w:szCs w:val="22"/>
        </w:rPr>
        <w:t xml:space="preserve">skrzynkę uliczną odpowiednio </w:t>
      </w:r>
      <w:r w:rsidR="00617FD7" w:rsidRPr="00C01558">
        <w:rPr>
          <w:rFonts w:ascii="Arial" w:hAnsi="Arial" w:cs="Arial"/>
          <w:sz w:val="22"/>
          <w:szCs w:val="22"/>
        </w:rPr>
        <w:t>z</w:t>
      </w:r>
      <w:r w:rsidRPr="00C01558">
        <w:rPr>
          <w:rFonts w:ascii="Arial" w:hAnsi="Arial" w:cs="Arial"/>
          <w:sz w:val="22"/>
          <w:szCs w:val="22"/>
        </w:rPr>
        <w:t xml:space="preserve">abezpieczyć w zależności od rodzaju </w:t>
      </w:r>
      <w:r w:rsidR="00617FD7" w:rsidRPr="00C01558">
        <w:rPr>
          <w:rFonts w:ascii="Arial" w:hAnsi="Arial" w:cs="Arial"/>
          <w:sz w:val="22"/>
          <w:szCs w:val="22"/>
        </w:rPr>
        <w:t xml:space="preserve">terenu,  w którym będzie usytuowana, </w:t>
      </w:r>
    </w:p>
    <w:p w14:paraId="2E585CA1" w14:textId="77777777" w:rsidR="00617FD7" w:rsidRPr="00C01558" w:rsidRDefault="00617FD7" w:rsidP="00443903">
      <w:pPr>
        <w:widowControl/>
        <w:numPr>
          <w:ilvl w:val="1"/>
          <w:numId w:val="14"/>
        </w:numPr>
        <w:spacing w:after="22" w:line="293" w:lineRule="auto"/>
        <w:ind w:hanging="355"/>
        <w:jc w:val="both"/>
        <w:rPr>
          <w:rFonts w:ascii="Arial" w:hAnsi="Arial" w:cs="Arial"/>
          <w:sz w:val="22"/>
          <w:szCs w:val="22"/>
        </w:rPr>
      </w:pPr>
      <w:r w:rsidRPr="00C01558">
        <w:rPr>
          <w:rFonts w:ascii="Arial" w:hAnsi="Arial" w:cs="Arial"/>
          <w:sz w:val="22"/>
          <w:szCs w:val="22"/>
        </w:rPr>
        <w:t xml:space="preserve">przyłącza </w:t>
      </w:r>
      <w:r w:rsidRPr="00C01558">
        <w:rPr>
          <w:rFonts w:ascii="Arial" w:hAnsi="Arial" w:cs="Arial"/>
          <w:sz w:val="22"/>
          <w:szCs w:val="22"/>
        </w:rPr>
        <w:tab/>
        <w:t xml:space="preserve">kanalizacyjne </w:t>
      </w:r>
      <w:r w:rsidRPr="00C01558">
        <w:rPr>
          <w:rFonts w:ascii="Arial" w:hAnsi="Arial" w:cs="Arial"/>
          <w:sz w:val="22"/>
          <w:szCs w:val="22"/>
        </w:rPr>
        <w:tab/>
        <w:t xml:space="preserve">należy </w:t>
      </w:r>
      <w:r w:rsidRPr="00C01558">
        <w:rPr>
          <w:rFonts w:ascii="Arial" w:hAnsi="Arial" w:cs="Arial"/>
          <w:sz w:val="22"/>
          <w:szCs w:val="22"/>
        </w:rPr>
        <w:tab/>
        <w:t>wykonać z rur litych</w:t>
      </w:r>
      <w:r w:rsidR="0034761D">
        <w:rPr>
          <w:rFonts w:ascii="Arial" w:hAnsi="Arial" w:cs="Arial"/>
          <w:sz w:val="22"/>
          <w:szCs w:val="22"/>
        </w:rPr>
        <w:t xml:space="preserve"> </w:t>
      </w:r>
      <w:r w:rsidRPr="00C01558">
        <w:rPr>
          <w:rFonts w:ascii="Arial" w:hAnsi="Arial" w:cs="Arial"/>
          <w:sz w:val="22"/>
          <w:szCs w:val="22"/>
        </w:rPr>
        <w:t xml:space="preserve">o </w:t>
      </w:r>
      <w:r w:rsidR="00160069" w:rsidRPr="00C01558">
        <w:rPr>
          <w:rFonts w:ascii="Arial" w:hAnsi="Arial" w:cs="Arial"/>
          <w:sz w:val="22"/>
          <w:szCs w:val="22"/>
        </w:rPr>
        <w:t xml:space="preserve">średnicy </w:t>
      </w:r>
      <w:r w:rsidRPr="00C01558">
        <w:rPr>
          <w:rFonts w:ascii="Arial" w:hAnsi="Arial" w:cs="Arial"/>
          <w:sz w:val="22"/>
          <w:szCs w:val="22"/>
        </w:rPr>
        <w:t>dostosowanej</w:t>
      </w:r>
      <w:r w:rsidR="00160069" w:rsidRPr="00C01558">
        <w:rPr>
          <w:rFonts w:ascii="Arial" w:hAnsi="Arial" w:cs="Arial"/>
          <w:sz w:val="22"/>
          <w:szCs w:val="22"/>
        </w:rPr>
        <w:t xml:space="preserve"> d</w:t>
      </w:r>
      <w:r w:rsidRPr="00C01558">
        <w:rPr>
          <w:rFonts w:ascii="Arial" w:hAnsi="Arial" w:cs="Arial"/>
          <w:sz w:val="22"/>
          <w:szCs w:val="22"/>
        </w:rPr>
        <w:t>o projektowanego przepływu, o grubości ścianki dosto</w:t>
      </w:r>
      <w:r w:rsidR="00160069" w:rsidRPr="00C01558">
        <w:rPr>
          <w:rFonts w:ascii="Arial" w:hAnsi="Arial" w:cs="Arial"/>
          <w:sz w:val="22"/>
          <w:szCs w:val="22"/>
        </w:rPr>
        <w:t xml:space="preserve">sowanej do obciążenia terenu, </w:t>
      </w:r>
      <w:r w:rsidRPr="00C01558">
        <w:rPr>
          <w:rFonts w:ascii="Arial" w:hAnsi="Arial" w:cs="Arial"/>
          <w:sz w:val="22"/>
          <w:szCs w:val="22"/>
        </w:rPr>
        <w:t xml:space="preserve">w którym zlokalizowane są przewody, </w:t>
      </w:r>
    </w:p>
    <w:p w14:paraId="0EE6613C" w14:textId="77777777" w:rsidR="00617FD7" w:rsidRPr="00C01558" w:rsidRDefault="00617FD7" w:rsidP="00443903">
      <w:pPr>
        <w:widowControl/>
        <w:numPr>
          <w:ilvl w:val="1"/>
          <w:numId w:val="14"/>
        </w:numPr>
        <w:spacing w:line="315" w:lineRule="auto"/>
        <w:ind w:hanging="355"/>
        <w:jc w:val="both"/>
        <w:rPr>
          <w:rFonts w:ascii="Arial" w:hAnsi="Arial" w:cs="Arial"/>
          <w:sz w:val="22"/>
          <w:szCs w:val="22"/>
        </w:rPr>
      </w:pPr>
      <w:r w:rsidRPr="00C01558">
        <w:rPr>
          <w:rFonts w:ascii="Arial" w:hAnsi="Arial" w:cs="Arial"/>
          <w:sz w:val="22"/>
          <w:szCs w:val="22"/>
        </w:rPr>
        <w:t xml:space="preserve">przewody wodociągowe i kanalizacyjne w gruncie należy prowadzić możliwie najkrótszą trasą stosując odpowiednie zagłębienie wynikające ze strefy przemarzania gruntu,  </w:t>
      </w:r>
    </w:p>
    <w:p w14:paraId="372CFEFC" w14:textId="77777777" w:rsidR="00617FD7" w:rsidRPr="00C01558" w:rsidRDefault="00617FD7" w:rsidP="00443903">
      <w:pPr>
        <w:widowControl/>
        <w:numPr>
          <w:ilvl w:val="1"/>
          <w:numId w:val="14"/>
        </w:numPr>
        <w:spacing w:after="47" w:line="265" w:lineRule="auto"/>
        <w:ind w:hanging="355"/>
        <w:jc w:val="both"/>
        <w:rPr>
          <w:rFonts w:ascii="Arial" w:hAnsi="Arial" w:cs="Arial"/>
          <w:sz w:val="22"/>
          <w:szCs w:val="22"/>
        </w:rPr>
      </w:pPr>
      <w:r w:rsidRPr="00C01558">
        <w:rPr>
          <w:rFonts w:ascii="Arial" w:hAnsi="Arial" w:cs="Arial"/>
          <w:sz w:val="22"/>
          <w:szCs w:val="22"/>
        </w:rPr>
        <w:t xml:space="preserve">przy odpływach zlokalizowanych poniżej poziomu sieci kanalizacyjnej należy przewidzieć pośredni sposób odprowadzania ścieków za pomocą urządzeń typu przepompownie, rozdrabniarki oraz zamontować na swój koszt niezbędne urządzenia zabezpieczające przed cofnięciem się ścieków z sieci kanalizacyjnej. </w:t>
      </w:r>
    </w:p>
    <w:p w14:paraId="543EC843" w14:textId="77777777" w:rsidR="00617FD7" w:rsidRDefault="00617FD7" w:rsidP="00617FD7">
      <w:pPr>
        <w:pStyle w:val="Teksttreci0"/>
        <w:jc w:val="center"/>
        <w:rPr>
          <w:rFonts w:ascii="Times New Roman" w:hAnsi="Times New Roman" w:cs="Times New Roman"/>
          <w:color w:val="auto"/>
          <w:lang w:bidi="ar-SA"/>
        </w:rPr>
      </w:pPr>
    </w:p>
    <w:p w14:paraId="07958D75" w14:textId="77777777" w:rsidR="0034761D" w:rsidRDefault="0034761D" w:rsidP="00617FD7">
      <w:pPr>
        <w:pStyle w:val="Teksttreci0"/>
        <w:jc w:val="center"/>
        <w:rPr>
          <w:rStyle w:val="Teksttreci"/>
          <w:b/>
          <w:bCs/>
        </w:rPr>
      </w:pPr>
    </w:p>
    <w:p w14:paraId="0F607030" w14:textId="77777777" w:rsidR="0034761D" w:rsidRDefault="0034761D" w:rsidP="00617FD7">
      <w:pPr>
        <w:pStyle w:val="Teksttreci0"/>
        <w:jc w:val="center"/>
        <w:rPr>
          <w:rStyle w:val="Teksttreci"/>
          <w:b/>
          <w:bCs/>
        </w:rPr>
      </w:pPr>
    </w:p>
    <w:p w14:paraId="01BC9B23" w14:textId="77777777" w:rsidR="00F35A22" w:rsidRDefault="00F65C64" w:rsidP="00617FD7">
      <w:pPr>
        <w:pStyle w:val="Teksttreci0"/>
        <w:jc w:val="center"/>
      </w:pPr>
      <w:r>
        <w:rPr>
          <w:rStyle w:val="Teksttreci"/>
          <w:b/>
          <w:bCs/>
        </w:rPr>
        <w:t>ROZDZIAŁ VII</w:t>
      </w:r>
    </w:p>
    <w:p w14:paraId="3B983BF2" w14:textId="77777777" w:rsidR="00F35A22" w:rsidRDefault="00F65C64">
      <w:pPr>
        <w:pStyle w:val="Teksttreci0"/>
        <w:spacing w:after="460"/>
        <w:jc w:val="center"/>
      </w:pPr>
      <w:r>
        <w:rPr>
          <w:rStyle w:val="Teksttreci"/>
          <w:b/>
          <w:bCs/>
        </w:rPr>
        <w:t>SPOSÓB DOKONYWANIA ODBIORU,</w:t>
      </w:r>
      <w:r>
        <w:rPr>
          <w:rStyle w:val="Teksttreci"/>
          <w:b/>
          <w:bCs/>
        </w:rPr>
        <w:br/>
        <w:t>PRZEZ ZAKŁAD WYKONANEGO PRZYŁĄCZA</w:t>
      </w:r>
    </w:p>
    <w:p w14:paraId="5A408F87" w14:textId="77777777" w:rsidR="00F35A22" w:rsidRDefault="00F65C64">
      <w:pPr>
        <w:pStyle w:val="Nagwek10"/>
        <w:keepNext/>
        <w:keepLines/>
        <w:spacing w:after="240"/>
        <w:rPr>
          <w:sz w:val="22"/>
          <w:szCs w:val="22"/>
        </w:rPr>
      </w:pPr>
      <w:bookmarkStart w:id="10" w:name="bookmark34"/>
      <w:r>
        <w:rPr>
          <w:rStyle w:val="Nagwek1"/>
          <w:rFonts w:ascii="Arial" w:eastAsia="Arial" w:hAnsi="Arial" w:cs="Arial"/>
          <w:b/>
          <w:bCs/>
          <w:sz w:val="22"/>
          <w:szCs w:val="22"/>
        </w:rPr>
        <w:t>§1</w:t>
      </w:r>
      <w:r w:rsidR="00C01558">
        <w:rPr>
          <w:rStyle w:val="Nagwek1"/>
          <w:rFonts w:ascii="Arial" w:eastAsia="Arial" w:hAnsi="Arial" w:cs="Arial"/>
          <w:b/>
          <w:bCs/>
          <w:sz w:val="22"/>
          <w:szCs w:val="22"/>
        </w:rPr>
        <w:t>4</w:t>
      </w:r>
      <w:r>
        <w:rPr>
          <w:rStyle w:val="Nagwek1"/>
          <w:rFonts w:ascii="Arial" w:eastAsia="Arial" w:hAnsi="Arial" w:cs="Arial"/>
          <w:b/>
          <w:bCs/>
          <w:sz w:val="22"/>
          <w:szCs w:val="22"/>
        </w:rPr>
        <w:t>.</w:t>
      </w:r>
      <w:bookmarkEnd w:id="10"/>
    </w:p>
    <w:p w14:paraId="79CF0C00" w14:textId="77777777" w:rsidR="00F80450" w:rsidRPr="00F80450" w:rsidRDefault="00F80450" w:rsidP="00443903">
      <w:pPr>
        <w:widowControl/>
        <w:numPr>
          <w:ilvl w:val="0"/>
          <w:numId w:val="15"/>
        </w:numPr>
        <w:spacing w:after="1" w:line="315" w:lineRule="auto"/>
        <w:ind w:hanging="360"/>
        <w:jc w:val="both"/>
        <w:rPr>
          <w:rFonts w:ascii="Arial" w:hAnsi="Arial" w:cs="Arial"/>
          <w:sz w:val="22"/>
          <w:szCs w:val="22"/>
        </w:rPr>
      </w:pPr>
      <w:bookmarkStart w:id="11" w:name="bookmark36"/>
      <w:r w:rsidRPr="00F80450">
        <w:rPr>
          <w:rFonts w:ascii="Arial" w:hAnsi="Arial" w:cs="Arial"/>
          <w:sz w:val="22"/>
          <w:szCs w:val="22"/>
        </w:rPr>
        <w:t xml:space="preserve">Przed zawarciem umowy Przedsiębiorstwo dokonuje odbioru technicznego wykonanego przyłącza celem stwierdzenia czy zostały spełnione warunki techniczne.  </w:t>
      </w:r>
    </w:p>
    <w:p w14:paraId="170C53AA" w14:textId="77777777" w:rsidR="00F80450" w:rsidRPr="00F80450" w:rsidRDefault="00F80450" w:rsidP="00443903">
      <w:pPr>
        <w:widowControl/>
        <w:numPr>
          <w:ilvl w:val="0"/>
          <w:numId w:val="15"/>
        </w:numPr>
        <w:spacing w:after="47" w:line="265" w:lineRule="auto"/>
        <w:ind w:hanging="360"/>
        <w:jc w:val="both"/>
        <w:rPr>
          <w:rFonts w:ascii="Arial" w:hAnsi="Arial" w:cs="Arial"/>
          <w:sz w:val="22"/>
          <w:szCs w:val="22"/>
        </w:rPr>
      </w:pPr>
      <w:r w:rsidRPr="00F80450">
        <w:rPr>
          <w:rFonts w:ascii="Arial" w:hAnsi="Arial" w:cs="Arial"/>
          <w:sz w:val="22"/>
          <w:szCs w:val="22"/>
        </w:rPr>
        <w:t xml:space="preserve">Odbiór dokonywany jest przed zasypaniem przyłącza. Wszelkie odcinki przyłącza ulegające zakryciu (tzw. prace zanikające) należy zgłaszać Przedsiębiorstwu do odbioru przed zasypaniem. </w:t>
      </w:r>
    </w:p>
    <w:p w14:paraId="4EF25761" w14:textId="77777777" w:rsidR="00F80450" w:rsidRPr="00F80450" w:rsidRDefault="00F80450" w:rsidP="00443903">
      <w:pPr>
        <w:widowControl/>
        <w:numPr>
          <w:ilvl w:val="0"/>
          <w:numId w:val="15"/>
        </w:numPr>
        <w:spacing w:line="265" w:lineRule="auto"/>
        <w:ind w:hanging="360"/>
        <w:jc w:val="both"/>
        <w:rPr>
          <w:rFonts w:ascii="Arial" w:hAnsi="Arial" w:cs="Arial"/>
          <w:sz w:val="22"/>
          <w:szCs w:val="22"/>
        </w:rPr>
      </w:pPr>
      <w:r w:rsidRPr="00F80450">
        <w:rPr>
          <w:rFonts w:ascii="Arial" w:hAnsi="Arial" w:cs="Arial"/>
          <w:sz w:val="22"/>
          <w:szCs w:val="22"/>
        </w:rPr>
        <w:t xml:space="preserve">Odbiór zostaje udokumentowany w formie protokołu sporządzanego przez przedstawiciela </w:t>
      </w:r>
    </w:p>
    <w:p w14:paraId="420F0E0A" w14:textId="77777777" w:rsidR="00F80450" w:rsidRPr="00F80450" w:rsidRDefault="00F80450" w:rsidP="0034761D">
      <w:pPr>
        <w:ind w:left="370"/>
        <w:rPr>
          <w:rFonts w:ascii="Arial" w:hAnsi="Arial" w:cs="Arial"/>
          <w:sz w:val="22"/>
          <w:szCs w:val="22"/>
        </w:rPr>
      </w:pPr>
      <w:r w:rsidRPr="00F80450">
        <w:rPr>
          <w:rFonts w:ascii="Arial" w:hAnsi="Arial" w:cs="Arial"/>
          <w:sz w:val="22"/>
          <w:szCs w:val="22"/>
        </w:rPr>
        <w:t xml:space="preserve">Przedsiębiorstwa przy udziale Odbiorcy lub jego reprezentanta. Protokół odbioru wskazujący                          na prawidłowość wykonania robót budowlanych stanowi podstawę do zawarcia umowy                          o świadczenie usługi. </w:t>
      </w:r>
    </w:p>
    <w:p w14:paraId="09E64974" w14:textId="77777777" w:rsidR="007816DB" w:rsidRDefault="007816DB" w:rsidP="007816DB">
      <w:pPr>
        <w:widowControl/>
        <w:numPr>
          <w:ilvl w:val="0"/>
          <w:numId w:val="15"/>
        </w:numPr>
        <w:spacing w:after="47" w:line="265" w:lineRule="auto"/>
        <w:ind w:hanging="360"/>
        <w:jc w:val="both"/>
        <w:rPr>
          <w:rFonts w:ascii="Arial" w:hAnsi="Arial" w:cs="Arial"/>
          <w:sz w:val="22"/>
          <w:szCs w:val="22"/>
        </w:rPr>
      </w:pPr>
      <w:r w:rsidRPr="007816DB">
        <w:rPr>
          <w:rFonts w:ascii="Arial" w:hAnsi="Arial" w:cs="Arial"/>
          <w:sz w:val="22"/>
          <w:szCs w:val="22"/>
        </w:rPr>
        <w:t>Przedsiębiorstwo wodociągowo-kanalizacyjne nie może odmówić odbioru przyłącza wodociągowego lub przyłącza kanalizacyjnego wykonanego, zgodnie z warunkami przyłączenia do sieci wydanymi przez to przedsiębiorstwo.</w:t>
      </w:r>
    </w:p>
    <w:p w14:paraId="7AB0E949" w14:textId="36EBAA05" w:rsidR="00F80450" w:rsidRPr="007816DB" w:rsidRDefault="00F80450" w:rsidP="007816DB">
      <w:pPr>
        <w:widowControl/>
        <w:numPr>
          <w:ilvl w:val="0"/>
          <w:numId w:val="15"/>
        </w:numPr>
        <w:spacing w:after="47" w:line="265" w:lineRule="auto"/>
        <w:ind w:hanging="360"/>
        <w:jc w:val="both"/>
        <w:rPr>
          <w:rFonts w:ascii="Arial" w:hAnsi="Arial" w:cs="Arial"/>
          <w:sz w:val="22"/>
          <w:szCs w:val="22"/>
        </w:rPr>
      </w:pPr>
      <w:r w:rsidRPr="007816DB">
        <w:rPr>
          <w:rFonts w:ascii="Arial" w:hAnsi="Arial" w:cs="Arial"/>
          <w:sz w:val="22"/>
          <w:szCs w:val="22"/>
        </w:rPr>
        <w:t xml:space="preserve">Protokół odbioru przyłącza powinien zawierać co najmniej: </w:t>
      </w:r>
    </w:p>
    <w:p w14:paraId="6FF28D2D" w14:textId="77777777" w:rsidR="00F80450" w:rsidRPr="00F80450" w:rsidRDefault="00F80450" w:rsidP="00443903">
      <w:pPr>
        <w:widowControl/>
        <w:numPr>
          <w:ilvl w:val="0"/>
          <w:numId w:val="16"/>
        </w:numPr>
        <w:spacing w:line="264" w:lineRule="auto"/>
        <w:ind w:left="703" w:hanging="360"/>
        <w:jc w:val="both"/>
        <w:rPr>
          <w:rFonts w:ascii="Arial" w:hAnsi="Arial" w:cs="Arial"/>
          <w:sz w:val="22"/>
          <w:szCs w:val="22"/>
        </w:rPr>
      </w:pPr>
      <w:r w:rsidRPr="00F80450">
        <w:rPr>
          <w:rFonts w:ascii="Arial" w:hAnsi="Arial" w:cs="Arial"/>
          <w:sz w:val="22"/>
          <w:szCs w:val="22"/>
        </w:rPr>
        <w:t xml:space="preserve">datę odbioru, </w:t>
      </w:r>
    </w:p>
    <w:p w14:paraId="471EFAB2" w14:textId="77777777" w:rsidR="00F80450" w:rsidRPr="00F80450" w:rsidRDefault="00F80450" w:rsidP="00443903">
      <w:pPr>
        <w:widowControl/>
        <w:numPr>
          <w:ilvl w:val="0"/>
          <w:numId w:val="16"/>
        </w:numPr>
        <w:ind w:left="703" w:hanging="360"/>
        <w:jc w:val="both"/>
        <w:rPr>
          <w:rFonts w:ascii="Arial" w:hAnsi="Arial" w:cs="Arial"/>
          <w:sz w:val="22"/>
          <w:szCs w:val="22"/>
        </w:rPr>
      </w:pPr>
      <w:r w:rsidRPr="00F80450">
        <w:rPr>
          <w:rFonts w:ascii="Arial" w:hAnsi="Arial" w:cs="Arial"/>
          <w:sz w:val="22"/>
          <w:szCs w:val="22"/>
        </w:rPr>
        <w:t xml:space="preserve">przedmiot </w:t>
      </w:r>
      <w:r w:rsidRPr="00F80450">
        <w:rPr>
          <w:rFonts w:ascii="Arial" w:hAnsi="Arial" w:cs="Arial"/>
          <w:sz w:val="22"/>
          <w:szCs w:val="22"/>
        </w:rPr>
        <w:tab/>
        <w:t xml:space="preserve">odbioru </w:t>
      </w:r>
      <w:r w:rsidRPr="00F80450">
        <w:rPr>
          <w:rFonts w:ascii="Arial" w:hAnsi="Arial" w:cs="Arial"/>
          <w:sz w:val="22"/>
          <w:szCs w:val="22"/>
        </w:rPr>
        <w:tab/>
        <w:t xml:space="preserve">z </w:t>
      </w:r>
      <w:r w:rsidRPr="00F80450">
        <w:rPr>
          <w:rFonts w:ascii="Arial" w:hAnsi="Arial" w:cs="Arial"/>
          <w:sz w:val="22"/>
          <w:szCs w:val="22"/>
        </w:rPr>
        <w:tab/>
        <w:t xml:space="preserve">wyszczególnieniem </w:t>
      </w:r>
      <w:r w:rsidRPr="00F80450">
        <w:rPr>
          <w:rFonts w:ascii="Arial" w:hAnsi="Arial" w:cs="Arial"/>
          <w:sz w:val="22"/>
          <w:szCs w:val="22"/>
        </w:rPr>
        <w:tab/>
        <w:t xml:space="preserve">przeznaczenia </w:t>
      </w:r>
      <w:r w:rsidRPr="00F80450">
        <w:rPr>
          <w:rFonts w:ascii="Arial" w:hAnsi="Arial" w:cs="Arial"/>
          <w:sz w:val="22"/>
          <w:szCs w:val="22"/>
        </w:rPr>
        <w:tab/>
        <w:t xml:space="preserve">przyłącza </w:t>
      </w:r>
      <w:r w:rsidRPr="00F80450">
        <w:rPr>
          <w:rFonts w:ascii="Arial" w:hAnsi="Arial" w:cs="Arial"/>
          <w:sz w:val="22"/>
          <w:szCs w:val="22"/>
        </w:rPr>
        <w:tab/>
        <w:t>(wodo</w:t>
      </w:r>
      <w:r>
        <w:rPr>
          <w:rFonts w:ascii="Arial" w:hAnsi="Arial" w:cs="Arial"/>
          <w:sz w:val="22"/>
          <w:szCs w:val="22"/>
        </w:rPr>
        <w:t xml:space="preserve">ciągowe </w:t>
      </w:r>
      <w:r w:rsidRPr="00F80450">
        <w:rPr>
          <w:rFonts w:ascii="Arial" w:hAnsi="Arial" w:cs="Arial"/>
          <w:sz w:val="22"/>
          <w:szCs w:val="22"/>
        </w:rPr>
        <w:t xml:space="preserve">lub kanalizacyjne), średnicy, materiałów, długości, </w:t>
      </w:r>
    </w:p>
    <w:p w14:paraId="0A84688B" w14:textId="77777777" w:rsidR="00F80450" w:rsidRPr="00F80450" w:rsidRDefault="00F80450" w:rsidP="00443903">
      <w:pPr>
        <w:widowControl/>
        <w:numPr>
          <w:ilvl w:val="0"/>
          <w:numId w:val="16"/>
        </w:numPr>
        <w:spacing w:line="265" w:lineRule="auto"/>
        <w:ind w:hanging="360"/>
        <w:jc w:val="both"/>
        <w:rPr>
          <w:rFonts w:ascii="Arial" w:hAnsi="Arial" w:cs="Arial"/>
          <w:sz w:val="22"/>
          <w:szCs w:val="22"/>
        </w:rPr>
      </w:pPr>
      <w:r w:rsidRPr="00F80450">
        <w:rPr>
          <w:rFonts w:ascii="Arial" w:hAnsi="Arial" w:cs="Arial"/>
          <w:sz w:val="22"/>
          <w:szCs w:val="22"/>
        </w:rPr>
        <w:t xml:space="preserve">dane wykonawcy przyłącza,  </w:t>
      </w:r>
    </w:p>
    <w:p w14:paraId="14AB42DD" w14:textId="77777777" w:rsidR="00F80450" w:rsidRPr="00F80450" w:rsidRDefault="00F80450" w:rsidP="00443903">
      <w:pPr>
        <w:widowControl/>
        <w:numPr>
          <w:ilvl w:val="0"/>
          <w:numId w:val="16"/>
        </w:numPr>
        <w:spacing w:line="265" w:lineRule="auto"/>
        <w:ind w:hanging="360"/>
        <w:jc w:val="both"/>
        <w:rPr>
          <w:rFonts w:ascii="Arial" w:hAnsi="Arial" w:cs="Arial"/>
          <w:sz w:val="22"/>
          <w:szCs w:val="22"/>
        </w:rPr>
      </w:pPr>
      <w:r w:rsidRPr="00F80450">
        <w:rPr>
          <w:rFonts w:ascii="Arial" w:hAnsi="Arial" w:cs="Arial"/>
          <w:sz w:val="22"/>
          <w:szCs w:val="22"/>
        </w:rPr>
        <w:t xml:space="preserve">skład komisji, </w:t>
      </w:r>
    </w:p>
    <w:p w14:paraId="0930CBC4" w14:textId="77777777" w:rsidR="00F80450" w:rsidRPr="00F80450" w:rsidRDefault="00F80450" w:rsidP="00443903">
      <w:pPr>
        <w:widowControl/>
        <w:numPr>
          <w:ilvl w:val="0"/>
          <w:numId w:val="16"/>
        </w:numPr>
        <w:spacing w:line="265" w:lineRule="auto"/>
        <w:ind w:hanging="360"/>
        <w:jc w:val="both"/>
        <w:rPr>
          <w:rFonts w:ascii="Arial" w:hAnsi="Arial" w:cs="Arial"/>
          <w:sz w:val="22"/>
          <w:szCs w:val="22"/>
        </w:rPr>
      </w:pPr>
      <w:r w:rsidRPr="00F80450">
        <w:rPr>
          <w:rFonts w:ascii="Arial" w:hAnsi="Arial" w:cs="Arial"/>
          <w:sz w:val="22"/>
          <w:szCs w:val="22"/>
        </w:rPr>
        <w:t xml:space="preserve">adres nieruchomości, do której wykonano podłączenie, </w:t>
      </w:r>
      <w:r w:rsidR="0034761D">
        <w:rPr>
          <w:rFonts w:ascii="Arial" w:hAnsi="Arial" w:cs="Arial"/>
          <w:sz w:val="22"/>
          <w:szCs w:val="22"/>
        </w:rPr>
        <w:t>p</w:t>
      </w:r>
      <w:r w:rsidRPr="00F80450">
        <w:rPr>
          <w:rFonts w:ascii="Arial" w:hAnsi="Arial" w:cs="Arial"/>
          <w:sz w:val="22"/>
          <w:szCs w:val="22"/>
        </w:rPr>
        <w:t>odpisy członków komisji.</w:t>
      </w:r>
    </w:p>
    <w:p w14:paraId="3005C983" w14:textId="77777777" w:rsidR="00F80450" w:rsidRDefault="00F80450">
      <w:pPr>
        <w:pStyle w:val="Nagwek10"/>
        <w:keepNext/>
        <w:keepLines/>
        <w:spacing w:after="180"/>
        <w:rPr>
          <w:rStyle w:val="Nagwek1"/>
          <w:rFonts w:ascii="Arial" w:eastAsia="Arial" w:hAnsi="Arial" w:cs="Arial"/>
          <w:sz w:val="22"/>
          <w:szCs w:val="22"/>
        </w:rPr>
      </w:pPr>
    </w:p>
    <w:p w14:paraId="69107FFA" w14:textId="77777777" w:rsidR="00F35A22" w:rsidRPr="00330F6E" w:rsidRDefault="00F65C64">
      <w:pPr>
        <w:pStyle w:val="Nagwek10"/>
        <w:keepNext/>
        <w:keepLines/>
        <w:spacing w:after="180"/>
        <w:rPr>
          <w:b w:val="0"/>
          <w:sz w:val="22"/>
          <w:szCs w:val="22"/>
        </w:rPr>
      </w:pPr>
      <w:r w:rsidRPr="00330F6E">
        <w:rPr>
          <w:rStyle w:val="Nagwek1"/>
          <w:rFonts w:ascii="Arial" w:eastAsia="Arial" w:hAnsi="Arial" w:cs="Arial"/>
          <w:b/>
          <w:sz w:val="22"/>
          <w:szCs w:val="22"/>
        </w:rPr>
        <w:t>ROZDZIAŁ VIII</w:t>
      </w:r>
      <w:bookmarkEnd w:id="11"/>
    </w:p>
    <w:p w14:paraId="390A8E69" w14:textId="77777777" w:rsidR="00F35A22" w:rsidRPr="00330F6E" w:rsidRDefault="00F65C64">
      <w:pPr>
        <w:pStyle w:val="Teksttreci0"/>
        <w:spacing w:line="266" w:lineRule="auto"/>
        <w:jc w:val="center"/>
        <w:rPr>
          <w:b/>
        </w:rPr>
      </w:pPr>
      <w:r w:rsidRPr="00330F6E">
        <w:rPr>
          <w:rStyle w:val="Teksttreci"/>
          <w:b/>
        </w:rPr>
        <w:t>SPOSÓB POSTĘPOWANIA W PRZYPADKU NIEDOTRZYMANIA CIĄGŁOŚCI USŁUG I</w:t>
      </w:r>
      <w:r w:rsidRPr="00330F6E">
        <w:rPr>
          <w:rStyle w:val="Teksttreci"/>
          <w:b/>
        </w:rPr>
        <w:br/>
        <w:t>ODPOWIEDNICH PARAMETRÓW DOSTARCZANEJ WODY</w:t>
      </w:r>
    </w:p>
    <w:p w14:paraId="65061DE5" w14:textId="77777777" w:rsidR="00F35A22" w:rsidRPr="00330F6E" w:rsidRDefault="00F65C64">
      <w:pPr>
        <w:pStyle w:val="Teksttreci0"/>
        <w:spacing w:after="520" w:line="266" w:lineRule="auto"/>
        <w:jc w:val="center"/>
        <w:rPr>
          <w:rStyle w:val="Teksttreci"/>
          <w:b/>
        </w:rPr>
      </w:pPr>
      <w:r w:rsidRPr="00330F6E">
        <w:rPr>
          <w:rStyle w:val="Teksttreci"/>
          <w:b/>
        </w:rPr>
        <w:t>I WPROWADZANYCH DO SIECI KANALIZACYJNEJ ŚCIEKÓW</w:t>
      </w:r>
    </w:p>
    <w:p w14:paraId="36B5CC88" w14:textId="77777777" w:rsidR="00F80450" w:rsidRDefault="00F80450" w:rsidP="00F80450">
      <w:pPr>
        <w:pStyle w:val="Nagwek10"/>
        <w:keepNext/>
        <w:keepLines/>
        <w:spacing w:after="240"/>
        <w:rPr>
          <w:rStyle w:val="Nagwek1"/>
          <w:rFonts w:ascii="Arial" w:eastAsia="Arial" w:hAnsi="Arial" w:cs="Arial"/>
          <w:b/>
          <w:bCs/>
          <w:sz w:val="22"/>
          <w:szCs w:val="22"/>
        </w:rPr>
      </w:pPr>
      <w:r>
        <w:rPr>
          <w:rStyle w:val="Nagwek1"/>
          <w:rFonts w:ascii="Arial" w:eastAsia="Arial" w:hAnsi="Arial" w:cs="Arial"/>
          <w:b/>
          <w:bCs/>
          <w:sz w:val="22"/>
          <w:szCs w:val="22"/>
        </w:rPr>
        <w:t>§1</w:t>
      </w:r>
      <w:r w:rsidR="00C01558">
        <w:rPr>
          <w:rStyle w:val="Nagwek1"/>
          <w:rFonts w:ascii="Arial" w:eastAsia="Arial" w:hAnsi="Arial" w:cs="Arial"/>
          <w:b/>
          <w:bCs/>
          <w:sz w:val="22"/>
          <w:szCs w:val="22"/>
        </w:rPr>
        <w:t>5</w:t>
      </w:r>
      <w:r>
        <w:rPr>
          <w:rStyle w:val="Nagwek1"/>
          <w:rFonts w:ascii="Arial" w:eastAsia="Arial" w:hAnsi="Arial" w:cs="Arial"/>
          <w:b/>
          <w:bCs/>
          <w:sz w:val="22"/>
          <w:szCs w:val="22"/>
        </w:rPr>
        <w:t>.</w:t>
      </w:r>
    </w:p>
    <w:p w14:paraId="77745E49" w14:textId="77777777" w:rsidR="00F80450" w:rsidRPr="0034761D" w:rsidRDefault="00F80450" w:rsidP="00443903">
      <w:pPr>
        <w:widowControl/>
        <w:numPr>
          <w:ilvl w:val="0"/>
          <w:numId w:val="17"/>
        </w:numPr>
        <w:spacing w:after="47" w:line="265" w:lineRule="auto"/>
        <w:ind w:hanging="427"/>
        <w:jc w:val="both"/>
        <w:rPr>
          <w:rFonts w:ascii="Arial" w:hAnsi="Arial" w:cs="Arial"/>
          <w:sz w:val="22"/>
          <w:szCs w:val="22"/>
        </w:rPr>
      </w:pPr>
      <w:r w:rsidRPr="0034761D">
        <w:rPr>
          <w:rFonts w:ascii="Arial" w:hAnsi="Arial" w:cs="Arial"/>
          <w:sz w:val="22"/>
          <w:szCs w:val="22"/>
        </w:rPr>
        <w:t xml:space="preserve">Przedsiębiorstwo zobowiązane jest do udzielania Odbiorcom usług informacji dotyczących występujących zakłóceń zaopatrzenia w wodę i odprowadzania ścieków oraz awarii urządzeń wodociągowych lub kanalizacyjnych.  </w:t>
      </w:r>
    </w:p>
    <w:p w14:paraId="46521167" w14:textId="77777777" w:rsidR="00F80450" w:rsidRPr="0034761D" w:rsidRDefault="00F80450" w:rsidP="00443903">
      <w:pPr>
        <w:widowControl/>
        <w:numPr>
          <w:ilvl w:val="0"/>
          <w:numId w:val="17"/>
        </w:numPr>
        <w:spacing w:after="20" w:line="265" w:lineRule="auto"/>
        <w:ind w:hanging="427"/>
        <w:jc w:val="both"/>
        <w:rPr>
          <w:rFonts w:ascii="Arial" w:hAnsi="Arial" w:cs="Arial"/>
          <w:sz w:val="22"/>
          <w:szCs w:val="22"/>
        </w:rPr>
      </w:pPr>
      <w:r w:rsidRPr="0034761D">
        <w:rPr>
          <w:rFonts w:ascii="Arial" w:hAnsi="Arial" w:cs="Arial"/>
          <w:sz w:val="22"/>
          <w:szCs w:val="22"/>
        </w:rPr>
        <w:t>Przedsi</w:t>
      </w:r>
      <w:r w:rsidRPr="0034761D">
        <w:rPr>
          <w:rFonts w:ascii="Arial" w:eastAsia="Calibri" w:hAnsi="Arial" w:cs="Arial"/>
          <w:sz w:val="22"/>
          <w:szCs w:val="22"/>
        </w:rPr>
        <w:t>ę</w:t>
      </w:r>
      <w:r w:rsidRPr="0034761D">
        <w:rPr>
          <w:rFonts w:ascii="Arial" w:hAnsi="Arial" w:cs="Arial"/>
          <w:sz w:val="22"/>
          <w:szCs w:val="22"/>
        </w:rPr>
        <w:t>biorstwo wodoci</w:t>
      </w:r>
      <w:r w:rsidRPr="0034761D">
        <w:rPr>
          <w:rFonts w:ascii="Arial" w:eastAsia="Calibri" w:hAnsi="Arial" w:cs="Arial"/>
          <w:sz w:val="22"/>
          <w:szCs w:val="22"/>
        </w:rPr>
        <w:t>ą</w:t>
      </w:r>
      <w:r w:rsidRPr="0034761D">
        <w:rPr>
          <w:rFonts w:ascii="Arial" w:hAnsi="Arial" w:cs="Arial"/>
          <w:sz w:val="22"/>
          <w:szCs w:val="22"/>
        </w:rPr>
        <w:t>gowo - kanalizacyjne w terminie co najmniej 20 dni przed planowanym terminem odci</w:t>
      </w:r>
      <w:r w:rsidRPr="0034761D">
        <w:rPr>
          <w:rFonts w:ascii="Arial" w:eastAsia="Calibri" w:hAnsi="Arial" w:cs="Arial"/>
          <w:sz w:val="22"/>
          <w:szCs w:val="22"/>
        </w:rPr>
        <w:t>ę</w:t>
      </w:r>
      <w:r w:rsidRPr="0034761D">
        <w:rPr>
          <w:rFonts w:ascii="Arial" w:hAnsi="Arial" w:cs="Arial"/>
          <w:sz w:val="22"/>
          <w:szCs w:val="22"/>
        </w:rPr>
        <w:t>cia dostaw wody lub zamkni</w:t>
      </w:r>
      <w:r w:rsidRPr="0034761D">
        <w:rPr>
          <w:rFonts w:ascii="Arial" w:eastAsia="Calibri" w:hAnsi="Arial" w:cs="Arial"/>
          <w:sz w:val="22"/>
          <w:szCs w:val="22"/>
        </w:rPr>
        <w:t>ę</w:t>
      </w:r>
      <w:r w:rsidRPr="0034761D">
        <w:rPr>
          <w:rFonts w:ascii="Arial" w:hAnsi="Arial" w:cs="Arial"/>
          <w:sz w:val="22"/>
          <w:szCs w:val="22"/>
        </w:rPr>
        <w:t>cia przy</w:t>
      </w:r>
      <w:r w:rsidRPr="0034761D">
        <w:rPr>
          <w:rFonts w:ascii="Arial" w:eastAsia="Calibri" w:hAnsi="Arial" w:cs="Arial"/>
          <w:sz w:val="22"/>
          <w:szCs w:val="22"/>
        </w:rPr>
        <w:t>łą</w:t>
      </w:r>
      <w:r w:rsidRPr="0034761D">
        <w:rPr>
          <w:rFonts w:ascii="Arial" w:hAnsi="Arial" w:cs="Arial"/>
          <w:sz w:val="22"/>
          <w:szCs w:val="22"/>
        </w:rPr>
        <w:t>cza kanalizacyjnego zawiadamia powiatowego inspektora sanitarnego, w</w:t>
      </w:r>
      <w:r w:rsidRPr="0034761D">
        <w:rPr>
          <w:rFonts w:ascii="Arial" w:eastAsia="Calibri" w:hAnsi="Arial" w:cs="Arial"/>
          <w:sz w:val="22"/>
          <w:szCs w:val="22"/>
        </w:rPr>
        <w:t>ó</w:t>
      </w:r>
      <w:r w:rsidRPr="0034761D">
        <w:rPr>
          <w:rFonts w:ascii="Arial" w:hAnsi="Arial" w:cs="Arial"/>
          <w:sz w:val="22"/>
          <w:szCs w:val="22"/>
        </w:rPr>
        <w:t>jta oraz odbiorc</w:t>
      </w:r>
      <w:r w:rsidRPr="0034761D">
        <w:rPr>
          <w:rFonts w:ascii="Arial" w:eastAsia="Calibri" w:hAnsi="Arial" w:cs="Arial"/>
          <w:sz w:val="22"/>
          <w:szCs w:val="22"/>
        </w:rPr>
        <w:t>ę</w:t>
      </w:r>
      <w:r w:rsidRPr="0034761D">
        <w:rPr>
          <w:rFonts w:ascii="Arial" w:hAnsi="Arial" w:cs="Arial"/>
          <w:sz w:val="22"/>
          <w:szCs w:val="22"/>
        </w:rPr>
        <w:t xml:space="preserve"> us</w:t>
      </w:r>
      <w:r w:rsidRPr="0034761D">
        <w:rPr>
          <w:rFonts w:ascii="Arial" w:eastAsia="Calibri" w:hAnsi="Arial" w:cs="Arial"/>
          <w:sz w:val="22"/>
          <w:szCs w:val="22"/>
        </w:rPr>
        <w:t>ł</w:t>
      </w:r>
      <w:r w:rsidRPr="0034761D">
        <w:rPr>
          <w:rFonts w:ascii="Arial" w:hAnsi="Arial" w:cs="Arial"/>
          <w:sz w:val="22"/>
          <w:szCs w:val="22"/>
        </w:rPr>
        <w:t>ug o zamiarze odci</w:t>
      </w:r>
      <w:r w:rsidRPr="0034761D">
        <w:rPr>
          <w:rFonts w:ascii="Arial" w:eastAsia="Calibri" w:hAnsi="Arial" w:cs="Arial"/>
          <w:sz w:val="22"/>
          <w:szCs w:val="22"/>
        </w:rPr>
        <w:t>ę</w:t>
      </w:r>
      <w:r w:rsidRPr="0034761D">
        <w:rPr>
          <w:rFonts w:ascii="Arial" w:hAnsi="Arial" w:cs="Arial"/>
          <w:sz w:val="22"/>
          <w:szCs w:val="22"/>
        </w:rPr>
        <w:t>cia dostawy wody lub zamkni</w:t>
      </w:r>
      <w:r w:rsidRPr="0034761D">
        <w:rPr>
          <w:rFonts w:ascii="Arial" w:eastAsia="Calibri" w:hAnsi="Arial" w:cs="Arial"/>
          <w:sz w:val="22"/>
          <w:szCs w:val="22"/>
        </w:rPr>
        <w:t>ę</w:t>
      </w:r>
      <w:r w:rsidRPr="0034761D">
        <w:rPr>
          <w:rFonts w:ascii="Arial" w:hAnsi="Arial" w:cs="Arial"/>
          <w:sz w:val="22"/>
          <w:szCs w:val="22"/>
        </w:rPr>
        <w:t>cia przy</w:t>
      </w:r>
      <w:r w:rsidRPr="0034761D">
        <w:rPr>
          <w:rFonts w:ascii="Arial" w:eastAsia="Calibri" w:hAnsi="Arial" w:cs="Arial"/>
          <w:sz w:val="22"/>
          <w:szCs w:val="22"/>
        </w:rPr>
        <w:t>łą</w:t>
      </w:r>
      <w:r w:rsidRPr="0034761D">
        <w:rPr>
          <w:rFonts w:ascii="Arial" w:hAnsi="Arial" w:cs="Arial"/>
          <w:sz w:val="22"/>
          <w:szCs w:val="22"/>
        </w:rPr>
        <w:t>cza kanalizacyjnego oraz o miejscach i sposobie udost</w:t>
      </w:r>
      <w:r w:rsidRPr="0034761D">
        <w:rPr>
          <w:rFonts w:ascii="Arial" w:eastAsia="Calibri" w:hAnsi="Arial" w:cs="Arial"/>
          <w:sz w:val="22"/>
          <w:szCs w:val="22"/>
        </w:rPr>
        <w:t>ę</w:t>
      </w:r>
      <w:r w:rsidRPr="0034761D">
        <w:rPr>
          <w:rFonts w:ascii="Arial" w:hAnsi="Arial" w:cs="Arial"/>
          <w:sz w:val="22"/>
          <w:szCs w:val="22"/>
        </w:rPr>
        <w:t>pniania zast</w:t>
      </w:r>
      <w:r w:rsidRPr="0034761D">
        <w:rPr>
          <w:rFonts w:ascii="Arial" w:eastAsia="Calibri" w:hAnsi="Arial" w:cs="Arial"/>
          <w:sz w:val="22"/>
          <w:szCs w:val="22"/>
        </w:rPr>
        <w:t>ę</w:t>
      </w:r>
      <w:r w:rsidRPr="0034761D">
        <w:rPr>
          <w:rFonts w:ascii="Arial" w:hAnsi="Arial" w:cs="Arial"/>
          <w:sz w:val="22"/>
          <w:szCs w:val="22"/>
        </w:rPr>
        <w:t>pczych punkt</w:t>
      </w:r>
      <w:r w:rsidRPr="0034761D">
        <w:rPr>
          <w:rFonts w:ascii="Arial" w:eastAsia="Calibri" w:hAnsi="Arial" w:cs="Arial"/>
          <w:sz w:val="22"/>
          <w:szCs w:val="22"/>
        </w:rPr>
        <w:t>ó</w:t>
      </w:r>
      <w:r w:rsidRPr="0034761D">
        <w:rPr>
          <w:rFonts w:ascii="Arial" w:hAnsi="Arial" w:cs="Arial"/>
          <w:sz w:val="22"/>
          <w:szCs w:val="22"/>
        </w:rPr>
        <w:t xml:space="preserve">w poboru wody. </w:t>
      </w:r>
    </w:p>
    <w:p w14:paraId="166C4BEB" w14:textId="77777777" w:rsidR="00611FCD" w:rsidRDefault="00611FCD" w:rsidP="007816DB">
      <w:pPr>
        <w:pStyle w:val="Nagwek10"/>
        <w:keepNext/>
        <w:keepLines/>
        <w:jc w:val="left"/>
        <w:rPr>
          <w:rStyle w:val="Nagwek1"/>
          <w:rFonts w:ascii="Arial" w:eastAsia="Arial" w:hAnsi="Arial" w:cs="Arial"/>
          <w:b/>
          <w:bCs/>
          <w:sz w:val="22"/>
          <w:szCs w:val="22"/>
        </w:rPr>
      </w:pPr>
      <w:bookmarkStart w:id="12" w:name="bookmark38"/>
    </w:p>
    <w:p w14:paraId="101C7A6A" w14:textId="77777777" w:rsidR="007816DB" w:rsidRDefault="007816DB" w:rsidP="007816DB">
      <w:pPr>
        <w:pStyle w:val="Nagwek10"/>
        <w:keepNext/>
        <w:keepLines/>
        <w:jc w:val="left"/>
        <w:rPr>
          <w:rStyle w:val="Nagwek1"/>
          <w:rFonts w:ascii="Arial" w:eastAsia="Arial" w:hAnsi="Arial" w:cs="Arial"/>
          <w:b/>
          <w:bCs/>
          <w:sz w:val="22"/>
          <w:szCs w:val="22"/>
        </w:rPr>
      </w:pPr>
    </w:p>
    <w:p w14:paraId="53A94558" w14:textId="77777777" w:rsidR="00611FCD" w:rsidRDefault="00611FCD" w:rsidP="00611FCD">
      <w:pPr>
        <w:pStyle w:val="Nagwek10"/>
        <w:keepNext/>
        <w:keepLines/>
        <w:rPr>
          <w:rStyle w:val="Nagwek1"/>
          <w:rFonts w:ascii="Arial" w:eastAsia="Arial" w:hAnsi="Arial" w:cs="Arial"/>
          <w:b/>
          <w:bCs/>
          <w:sz w:val="22"/>
          <w:szCs w:val="22"/>
        </w:rPr>
      </w:pPr>
    </w:p>
    <w:p w14:paraId="1FD62C0B" w14:textId="77777777" w:rsidR="00F35A22" w:rsidRDefault="00F65C64">
      <w:pPr>
        <w:pStyle w:val="Nagwek10"/>
        <w:keepNext/>
        <w:keepLines/>
        <w:spacing w:after="180"/>
        <w:rPr>
          <w:sz w:val="22"/>
          <w:szCs w:val="22"/>
        </w:rPr>
      </w:pPr>
      <w:r>
        <w:rPr>
          <w:rStyle w:val="Nagwek1"/>
          <w:rFonts w:ascii="Arial" w:eastAsia="Arial" w:hAnsi="Arial" w:cs="Arial"/>
          <w:b/>
          <w:bCs/>
          <w:sz w:val="22"/>
          <w:szCs w:val="22"/>
        </w:rPr>
        <w:t>ROZDZIAŁ IX</w:t>
      </w:r>
      <w:bookmarkEnd w:id="12"/>
    </w:p>
    <w:p w14:paraId="76646B20" w14:textId="77777777" w:rsidR="00F35A22" w:rsidRDefault="00F65C64">
      <w:pPr>
        <w:pStyle w:val="Teksttreci0"/>
        <w:spacing w:after="600" w:line="266" w:lineRule="auto"/>
        <w:jc w:val="both"/>
      </w:pPr>
      <w:r>
        <w:rPr>
          <w:rStyle w:val="Teksttreci"/>
          <w:b/>
          <w:bCs/>
        </w:rPr>
        <w:t>STANDARDY OBSŁUGI ODBIORCÓW USŁUG, A W SZCZEGÓLNOŚCI SPOSOBY ZAŁATWIANIA REKLAMACJI ORAZ WYMIANY INFORMACJI DOTYCZĄCYCH W SZCZEGÓLNOŚCI ZAKŁÓCEŃ W DOSTAWIE WODY I ODPROWADZANIU ŚCIEKÓW</w:t>
      </w:r>
    </w:p>
    <w:p w14:paraId="056E8F42" w14:textId="77777777" w:rsidR="00F35A22" w:rsidRDefault="00C01558">
      <w:pPr>
        <w:pStyle w:val="Nagwek10"/>
        <w:keepNext/>
        <w:keepLines/>
        <w:spacing w:after="180"/>
        <w:rPr>
          <w:sz w:val="22"/>
          <w:szCs w:val="22"/>
        </w:rPr>
      </w:pPr>
      <w:bookmarkStart w:id="13" w:name="bookmark40"/>
      <w:r>
        <w:rPr>
          <w:rStyle w:val="Nagwek1"/>
          <w:rFonts w:ascii="Arial" w:eastAsia="Arial" w:hAnsi="Arial" w:cs="Arial"/>
          <w:b/>
          <w:bCs/>
          <w:sz w:val="22"/>
          <w:szCs w:val="22"/>
        </w:rPr>
        <w:lastRenderedPageBreak/>
        <w:t>§16</w:t>
      </w:r>
      <w:r w:rsidR="00F65C64">
        <w:rPr>
          <w:rStyle w:val="Nagwek1"/>
          <w:rFonts w:ascii="Arial" w:eastAsia="Arial" w:hAnsi="Arial" w:cs="Arial"/>
          <w:b/>
          <w:bCs/>
          <w:sz w:val="22"/>
          <w:szCs w:val="22"/>
        </w:rPr>
        <w:t>.</w:t>
      </w:r>
      <w:bookmarkEnd w:id="13"/>
    </w:p>
    <w:p w14:paraId="7D7A885A" w14:textId="77777777" w:rsidR="00330F6E" w:rsidRPr="00330F6E" w:rsidRDefault="00330F6E" w:rsidP="00443903">
      <w:pPr>
        <w:widowControl/>
        <w:numPr>
          <w:ilvl w:val="0"/>
          <w:numId w:val="18"/>
        </w:numPr>
        <w:spacing w:line="265" w:lineRule="auto"/>
        <w:ind w:left="357" w:hanging="360"/>
        <w:jc w:val="both"/>
        <w:rPr>
          <w:rFonts w:ascii="Arial" w:hAnsi="Arial" w:cs="Arial"/>
          <w:sz w:val="22"/>
          <w:szCs w:val="22"/>
        </w:rPr>
      </w:pPr>
      <w:bookmarkStart w:id="14" w:name="bookmark42"/>
      <w:r w:rsidRPr="00330F6E">
        <w:rPr>
          <w:rFonts w:ascii="Arial" w:hAnsi="Arial" w:cs="Arial"/>
          <w:sz w:val="22"/>
          <w:szCs w:val="22"/>
        </w:rPr>
        <w:t xml:space="preserve">Przedsiębiorstwo zobowiązane jest do udzielania na życzenie Odbiorcy pełnej informacji  dotyczącej realizacji usług, a przede wszystkim informacji zawartych w Regulaminie oraz taryfie.  </w:t>
      </w:r>
    </w:p>
    <w:p w14:paraId="60CDD96F" w14:textId="77777777" w:rsidR="00330F6E" w:rsidRPr="00330F6E" w:rsidRDefault="00330F6E" w:rsidP="00443903">
      <w:pPr>
        <w:widowControl/>
        <w:numPr>
          <w:ilvl w:val="0"/>
          <w:numId w:val="18"/>
        </w:numPr>
        <w:spacing w:line="315" w:lineRule="auto"/>
        <w:ind w:left="357" w:hanging="360"/>
        <w:jc w:val="both"/>
        <w:rPr>
          <w:rFonts w:ascii="Arial" w:hAnsi="Arial" w:cs="Arial"/>
          <w:sz w:val="22"/>
          <w:szCs w:val="22"/>
        </w:rPr>
      </w:pPr>
      <w:r w:rsidRPr="00330F6E">
        <w:rPr>
          <w:rFonts w:ascii="Arial" w:hAnsi="Arial" w:cs="Arial"/>
          <w:sz w:val="22"/>
          <w:szCs w:val="22"/>
        </w:rPr>
        <w:t xml:space="preserve">Przedsiębiorstwo może udzielić Odbiorcy informacji, o której mowa w ust. 1, także  z własnej inicjatywy. </w:t>
      </w:r>
    </w:p>
    <w:p w14:paraId="541B512A" w14:textId="77777777" w:rsidR="00F35A22" w:rsidRDefault="00F65C64">
      <w:pPr>
        <w:pStyle w:val="Nagwek10"/>
        <w:keepNext/>
        <w:keepLines/>
        <w:spacing w:after="180"/>
        <w:rPr>
          <w:rStyle w:val="Nagwek1"/>
          <w:rFonts w:ascii="Arial" w:eastAsia="Arial" w:hAnsi="Arial" w:cs="Arial"/>
          <w:b/>
          <w:bCs/>
          <w:sz w:val="22"/>
          <w:szCs w:val="22"/>
        </w:rPr>
      </w:pPr>
      <w:r>
        <w:rPr>
          <w:rStyle w:val="Nagwek1"/>
          <w:rFonts w:ascii="Arial" w:eastAsia="Arial" w:hAnsi="Arial" w:cs="Arial"/>
          <w:b/>
          <w:bCs/>
          <w:sz w:val="22"/>
          <w:szCs w:val="22"/>
        </w:rPr>
        <w:t>§1</w:t>
      </w:r>
      <w:r w:rsidR="00C01558">
        <w:rPr>
          <w:rStyle w:val="Nagwek1"/>
          <w:rFonts w:ascii="Arial" w:eastAsia="Arial" w:hAnsi="Arial" w:cs="Arial"/>
          <w:b/>
          <w:bCs/>
          <w:sz w:val="22"/>
          <w:szCs w:val="22"/>
        </w:rPr>
        <w:t>7</w:t>
      </w:r>
      <w:r>
        <w:rPr>
          <w:rStyle w:val="Nagwek1"/>
          <w:rFonts w:ascii="Arial" w:eastAsia="Arial" w:hAnsi="Arial" w:cs="Arial"/>
          <w:b/>
          <w:bCs/>
          <w:sz w:val="22"/>
          <w:szCs w:val="22"/>
        </w:rPr>
        <w:t>.</w:t>
      </w:r>
      <w:bookmarkEnd w:id="14"/>
    </w:p>
    <w:p w14:paraId="370589EE" w14:textId="77777777" w:rsidR="00330F6E" w:rsidRPr="00C01558" w:rsidRDefault="00330F6E" w:rsidP="00443903">
      <w:pPr>
        <w:widowControl/>
        <w:numPr>
          <w:ilvl w:val="0"/>
          <w:numId w:val="19"/>
        </w:numPr>
        <w:spacing w:after="47" w:line="265" w:lineRule="auto"/>
        <w:ind w:hanging="360"/>
        <w:jc w:val="both"/>
        <w:rPr>
          <w:rFonts w:ascii="Arial" w:hAnsi="Arial" w:cs="Arial"/>
          <w:sz w:val="22"/>
          <w:szCs w:val="22"/>
        </w:rPr>
      </w:pPr>
      <w:r w:rsidRPr="00C01558">
        <w:rPr>
          <w:rFonts w:ascii="Arial" w:hAnsi="Arial" w:cs="Arial"/>
          <w:sz w:val="22"/>
          <w:szCs w:val="22"/>
        </w:rPr>
        <w:t xml:space="preserve">Odbiorca usług ma prawo zgłaszać reklamacje, w szczególności dotyczące niewykonania lub nienależytego wykonania usług na piśmie, drogą pocztową lub osobiście w siedzibie Przedsiębiorstwa. </w:t>
      </w:r>
      <w:r w:rsidRPr="00C01558">
        <w:rPr>
          <w:rFonts w:ascii="Arial" w:hAnsi="Arial" w:cs="Arial"/>
          <w:b/>
          <w:sz w:val="22"/>
          <w:szCs w:val="22"/>
        </w:rPr>
        <w:t xml:space="preserve"> </w:t>
      </w:r>
    </w:p>
    <w:p w14:paraId="6A8948D9" w14:textId="77777777" w:rsidR="00330F6E" w:rsidRPr="00C01558" w:rsidRDefault="00330F6E" w:rsidP="00443903">
      <w:pPr>
        <w:widowControl/>
        <w:numPr>
          <w:ilvl w:val="0"/>
          <w:numId w:val="19"/>
        </w:numPr>
        <w:spacing w:after="21" w:line="265" w:lineRule="auto"/>
        <w:ind w:hanging="360"/>
        <w:jc w:val="both"/>
        <w:rPr>
          <w:rFonts w:ascii="Arial" w:hAnsi="Arial" w:cs="Arial"/>
          <w:sz w:val="22"/>
          <w:szCs w:val="22"/>
        </w:rPr>
      </w:pPr>
      <w:r w:rsidRPr="00C01558">
        <w:rPr>
          <w:rFonts w:ascii="Arial" w:hAnsi="Arial" w:cs="Arial"/>
          <w:sz w:val="22"/>
          <w:szCs w:val="22"/>
        </w:rPr>
        <w:t>Odbiorca us</w:t>
      </w:r>
      <w:r w:rsidRPr="00C01558">
        <w:rPr>
          <w:rFonts w:ascii="Arial" w:eastAsia="Calibri" w:hAnsi="Arial" w:cs="Arial"/>
          <w:sz w:val="22"/>
          <w:szCs w:val="22"/>
        </w:rPr>
        <w:t>ł</w:t>
      </w:r>
      <w:r w:rsidRPr="00C01558">
        <w:rPr>
          <w:rFonts w:ascii="Arial" w:hAnsi="Arial" w:cs="Arial"/>
          <w:sz w:val="22"/>
          <w:szCs w:val="22"/>
        </w:rPr>
        <w:t>ug ma prawo zg</w:t>
      </w:r>
      <w:r w:rsidRPr="00C01558">
        <w:rPr>
          <w:rFonts w:ascii="Arial" w:eastAsia="Calibri" w:hAnsi="Arial" w:cs="Arial"/>
          <w:sz w:val="22"/>
          <w:szCs w:val="22"/>
        </w:rPr>
        <w:t>ł</w:t>
      </w:r>
      <w:r w:rsidRPr="00C01558">
        <w:rPr>
          <w:rFonts w:ascii="Arial" w:hAnsi="Arial" w:cs="Arial"/>
          <w:sz w:val="22"/>
          <w:szCs w:val="22"/>
        </w:rPr>
        <w:t>aszania reklamacji dotycz</w:t>
      </w:r>
      <w:r w:rsidRPr="00C01558">
        <w:rPr>
          <w:rFonts w:ascii="Arial" w:eastAsia="Calibri" w:hAnsi="Arial" w:cs="Arial"/>
          <w:sz w:val="22"/>
          <w:szCs w:val="22"/>
        </w:rPr>
        <w:t>ą</w:t>
      </w:r>
      <w:r w:rsidRPr="00C01558">
        <w:rPr>
          <w:rFonts w:ascii="Arial" w:hAnsi="Arial" w:cs="Arial"/>
          <w:sz w:val="22"/>
          <w:szCs w:val="22"/>
        </w:rPr>
        <w:t>cych ilo</w:t>
      </w:r>
      <w:r w:rsidRPr="00C01558">
        <w:rPr>
          <w:rFonts w:ascii="Arial" w:eastAsia="Calibri" w:hAnsi="Arial" w:cs="Arial"/>
          <w:sz w:val="22"/>
          <w:szCs w:val="22"/>
        </w:rPr>
        <w:t>ś</w:t>
      </w:r>
      <w:r w:rsidRPr="00C01558">
        <w:rPr>
          <w:rFonts w:ascii="Arial" w:hAnsi="Arial" w:cs="Arial"/>
          <w:sz w:val="22"/>
          <w:szCs w:val="22"/>
        </w:rPr>
        <w:t>ci i jako</w:t>
      </w:r>
      <w:r w:rsidRPr="00C01558">
        <w:rPr>
          <w:rFonts w:ascii="Arial" w:eastAsia="Calibri" w:hAnsi="Arial" w:cs="Arial"/>
          <w:sz w:val="22"/>
          <w:szCs w:val="22"/>
        </w:rPr>
        <w:t>ś</w:t>
      </w:r>
      <w:r w:rsidRPr="00C01558">
        <w:rPr>
          <w:rFonts w:ascii="Arial" w:hAnsi="Arial" w:cs="Arial"/>
          <w:sz w:val="22"/>
          <w:szCs w:val="22"/>
        </w:rPr>
        <w:t xml:space="preserve">ci </w:t>
      </w:r>
      <w:r w:rsidRPr="00C01558">
        <w:rPr>
          <w:rFonts w:ascii="Arial" w:eastAsia="Calibri" w:hAnsi="Arial" w:cs="Arial"/>
          <w:sz w:val="22"/>
          <w:szCs w:val="22"/>
        </w:rPr>
        <w:t>ś</w:t>
      </w:r>
      <w:r w:rsidRPr="00C01558">
        <w:rPr>
          <w:rFonts w:ascii="Arial" w:hAnsi="Arial" w:cs="Arial"/>
          <w:sz w:val="22"/>
          <w:szCs w:val="22"/>
        </w:rPr>
        <w:t>wiadczonych us</w:t>
      </w:r>
      <w:r w:rsidRPr="00C01558">
        <w:rPr>
          <w:rFonts w:ascii="Arial" w:eastAsia="Calibri" w:hAnsi="Arial" w:cs="Arial"/>
          <w:sz w:val="22"/>
          <w:szCs w:val="22"/>
        </w:rPr>
        <w:t>ł</w:t>
      </w:r>
      <w:r w:rsidRPr="00C01558">
        <w:rPr>
          <w:rFonts w:ascii="Arial" w:hAnsi="Arial" w:cs="Arial"/>
          <w:sz w:val="22"/>
          <w:szCs w:val="22"/>
        </w:rPr>
        <w:t>ug oraz wysoko</w:t>
      </w:r>
      <w:r w:rsidRPr="00C01558">
        <w:rPr>
          <w:rFonts w:ascii="Arial" w:eastAsia="Calibri" w:hAnsi="Arial" w:cs="Arial"/>
          <w:sz w:val="22"/>
          <w:szCs w:val="22"/>
        </w:rPr>
        <w:t>ś</w:t>
      </w:r>
      <w:r w:rsidRPr="00C01558">
        <w:rPr>
          <w:rFonts w:ascii="Arial" w:hAnsi="Arial" w:cs="Arial"/>
          <w:sz w:val="22"/>
          <w:szCs w:val="22"/>
        </w:rPr>
        <w:t>ci op</w:t>
      </w:r>
      <w:r w:rsidRPr="00C01558">
        <w:rPr>
          <w:rFonts w:ascii="Arial" w:eastAsia="Calibri" w:hAnsi="Arial" w:cs="Arial"/>
          <w:sz w:val="22"/>
          <w:szCs w:val="22"/>
        </w:rPr>
        <w:t>ł</w:t>
      </w:r>
      <w:r w:rsidRPr="00C01558">
        <w:rPr>
          <w:rFonts w:ascii="Arial" w:hAnsi="Arial" w:cs="Arial"/>
          <w:sz w:val="22"/>
          <w:szCs w:val="22"/>
        </w:rPr>
        <w:t>at za us</w:t>
      </w:r>
      <w:r w:rsidRPr="00C01558">
        <w:rPr>
          <w:rFonts w:ascii="Arial" w:eastAsia="Calibri" w:hAnsi="Arial" w:cs="Arial"/>
          <w:sz w:val="22"/>
          <w:szCs w:val="22"/>
        </w:rPr>
        <w:t>ł</w:t>
      </w:r>
      <w:r w:rsidRPr="00C01558">
        <w:rPr>
          <w:rFonts w:ascii="Arial" w:hAnsi="Arial" w:cs="Arial"/>
          <w:sz w:val="22"/>
          <w:szCs w:val="22"/>
        </w:rPr>
        <w:t>ugi.</w:t>
      </w:r>
      <w:r w:rsidRPr="00C01558">
        <w:rPr>
          <w:rFonts w:ascii="Arial" w:hAnsi="Arial" w:cs="Arial"/>
          <w:b/>
          <w:sz w:val="22"/>
          <w:szCs w:val="22"/>
        </w:rPr>
        <w:t xml:space="preserve"> </w:t>
      </w:r>
    </w:p>
    <w:p w14:paraId="2FBCA16C" w14:textId="77777777" w:rsidR="00330F6E" w:rsidRPr="00C01558" w:rsidRDefault="00330F6E" w:rsidP="00443903">
      <w:pPr>
        <w:widowControl/>
        <w:numPr>
          <w:ilvl w:val="0"/>
          <w:numId w:val="19"/>
        </w:numPr>
        <w:spacing w:after="215" w:line="265" w:lineRule="auto"/>
        <w:ind w:hanging="360"/>
        <w:jc w:val="both"/>
        <w:rPr>
          <w:rFonts w:ascii="Arial" w:hAnsi="Arial" w:cs="Arial"/>
          <w:sz w:val="22"/>
          <w:szCs w:val="22"/>
        </w:rPr>
      </w:pPr>
      <w:r w:rsidRPr="00C01558">
        <w:rPr>
          <w:rFonts w:ascii="Arial" w:hAnsi="Arial" w:cs="Arial"/>
          <w:sz w:val="22"/>
          <w:szCs w:val="22"/>
        </w:rPr>
        <w:t>Przedsi</w:t>
      </w:r>
      <w:r w:rsidRPr="00C01558">
        <w:rPr>
          <w:rFonts w:ascii="Arial" w:eastAsia="Calibri" w:hAnsi="Arial" w:cs="Arial"/>
          <w:sz w:val="22"/>
          <w:szCs w:val="22"/>
        </w:rPr>
        <w:t>ę</w:t>
      </w:r>
      <w:r w:rsidRPr="00C01558">
        <w:rPr>
          <w:rFonts w:ascii="Arial" w:hAnsi="Arial" w:cs="Arial"/>
          <w:sz w:val="22"/>
          <w:szCs w:val="22"/>
        </w:rPr>
        <w:t>biorstwo zobowi</w:t>
      </w:r>
      <w:r w:rsidRPr="00C01558">
        <w:rPr>
          <w:rFonts w:ascii="Arial" w:eastAsia="Calibri" w:hAnsi="Arial" w:cs="Arial"/>
          <w:sz w:val="22"/>
          <w:szCs w:val="22"/>
        </w:rPr>
        <w:t>ą</w:t>
      </w:r>
      <w:r w:rsidRPr="00C01558">
        <w:rPr>
          <w:rFonts w:ascii="Arial" w:hAnsi="Arial" w:cs="Arial"/>
          <w:sz w:val="22"/>
          <w:szCs w:val="22"/>
        </w:rPr>
        <w:t>zane jest do powiadomienia zainteresowanego o sposobie za</w:t>
      </w:r>
      <w:r w:rsidRPr="00C01558">
        <w:rPr>
          <w:rFonts w:ascii="Arial" w:eastAsia="Calibri" w:hAnsi="Arial" w:cs="Arial"/>
          <w:sz w:val="22"/>
          <w:szCs w:val="22"/>
        </w:rPr>
        <w:t>ł</w:t>
      </w:r>
      <w:r w:rsidRPr="00C01558">
        <w:rPr>
          <w:rFonts w:ascii="Arial" w:hAnsi="Arial" w:cs="Arial"/>
          <w:sz w:val="22"/>
          <w:szCs w:val="22"/>
        </w:rPr>
        <w:t>atwienia reklamacji w terminie 14 dni od daty wp</w:t>
      </w:r>
      <w:r w:rsidRPr="00C01558">
        <w:rPr>
          <w:rFonts w:ascii="Arial" w:eastAsia="Calibri" w:hAnsi="Arial" w:cs="Arial"/>
          <w:sz w:val="22"/>
          <w:szCs w:val="22"/>
        </w:rPr>
        <w:t>ł</w:t>
      </w:r>
      <w:r w:rsidRPr="00C01558">
        <w:rPr>
          <w:rFonts w:ascii="Arial" w:hAnsi="Arial" w:cs="Arial"/>
          <w:sz w:val="22"/>
          <w:szCs w:val="22"/>
        </w:rPr>
        <w:t>ywu. Termin ten mo</w:t>
      </w:r>
      <w:r w:rsidRPr="00C01558">
        <w:rPr>
          <w:rFonts w:ascii="Arial" w:eastAsia="Calibri" w:hAnsi="Arial" w:cs="Arial"/>
          <w:sz w:val="22"/>
          <w:szCs w:val="22"/>
        </w:rPr>
        <w:t>ż</w:t>
      </w:r>
      <w:r w:rsidRPr="00C01558">
        <w:rPr>
          <w:rFonts w:ascii="Arial" w:hAnsi="Arial" w:cs="Arial"/>
          <w:sz w:val="22"/>
          <w:szCs w:val="22"/>
        </w:rPr>
        <w:t>e ulec wyd</w:t>
      </w:r>
      <w:r w:rsidRPr="00C01558">
        <w:rPr>
          <w:rFonts w:ascii="Arial" w:eastAsia="Calibri" w:hAnsi="Arial" w:cs="Arial"/>
          <w:sz w:val="22"/>
          <w:szCs w:val="22"/>
        </w:rPr>
        <w:t>ł</w:t>
      </w:r>
      <w:r w:rsidRPr="00C01558">
        <w:rPr>
          <w:rFonts w:ascii="Arial" w:hAnsi="Arial" w:cs="Arial"/>
          <w:sz w:val="22"/>
          <w:szCs w:val="22"/>
        </w:rPr>
        <w:t>u</w:t>
      </w:r>
      <w:r w:rsidRPr="00C01558">
        <w:rPr>
          <w:rFonts w:ascii="Arial" w:eastAsia="Calibri" w:hAnsi="Arial" w:cs="Arial"/>
          <w:sz w:val="22"/>
          <w:szCs w:val="22"/>
        </w:rPr>
        <w:t>ż</w:t>
      </w:r>
      <w:r w:rsidRPr="00C01558">
        <w:rPr>
          <w:rFonts w:ascii="Arial" w:hAnsi="Arial" w:cs="Arial"/>
          <w:sz w:val="22"/>
          <w:szCs w:val="22"/>
        </w:rPr>
        <w:t>eniu, je</w:t>
      </w:r>
      <w:r w:rsidRPr="00C01558">
        <w:rPr>
          <w:rFonts w:ascii="Arial" w:eastAsia="Calibri" w:hAnsi="Arial" w:cs="Arial"/>
          <w:sz w:val="22"/>
          <w:szCs w:val="22"/>
        </w:rPr>
        <w:t>ż</w:t>
      </w:r>
      <w:r w:rsidRPr="00C01558">
        <w:rPr>
          <w:rFonts w:ascii="Arial" w:hAnsi="Arial" w:cs="Arial"/>
          <w:sz w:val="22"/>
          <w:szCs w:val="22"/>
        </w:rPr>
        <w:t>eli istnieje konieczno</w:t>
      </w:r>
      <w:r w:rsidRPr="00C01558">
        <w:rPr>
          <w:rFonts w:ascii="Arial" w:eastAsia="Calibri" w:hAnsi="Arial" w:cs="Arial"/>
          <w:sz w:val="22"/>
          <w:szCs w:val="22"/>
        </w:rPr>
        <w:t>ść</w:t>
      </w:r>
      <w:r w:rsidRPr="00C01558">
        <w:rPr>
          <w:rFonts w:ascii="Arial" w:hAnsi="Arial" w:cs="Arial"/>
          <w:sz w:val="22"/>
          <w:szCs w:val="22"/>
        </w:rPr>
        <w:t xml:space="preserve"> przeprowadzenia szczeg</w:t>
      </w:r>
      <w:r w:rsidRPr="00C01558">
        <w:rPr>
          <w:rFonts w:ascii="Arial" w:eastAsia="Calibri" w:hAnsi="Arial" w:cs="Arial"/>
          <w:sz w:val="22"/>
          <w:szCs w:val="22"/>
        </w:rPr>
        <w:t>ół</w:t>
      </w:r>
      <w:r w:rsidRPr="00C01558">
        <w:rPr>
          <w:rFonts w:ascii="Arial" w:hAnsi="Arial" w:cs="Arial"/>
          <w:sz w:val="22"/>
          <w:szCs w:val="22"/>
        </w:rPr>
        <w:t>owego post</w:t>
      </w:r>
      <w:r w:rsidRPr="00C01558">
        <w:rPr>
          <w:rFonts w:ascii="Arial" w:eastAsia="Calibri" w:hAnsi="Arial" w:cs="Arial"/>
          <w:sz w:val="22"/>
          <w:szCs w:val="22"/>
        </w:rPr>
        <w:t>ę</w:t>
      </w:r>
      <w:r w:rsidRPr="00C01558">
        <w:rPr>
          <w:rFonts w:ascii="Arial" w:hAnsi="Arial" w:cs="Arial"/>
          <w:sz w:val="22"/>
          <w:szCs w:val="22"/>
        </w:rPr>
        <w:t>powania wyja</w:t>
      </w:r>
      <w:r w:rsidRPr="00C01558">
        <w:rPr>
          <w:rFonts w:ascii="Arial" w:eastAsia="Calibri" w:hAnsi="Arial" w:cs="Arial"/>
          <w:sz w:val="22"/>
          <w:szCs w:val="22"/>
        </w:rPr>
        <w:t>ś</w:t>
      </w:r>
      <w:r w:rsidRPr="00C01558">
        <w:rPr>
          <w:rFonts w:ascii="Arial" w:hAnsi="Arial" w:cs="Arial"/>
          <w:sz w:val="22"/>
          <w:szCs w:val="22"/>
        </w:rPr>
        <w:t>niaj</w:t>
      </w:r>
      <w:r w:rsidRPr="00C01558">
        <w:rPr>
          <w:rFonts w:ascii="Arial" w:eastAsia="Calibri" w:hAnsi="Arial" w:cs="Arial"/>
          <w:sz w:val="22"/>
          <w:szCs w:val="22"/>
        </w:rPr>
        <w:t>ą</w:t>
      </w:r>
      <w:r w:rsidRPr="00C01558">
        <w:rPr>
          <w:rFonts w:ascii="Arial" w:hAnsi="Arial" w:cs="Arial"/>
          <w:sz w:val="22"/>
          <w:szCs w:val="22"/>
        </w:rPr>
        <w:t xml:space="preserve">cego. </w:t>
      </w:r>
    </w:p>
    <w:p w14:paraId="728977FC" w14:textId="77777777" w:rsidR="00C01558" w:rsidRDefault="00C01558" w:rsidP="00C01558">
      <w:pPr>
        <w:pStyle w:val="Teksttreci0"/>
        <w:jc w:val="center"/>
        <w:rPr>
          <w:rStyle w:val="Teksttreci"/>
          <w:b/>
          <w:bCs/>
        </w:rPr>
      </w:pPr>
    </w:p>
    <w:p w14:paraId="1ECCF0E4" w14:textId="77777777" w:rsidR="00F35A22" w:rsidRDefault="00F65C64" w:rsidP="00C01558">
      <w:pPr>
        <w:pStyle w:val="Teksttreci0"/>
        <w:jc w:val="center"/>
      </w:pPr>
      <w:r>
        <w:rPr>
          <w:rStyle w:val="Teksttreci"/>
          <w:b/>
          <w:bCs/>
        </w:rPr>
        <w:t>ROZDZIAŁ X</w:t>
      </w:r>
    </w:p>
    <w:p w14:paraId="3742157F" w14:textId="77777777" w:rsidR="00F35A22" w:rsidRDefault="00F65C64" w:rsidP="00C01558">
      <w:pPr>
        <w:pStyle w:val="Teksttreci0"/>
        <w:jc w:val="center"/>
      </w:pPr>
      <w:r>
        <w:rPr>
          <w:rStyle w:val="Teksttreci"/>
          <w:b/>
          <w:bCs/>
        </w:rPr>
        <w:t>WARUNKI DOSTARCZANIA WODY NA CELE PRZECIWPOŻAROWE</w:t>
      </w:r>
    </w:p>
    <w:p w14:paraId="7D3F8B97" w14:textId="77777777" w:rsidR="00C01558" w:rsidRDefault="00C01558">
      <w:pPr>
        <w:pStyle w:val="Nagwek10"/>
        <w:keepNext/>
        <w:keepLines/>
        <w:rPr>
          <w:rStyle w:val="Nagwek1"/>
          <w:rFonts w:ascii="Arial" w:eastAsia="Arial" w:hAnsi="Arial" w:cs="Arial"/>
          <w:b/>
          <w:bCs/>
          <w:sz w:val="22"/>
          <w:szCs w:val="22"/>
        </w:rPr>
      </w:pPr>
      <w:bookmarkStart w:id="15" w:name="bookmark46"/>
    </w:p>
    <w:p w14:paraId="09DB13A0" w14:textId="77777777" w:rsidR="00F35A22" w:rsidRDefault="00F65C64">
      <w:pPr>
        <w:pStyle w:val="Nagwek10"/>
        <w:keepNext/>
        <w:keepLines/>
        <w:rPr>
          <w:rStyle w:val="Nagwek1"/>
          <w:rFonts w:ascii="Arial" w:eastAsia="Arial" w:hAnsi="Arial" w:cs="Arial"/>
          <w:b/>
          <w:bCs/>
          <w:sz w:val="22"/>
          <w:szCs w:val="22"/>
        </w:rPr>
      </w:pPr>
      <w:r>
        <w:rPr>
          <w:rStyle w:val="Nagwek1"/>
          <w:rFonts w:ascii="Arial" w:eastAsia="Arial" w:hAnsi="Arial" w:cs="Arial"/>
          <w:b/>
          <w:bCs/>
          <w:sz w:val="22"/>
          <w:szCs w:val="22"/>
        </w:rPr>
        <w:t>§18.</w:t>
      </w:r>
      <w:bookmarkEnd w:id="15"/>
    </w:p>
    <w:p w14:paraId="348C86AA" w14:textId="77777777" w:rsidR="00330F6E" w:rsidRDefault="00330F6E">
      <w:pPr>
        <w:pStyle w:val="Nagwek10"/>
        <w:keepNext/>
        <w:keepLines/>
        <w:rPr>
          <w:rStyle w:val="Nagwek1"/>
          <w:rFonts w:ascii="Arial" w:eastAsia="Arial" w:hAnsi="Arial" w:cs="Arial"/>
          <w:b/>
          <w:bCs/>
          <w:sz w:val="22"/>
          <w:szCs w:val="22"/>
        </w:rPr>
      </w:pPr>
    </w:p>
    <w:p w14:paraId="0E1701AD" w14:textId="77777777" w:rsidR="00330F6E" w:rsidRPr="00330F6E" w:rsidRDefault="00330F6E" w:rsidP="00443903">
      <w:pPr>
        <w:widowControl/>
        <w:numPr>
          <w:ilvl w:val="0"/>
          <w:numId w:val="20"/>
        </w:numPr>
        <w:spacing w:after="47" w:line="265" w:lineRule="auto"/>
        <w:ind w:hanging="360"/>
        <w:jc w:val="both"/>
        <w:rPr>
          <w:rFonts w:ascii="Arial" w:hAnsi="Arial" w:cs="Arial"/>
          <w:sz w:val="22"/>
          <w:szCs w:val="22"/>
        </w:rPr>
      </w:pPr>
      <w:r w:rsidRPr="00330F6E">
        <w:rPr>
          <w:rFonts w:ascii="Arial" w:hAnsi="Arial" w:cs="Arial"/>
          <w:sz w:val="22"/>
          <w:szCs w:val="22"/>
        </w:rPr>
        <w:t xml:space="preserve">Woda do celów przeciwpożarowych jest dostępna z urządzeń wodociągowych posiadanych przez Przedsiębiorstwo, a w szczególności z hydrantów przeciwpożarowych zainstalowanych na sieci wodociągowej.  </w:t>
      </w:r>
    </w:p>
    <w:p w14:paraId="23A7FC20" w14:textId="77777777" w:rsidR="00330F6E" w:rsidRPr="00330F6E" w:rsidRDefault="00330F6E" w:rsidP="00443903">
      <w:pPr>
        <w:widowControl/>
        <w:numPr>
          <w:ilvl w:val="0"/>
          <w:numId w:val="20"/>
        </w:numPr>
        <w:spacing w:after="47" w:line="265" w:lineRule="auto"/>
        <w:ind w:hanging="360"/>
        <w:jc w:val="both"/>
        <w:rPr>
          <w:rFonts w:ascii="Arial" w:hAnsi="Arial" w:cs="Arial"/>
          <w:sz w:val="22"/>
          <w:szCs w:val="22"/>
        </w:rPr>
      </w:pPr>
      <w:r w:rsidRPr="00330F6E">
        <w:rPr>
          <w:rFonts w:ascii="Arial" w:hAnsi="Arial" w:cs="Arial"/>
          <w:sz w:val="22"/>
          <w:szCs w:val="22"/>
        </w:rPr>
        <w:t xml:space="preserve">W przypadku poboru wody na cele przeciwpożarowe z urządzeń wodociągowych, którymi woda dostarczana jest dla innych Odbiorców usług, jednostka niezwłocznie przekazuje Przedsiębiorstwu wodociągowo – kanalizacyjnemu informacje o ilości pobranej wody. </w:t>
      </w:r>
    </w:p>
    <w:p w14:paraId="7E802CE4" w14:textId="77777777" w:rsidR="00330F6E" w:rsidRPr="00330F6E" w:rsidRDefault="00330F6E" w:rsidP="00443903">
      <w:pPr>
        <w:widowControl/>
        <w:numPr>
          <w:ilvl w:val="0"/>
          <w:numId w:val="20"/>
        </w:numPr>
        <w:spacing w:line="265" w:lineRule="auto"/>
        <w:ind w:hanging="360"/>
        <w:jc w:val="both"/>
        <w:rPr>
          <w:rFonts w:ascii="Arial" w:hAnsi="Arial" w:cs="Arial"/>
          <w:sz w:val="22"/>
          <w:szCs w:val="22"/>
        </w:rPr>
      </w:pPr>
      <w:r w:rsidRPr="00330F6E">
        <w:rPr>
          <w:rFonts w:ascii="Arial" w:hAnsi="Arial" w:cs="Arial"/>
          <w:sz w:val="22"/>
          <w:szCs w:val="22"/>
        </w:rPr>
        <w:t>Należność za wodę pobraną na cele p</w:t>
      </w:r>
      <w:r>
        <w:rPr>
          <w:rFonts w:ascii="Arial" w:hAnsi="Arial" w:cs="Arial"/>
          <w:sz w:val="22"/>
          <w:szCs w:val="22"/>
        </w:rPr>
        <w:t>rzeciwpożarowe reguluje Gmina Rząśnik</w:t>
      </w:r>
      <w:r w:rsidRPr="00330F6E">
        <w:rPr>
          <w:rFonts w:ascii="Arial" w:hAnsi="Arial" w:cs="Arial"/>
          <w:sz w:val="22"/>
          <w:szCs w:val="22"/>
        </w:rPr>
        <w:t xml:space="preserve"> </w:t>
      </w:r>
    </w:p>
    <w:p w14:paraId="16471BCB" w14:textId="77777777" w:rsidR="00330F6E" w:rsidRDefault="00330F6E">
      <w:pPr>
        <w:pStyle w:val="Nagwek10"/>
        <w:keepNext/>
        <w:keepLines/>
        <w:rPr>
          <w:rStyle w:val="Nagwek1"/>
          <w:rFonts w:ascii="Arial" w:eastAsia="Arial" w:hAnsi="Arial" w:cs="Arial"/>
          <w:b/>
          <w:bCs/>
          <w:sz w:val="22"/>
          <w:szCs w:val="22"/>
        </w:rPr>
      </w:pPr>
    </w:p>
    <w:p w14:paraId="4102030D" w14:textId="77777777" w:rsidR="00330F6E" w:rsidRDefault="00330F6E">
      <w:pPr>
        <w:pStyle w:val="Nagwek10"/>
        <w:keepNext/>
        <w:keepLines/>
        <w:rPr>
          <w:rStyle w:val="Nagwek1"/>
          <w:rFonts w:ascii="Arial" w:eastAsia="Arial" w:hAnsi="Arial" w:cs="Arial"/>
          <w:b/>
          <w:bCs/>
          <w:sz w:val="22"/>
          <w:szCs w:val="22"/>
        </w:rPr>
      </w:pPr>
    </w:p>
    <w:p w14:paraId="053BEE6E" w14:textId="77777777" w:rsidR="00F35A22" w:rsidRDefault="00F65C64">
      <w:pPr>
        <w:pStyle w:val="Nagwek10"/>
        <w:keepNext/>
        <w:keepLines/>
        <w:spacing w:after="180"/>
        <w:rPr>
          <w:sz w:val="22"/>
          <w:szCs w:val="22"/>
        </w:rPr>
      </w:pPr>
      <w:bookmarkStart w:id="16" w:name="bookmark54"/>
      <w:r>
        <w:rPr>
          <w:rStyle w:val="Nagwek1"/>
          <w:rFonts w:ascii="Arial" w:eastAsia="Arial" w:hAnsi="Arial" w:cs="Arial"/>
          <w:b/>
          <w:bCs/>
          <w:sz w:val="22"/>
          <w:szCs w:val="22"/>
        </w:rPr>
        <w:t>ROZDZIAŁ XI</w:t>
      </w:r>
      <w:bookmarkEnd w:id="16"/>
    </w:p>
    <w:p w14:paraId="6736AA3B" w14:textId="77777777" w:rsidR="00F35A22" w:rsidRPr="007C3C7F" w:rsidRDefault="00F65C64" w:rsidP="007C3C7F">
      <w:pPr>
        <w:pStyle w:val="Nagwek10"/>
        <w:keepNext/>
        <w:keepLines/>
        <w:spacing w:after="440"/>
        <w:rPr>
          <w:rFonts w:ascii="Arial" w:eastAsia="Arial" w:hAnsi="Arial" w:cs="Arial"/>
          <w:sz w:val="22"/>
          <w:szCs w:val="22"/>
        </w:rPr>
      </w:pPr>
      <w:r>
        <w:rPr>
          <w:rStyle w:val="Nagwek1"/>
          <w:rFonts w:ascii="Arial" w:eastAsia="Arial" w:hAnsi="Arial" w:cs="Arial"/>
          <w:b/>
          <w:bCs/>
          <w:sz w:val="22"/>
          <w:szCs w:val="22"/>
        </w:rPr>
        <w:t>PRZEPISY KOŃCOWE</w:t>
      </w:r>
    </w:p>
    <w:p w14:paraId="372D8315" w14:textId="77777777" w:rsidR="00F35A22" w:rsidRDefault="00F65C64">
      <w:pPr>
        <w:pStyle w:val="Nagwek10"/>
        <w:keepNext/>
        <w:keepLines/>
        <w:spacing w:after="180"/>
        <w:rPr>
          <w:sz w:val="22"/>
          <w:szCs w:val="22"/>
        </w:rPr>
      </w:pPr>
      <w:bookmarkStart w:id="17" w:name="bookmark57"/>
      <w:r>
        <w:rPr>
          <w:rStyle w:val="Nagwek1"/>
          <w:rFonts w:ascii="Arial" w:eastAsia="Arial" w:hAnsi="Arial" w:cs="Arial"/>
          <w:b/>
          <w:bCs/>
          <w:sz w:val="22"/>
          <w:szCs w:val="22"/>
        </w:rPr>
        <w:t>§</w:t>
      </w:r>
      <w:r w:rsidR="00C01558">
        <w:rPr>
          <w:rStyle w:val="Nagwek1"/>
          <w:rFonts w:ascii="Arial" w:eastAsia="Arial" w:hAnsi="Arial" w:cs="Arial"/>
          <w:b/>
          <w:bCs/>
          <w:sz w:val="22"/>
          <w:szCs w:val="22"/>
        </w:rPr>
        <w:t>19</w:t>
      </w:r>
      <w:r>
        <w:rPr>
          <w:rStyle w:val="Nagwek1"/>
          <w:rFonts w:ascii="Arial" w:eastAsia="Arial" w:hAnsi="Arial" w:cs="Arial"/>
          <w:b/>
          <w:bCs/>
          <w:sz w:val="22"/>
          <w:szCs w:val="22"/>
        </w:rPr>
        <w:t>.</w:t>
      </w:r>
      <w:bookmarkEnd w:id="17"/>
    </w:p>
    <w:p w14:paraId="680A9AD0" w14:textId="77777777" w:rsidR="00F35A22" w:rsidRDefault="00F65C64" w:rsidP="00330F6E">
      <w:pPr>
        <w:pStyle w:val="Teksttreci0"/>
        <w:spacing w:after="220"/>
        <w:jc w:val="both"/>
      </w:pPr>
      <w:r>
        <w:rPr>
          <w:rStyle w:val="Teksttreci"/>
        </w:rPr>
        <w:t xml:space="preserve">W sprawach nieobjętych niniejszym regulaminem obowiązują przepisy Ustawy, wraz z </w:t>
      </w:r>
      <w:r w:rsidR="00330F6E">
        <w:rPr>
          <w:rStyle w:val="Teksttreci"/>
        </w:rPr>
        <w:t>p</w:t>
      </w:r>
      <w:r>
        <w:rPr>
          <w:rStyle w:val="Teksttreci"/>
        </w:rPr>
        <w:t>rzepisami wykonawczymi wydanymi na jej podstawie.</w:t>
      </w:r>
    </w:p>
    <w:sectPr w:rsidR="00F35A22">
      <w:pgSz w:w="11900" w:h="16840"/>
      <w:pgMar w:top="918" w:right="1020" w:bottom="1178" w:left="1395" w:header="490" w:footer="75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4177D" w14:textId="77777777" w:rsidR="008074C0" w:rsidRDefault="008074C0">
      <w:r>
        <w:separator/>
      </w:r>
    </w:p>
  </w:endnote>
  <w:endnote w:type="continuationSeparator" w:id="0">
    <w:p w14:paraId="34A7ECBA" w14:textId="77777777" w:rsidR="008074C0" w:rsidRDefault="00807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Noto Serif">
    <w:panose1 w:val="02020502060505020204"/>
    <w:charset w:val="00"/>
    <w:family w:val="roman"/>
    <w:pitch w:val="variable"/>
    <w:sig w:usb0="E00002FF" w:usb1="500078FF" w:usb2="08000029"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0D8BE" w14:textId="77777777" w:rsidR="008074C0" w:rsidRDefault="008074C0"/>
  </w:footnote>
  <w:footnote w:type="continuationSeparator" w:id="0">
    <w:p w14:paraId="538BD382" w14:textId="77777777" w:rsidR="008074C0" w:rsidRDefault="008074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487B"/>
    <w:multiLevelType w:val="hybridMultilevel"/>
    <w:tmpl w:val="8F5C5310"/>
    <w:lvl w:ilvl="0" w:tplc="E8523314">
      <w:start w:val="1"/>
      <w:numFmt w:val="decimal"/>
      <w:lvlText w:val="%1."/>
      <w:lvlJc w:val="left"/>
      <w:pPr>
        <w:ind w:left="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6876F85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DE2A6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7E527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AC5B6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00659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9A006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0E76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844DC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913EC8"/>
    <w:multiLevelType w:val="hybridMultilevel"/>
    <w:tmpl w:val="CF8474BC"/>
    <w:lvl w:ilvl="0" w:tplc="A26A5B4A">
      <w:start w:val="1"/>
      <w:numFmt w:val="decimal"/>
      <w:lvlText w:val="%1."/>
      <w:lvlJc w:val="left"/>
      <w:pPr>
        <w:ind w:left="427"/>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AA0C2562">
      <w:start w:val="1"/>
      <w:numFmt w:val="decimal"/>
      <w:lvlText w:val="%2)"/>
      <w:lvlJc w:val="left"/>
      <w:pPr>
        <w:ind w:left="708"/>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15A0E0EC">
      <w:start w:val="1"/>
      <w:numFmt w:val="lowerRoman"/>
      <w:lvlText w:val="%3"/>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587342">
      <w:start w:val="1"/>
      <w:numFmt w:val="decimal"/>
      <w:lvlText w:val="%4"/>
      <w:lvlJc w:val="left"/>
      <w:pPr>
        <w:ind w:left="2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0EB262">
      <w:start w:val="1"/>
      <w:numFmt w:val="lowerLetter"/>
      <w:lvlText w:val="%5"/>
      <w:lvlJc w:val="left"/>
      <w:pPr>
        <w:ind w:left="2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2AC856">
      <w:start w:val="1"/>
      <w:numFmt w:val="lowerRoman"/>
      <w:lvlText w:val="%6"/>
      <w:lvlJc w:val="left"/>
      <w:pPr>
        <w:ind w:left="3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E0C918">
      <w:start w:val="1"/>
      <w:numFmt w:val="decimal"/>
      <w:lvlText w:val="%7"/>
      <w:lvlJc w:val="left"/>
      <w:pPr>
        <w:ind w:left="4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504394">
      <w:start w:val="1"/>
      <w:numFmt w:val="lowerLetter"/>
      <w:lvlText w:val="%8"/>
      <w:lvlJc w:val="left"/>
      <w:pPr>
        <w:ind w:left="5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0C08C8">
      <w:start w:val="1"/>
      <w:numFmt w:val="lowerRoman"/>
      <w:lvlText w:val="%9"/>
      <w:lvlJc w:val="left"/>
      <w:pPr>
        <w:ind w:left="5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57080D"/>
    <w:multiLevelType w:val="hybridMultilevel"/>
    <w:tmpl w:val="C9AC722A"/>
    <w:lvl w:ilvl="0" w:tplc="95205F6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B85196">
      <w:start w:val="1"/>
      <w:numFmt w:val="decimal"/>
      <w:lvlText w:val="%2)"/>
      <w:lvlJc w:val="left"/>
      <w:pPr>
        <w:ind w:left="72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5088EF90">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CA2A78">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D84E2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5251C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8EC1C2">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68B6DE">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66D1FA">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E85094"/>
    <w:multiLevelType w:val="hybridMultilevel"/>
    <w:tmpl w:val="A1CCB53C"/>
    <w:lvl w:ilvl="0" w:tplc="4C5279D0">
      <w:start w:val="1"/>
      <w:numFmt w:val="decimal"/>
      <w:lvlText w:val="%1."/>
      <w:lvlJc w:val="left"/>
      <w:pPr>
        <w:ind w:left="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14C06A1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482A2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24D56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0A50B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88F8E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6AD7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9C445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88ACB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F025C2"/>
    <w:multiLevelType w:val="hybridMultilevel"/>
    <w:tmpl w:val="F3686266"/>
    <w:lvl w:ilvl="0" w:tplc="3AEE4C8C">
      <w:start w:val="3"/>
      <w:numFmt w:val="decimal"/>
      <w:lvlText w:val="%1."/>
      <w:lvlJc w:val="left"/>
      <w:pPr>
        <w:ind w:left="358"/>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C51A04F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F2590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62420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6A297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E4392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28CE1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44594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84C9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8E7D98"/>
    <w:multiLevelType w:val="hybridMultilevel"/>
    <w:tmpl w:val="954AA790"/>
    <w:lvl w:ilvl="0" w:tplc="B380CBEC">
      <w:start w:val="1"/>
      <w:numFmt w:val="decimal"/>
      <w:lvlText w:val="%1."/>
      <w:lvlJc w:val="left"/>
      <w:pPr>
        <w:ind w:left="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9350D4E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E8517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B8B2B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CEE63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04A37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7C59A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CA95F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8819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B05DB3"/>
    <w:multiLevelType w:val="hybridMultilevel"/>
    <w:tmpl w:val="50844FB6"/>
    <w:lvl w:ilvl="0" w:tplc="5ABEA11A">
      <w:start w:val="1"/>
      <w:numFmt w:val="decimal"/>
      <w:lvlText w:val="%1."/>
      <w:lvlJc w:val="left"/>
      <w:pPr>
        <w:ind w:left="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AEBE507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0474A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4A3F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C2299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6882A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BEA49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2657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ECFD0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67506C"/>
    <w:multiLevelType w:val="hybridMultilevel"/>
    <w:tmpl w:val="D8B8A4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D22B0"/>
    <w:multiLevelType w:val="hybridMultilevel"/>
    <w:tmpl w:val="F6167656"/>
    <w:lvl w:ilvl="0" w:tplc="2F1CA112">
      <w:start w:val="1"/>
      <w:numFmt w:val="decimal"/>
      <w:lvlText w:val="%1."/>
      <w:lvlJc w:val="left"/>
      <w:pPr>
        <w:ind w:left="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B53EB64A">
      <w:start w:val="1"/>
      <w:numFmt w:val="decimal"/>
      <w:lvlText w:val="%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7A985E">
      <w:start w:val="1"/>
      <w:numFmt w:val="lowerRoman"/>
      <w:lvlText w:val="%3"/>
      <w:lvlJc w:val="left"/>
      <w:pPr>
        <w:ind w:left="1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76CB1E">
      <w:start w:val="1"/>
      <w:numFmt w:val="decimal"/>
      <w:lvlText w:val="%4"/>
      <w:lvlJc w:val="left"/>
      <w:pPr>
        <w:ind w:left="2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58C880">
      <w:start w:val="1"/>
      <w:numFmt w:val="lowerLetter"/>
      <w:lvlText w:val="%5"/>
      <w:lvlJc w:val="left"/>
      <w:pPr>
        <w:ind w:left="2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BA905C">
      <w:start w:val="1"/>
      <w:numFmt w:val="lowerRoman"/>
      <w:lvlText w:val="%6"/>
      <w:lvlJc w:val="left"/>
      <w:pPr>
        <w:ind w:left="3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E841D2">
      <w:start w:val="1"/>
      <w:numFmt w:val="decimal"/>
      <w:lvlText w:val="%7"/>
      <w:lvlJc w:val="left"/>
      <w:pPr>
        <w:ind w:left="4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564ACC">
      <w:start w:val="1"/>
      <w:numFmt w:val="lowerLetter"/>
      <w:lvlText w:val="%8"/>
      <w:lvlJc w:val="left"/>
      <w:pPr>
        <w:ind w:left="5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14ECC0">
      <w:start w:val="1"/>
      <w:numFmt w:val="lowerRoman"/>
      <w:lvlText w:val="%9"/>
      <w:lvlJc w:val="left"/>
      <w:pPr>
        <w:ind w:left="5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923745"/>
    <w:multiLevelType w:val="multilevel"/>
    <w:tmpl w:val="E1E0EA4A"/>
    <w:lvl w:ilvl="0">
      <w:start w:val="1"/>
      <w:numFmt w:val="decimal"/>
      <w:lvlText w:val="%1."/>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0B5FB6"/>
    <w:multiLevelType w:val="hybridMultilevel"/>
    <w:tmpl w:val="2ECA8B74"/>
    <w:lvl w:ilvl="0" w:tplc="78003784">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3651B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661C6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B26EA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E42DA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24047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3E43A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36E2A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BEECB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6390C48"/>
    <w:multiLevelType w:val="hybridMultilevel"/>
    <w:tmpl w:val="27100B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193B26"/>
    <w:multiLevelType w:val="hybridMultilevel"/>
    <w:tmpl w:val="B6A6AE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8436D8"/>
    <w:multiLevelType w:val="hybridMultilevel"/>
    <w:tmpl w:val="258272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107B58"/>
    <w:multiLevelType w:val="hybridMultilevel"/>
    <w:tmpl w:val="C68467AE"/>
    <w:lvl w:ilvl="0" w:tplc="F4CAB048">
      <w:start w:val="1"/>
      <w:numFmt w:val="decimal"/>
      <w:lvlText w:val="%1."/>
      <w:lvlJc w:val="left"/>
      <w:pPr>
        <w:ind w:left="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F09C24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4CB62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E6B30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12E1A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E87ED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C8E54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AC8E9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26913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1403D22"/>
    <w:multiLevelType w:val="hybridMultilevel"/>
    <w:tmpl w:val="4FB2B39C"/>
    <w:lvl w:ilvl="0" w:tplc="BD4CAB76">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6" w15:restartNumberingAfterBreak="0">
    <w:nsid w:val="69BA3FCB"/>
    <w:multiLevelType w:val="hybridMultilevel"/>
    <w:tmpl w:val="1E68CCBC"/>
    <w:lvl w:ilvl="0" w:tplc="FF5CEF14">
      <w:start w:val="1"/>
      <w:numFmt w:val="decimal"/>
      <w:lvlText w:val="%1."/>
      <w:lvlJc w:val="left"/>
      <w:pPr>
        <w:ind w:left="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E3502E40">
      <w:start w:val="1"/>
      <w:numFmt w:val="lowerLetter"/>
      <w:lvlText w:val="%2)"/>
      <w:lvlJc w:val="left"/>
      <w:pPr>
        <w:ind w:left="708"/>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28C22212">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B6E506">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404F42">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2AD046">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B08BA6">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46A560">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968D42">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C414504"/>
    <w:multiLevelType w:val="hybridMultilevel"/>
    <w:tmpl w:val="5D088888"/>
    <w:lvl w:ilvl="0" w:tplc="56AC9AC6">
      <w:start w:val="1"/>
      <w:numFmt w:val="decimal"/>
      <w:lvlText w:val="%1."/>
      <w:lvlJc w:val="left"/>
      <w:pPr>
        <w:ind w:left="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C548E70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E0869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CC20F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8A702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7EFD5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884C1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C8D7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32912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3F424EC"/>
    <w:multiLevelType w:val="hybridMultilevel"/>
    <w:tmpl w:val="B1DCE3AC"/>
    <w:lvl w:ilvl="0" w:tplc="2F7E63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AC1175E"/>
    <w:multiLevelType w:val="hybridMultilevel"/>
    <w:tmpl w:val="C1ECF16C"/>
    <w:lvl w:ilvl="0" w:tplc="4B2AD83C">
      <w:start w:val="1"/>
      <w:numFmt w:val="decimal"/>
      <w:lvlText w:val="%1."/>
      <w:lvlJc w:val="left"/>
      <w:pPr>
        <w:ind w:left="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9C608C3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1AEDE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0C13C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80A64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1AC7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6C95D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E0CB3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D63B7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DB674EC"/>
    <w:multiLevelType w:val="hybridMultilevel"/>
    <w:tmpl w:val="9390A9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F5F2D24"/>
    <w:multiLevelType w:val="hybridMultilevel"/>
    <w:tmpl w:val="F2485DB2"/>
    <w:lvl w:ilvl="0" w:tplc="088E7ACC">
      <w:start w:val="1"/>
      <w:numFmt w:val="decimal"/>
      <w:lvlText w:val="%1)"/>
      <w:lvlJc w:val="left"/>
      <w:pPr>
        <w:ind w:left="708"/>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EB1AF588">
      <w:start w:val="1"/>
      <w:numFmt w:val="lowerLetter"/>
      <w:lvlText w:val="%2"/>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763276">
      <w:start w:val="1"/>
      <w:numFmt w:val="lowerRoman"/>
      <w:lvlText w:val="%3"/>
      <w:lvlJc w:val="left"/>
      <w:pPr>
        <w:ind w:left="2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2A3312">
      <w:start w:val="1"/>
      <w:numFmt w:val="decimal"/>
      <w:lvlText w:val="%4"/>
      <w:lvlJc w:val="left"/>
      <w:pPr>
        <w:ind w:left="2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48B1D4">
      <w:start w:val="1"/>
      <w:numFmt w:val="lowerLetter"/>
      <w:lvlText w:val="%5"/>
      <w:lvlJc w:val="left"/>
      <w:pPr>
        <w:ind w:left="3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006D0E">
      <w:start w:val="1"/>
      <w:numFmt w:val="lowerRoman"/>
      <w:lvlText w:val="%6"/>
      <w:lvlJc w:val="left"/>
      <w:pPr>
        <w:ind w:left="4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DE9526">
      <w:start w:val="1"/>
      <w:numFmt w:val="decimal"/>
      <w:lvlText w:val="%7"/>
      <w:lvlJc w:val="left"/>
      <w:pPr>
        <w:ind w:left="5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2E508A">
      <w:start w:val="1"/>
      <w:numFmt w:val="lowerLetter"/>
      <w:lvlText w:val="%8"/>
      <w:lvlJc w:val="left"/>
      <w:pPr>
        <w:ind w:left="5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527B6C">
      <w:start w:val="1"/>
      <w:numFmt w:val="lowerRoman"/>
      <w:lvlText w:val="%9"/>
      <w:lvlJc w:val="left"/>
      <w:pPr>
        <w:ind w:left="6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575554569">
    <w:abstractNumId w:val="9"/>
  </w:num>
  <w:num w:numId="2" w16cid:durableId="254676401">
    <w:abstractNumId w:val="18"/>
  </w:num>
  <w:num w:numId="3" w16cid:durableId="112552789">
    <w:abstractNumId w:val="15"/>
  </w:num>
  <w:num w:numId="4" w16cid:durableId="689339647">
    <w:abstractNumId w:val="11"/>
  </w:num>
  <w:num w:numId="5" w16cid:durableId="1274051649">
    <w:abstractNumId w:val="6"/>
  </w:num>
  <w:num w:numId="6" w16cid:durableId="1700662325">
    <w:abstractNumId w:val="16"/>
  </w:num>
  <w:num w:numId="7" w16cid:durableId="1782919164">
    <w:abstractNumId w:val="14"/>
  </w:num>
  <w:num w:numId="8" w16cid:durableId="1867866812">
    <w:abstractNumId w:val="0"/>
  </w:num>
  <w:num w:numId="9" w16cid:durableId="1389839509">
    <w:abstractNumId w:val="4"/>
  </w:num>
  <w:num w:numId="10" w16cid:durableId="1599019389">
    <w:abstractNumId w:val="12"/>
  </w:num>
  <w:num w:numId="11" w16cid:durableId="397091327">
    <w:abstractNumId w:val="2"/>
  </w:num>
  <w:num w:numId="12" w16cid:durableId="390541668">
    <w:abstractNumId w:val="1"/>
  </w:num>
  <w:num w:numId="13" w16cid:durableId="181214845">
    <w:abstractNumId w:val="7"/>
  </w:num>
  <w:num w:numId="14" w16cid:durableId="421877782">
    <w:abstractNumId w:val="8"/>
  </w:num>
  <w:num w:numId="15" w16cid:durableId="495649857">
    <w:abstractNumId w:val="5"/>
  </w:num>
  <w:num w:numId="16" w16cid:durableId="625160556">
    <w:abstractNumId w:val="21"/>
  </w:num>
  <w:num w:numId="17" w16cid:durableId="569929085">
    <w:abstractNumId w:val="10"/>
  </w:num>
  <w:num w:numId="18" w16cid:durableId="623579698">
    <w:abstractNumId w:val="17"/>
  </w:num>
  <w:num w:numId="19" w16cid:durableId="788547948">
    <w:abstractNumId w:val="3"/>
  </w:num>
  <w:num w:numId="20" w16cid:durableId="828907764">
    <w:abstractNumId w:val="19"/>
  </w:num>
  <w:num w:numId="21" w16cid:durableId="56393259">
    <w:abstractNumId w:val="20"/>
  </w:num>
  <w:num w:numId="22" w16cid:durableId="860364998">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A22"/>
    <w:rsid w:val="000354D7"/>
    <w:rsid w:val="00044C19"/>
    <w:rsid w:val="00053FB0"/>
    <w:rsid w:val="00097BDD"/>
    <w:rsid w:val="000F07F5"/>
    <w:rsid w:val="00120DF3"/>
    <w:rsid w:val="00160069"/>
    <w:rsid w:val="001D47FA"/>
    <w:rsid w:val="002704E6"/>
    <w:rsid w:val="0028165C"/>
    <w:rsid w:val="002C661E"/>
    <w:rsid w:val="00330F6E"/>
    <w:rsid w:val="0034761D"/>
    <w:rsid w:val="003B21C4"/>
    <w:rsid w:val="003E282E"/>
    <w:rsid w:val="003F737B"/>
    <w:rsid w:val="00443903"/>
    <w:rsid w:val="005C05C7"/>
    <w:rsid w:val="006036E1"/>
    <w:rsid w:val="00611FCD"/>
    <w:rsid w:val="00617FD7"/>
    <w:rsid w:val="0063158B"/>
    <w:rsid w:val="00681D85"/>
    <w:rsid w:val="006E11AE"/>
    <w:rsid w:val="006F46D3"/>
    <w:rsid w:val="00721EB9"/>
    <w:rsid w:val="007816DB"/>
    <w:rsid w:val="007B61DE"/>
    <w:rsid w:val="007C3C7F"/>
    <w:rsid w:val="007C4AFA"/>
    <w:rsid w:val="008074C0"/>
    <w:rsid w:val="00824CEF"/>
    <w:rsid w:val="00844447"/>
    <w:rsid w:val="00886116"/>
    <w:rsid w:val="00893229"/>
    <w:rsid w:val="009B6B10"/>
    <w:rsid w:val="00A534E7"/>
    <w:rsid w:val="00AD63E0"/>
    <w:rsid w:val="00AE7EC2"/>
    <w:rsid w:val="00BC7316"/>
    <w:rsid w:val="00C01558"/>
    <w:rsid w:val="00C1293B"/>
    <w:rsid w:val="00D31BAE"/>
    <w:rsid w:val="00D83C92"/>
    <w:rsid w:val="00E32A62"/>
    <w:rsid w:val="00E771CA"/>
    <w:rsid w:val="00E97E1D"/>
    <w:rsid w:val="00EC7B91"/>
    <w:rsid w:val="00EE1F2C"/>
    <w:rsid w:val="00F06CA9"/>
    <w:rsid w:val="00F25566"/>
    <w:rsid w:val="00F35A22"/>
    <w:rsid w:val="00F65C64"/>
    <w:rsid w:val="00F77230"/>
    <w:rsid w:val="00F804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BF9A4"/>
  <w15:docId w15:val="{B3D37B5F-BD3B-4BAE-8B94-BD7D3B47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u w:val="none"/>
    </w:rPr>
  </w:style>
  <w:style w:type="character" w:customStyle="1" w:styleId="Teksttreci3">
    <w:name w:val="Tekst treści (3)_"/>
    <w:basedOn w:val="Domylnaczcionkaakapitu"/>
    <w:link w:val="Teksttreci30"/>
    <w:rPr>
      <w:rFonts w:ascii="Calibri" w:eastAsia="Calibri" w:hAnsi="Calibri" w:cs="Calibri"/>
      <w:b w:val="0"/>
      <w:bCs w:val="0"/>
      <w:i w:val="0"/>
      <w:iCs w:val="0"/>
      <w:smallCaps w:val="0"/>
      <w:strike w:val="0"/>
      <w:sz w:val="20"/>
      <w:szCs w:val="20"/>
      <w:u w:val="none"/>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2"/>
      <w:szCs w:val="22"/>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34"/>
      <w:szCs w:val="34"/>
      <w:u w:val="none"/>
    </w:rPr>
  </w:style>
  <w:style w:type="paragraph" w:customStyle="1" w:styleId="Teksttreci20">
    <w:name w:val="Tekst treści (2)"/>
    <w:basedOn w:val="Normalny"/>
    <w:link w:val="Teksttreci2"/>
    <w:pPr>
      <w:spacing w:after="300"/>
    </w:pPr>
    <w:rPr>
      <w:rFonts w:ascii="Times New Roman" w:eastAsia="Times New Roman" w:hAnsi="Times New Roman" w:cs="Times New Roman"/>
    </w:rPr>
  </w:style>
  <w:style w:type="paragraph" w:customStyle="1" w:styleId="Teksttreci30">
    <w:name w:val="Tekst treści (3)"/>
    <w:basedOn w:val="Normalny"/>
    <w:link w:val="Teksttreci3"/>
    <w:pPr>
      <w:spacing w:before="180" w:after="740"/>
      <w:ind w:left="4160" w:firstLine="20"/>
    </w:pPr>
    <w:rPr>
      <w:rFonts w:ascii="Calibri" w:eastAsia="Calibri" w:hAnsi="Calibri" w:cs="Calibri"/>
      <w:sz w:val="20"/>
      <w:szCs w:val="20"/>
    </w:rPr>
  </w:style>
  <w:style w:type="paragraph" w:customStyle="1" w:styleId="Teksttreci0">
    <w:name w:val="Tekst treści"/>
    <w:basedOn w:val="Normalny"/>
    <w:link w:val="Teksttreci"/>
    <w:rPr>
      <w:rFonts w:ascii="Arial" w:eastAsia="Arial" w:hAnsi="Arial" w:cs="Arial"/>
      <w:sz w:val="22"/>
      <w:szCs w:val="22"/>
    </w:rPr>
  </w:style>
  <w:style w:type="paragraph" w:customStyle="1" w:styleId="Nagwek10">
    <w:name w:val="Nagłówek #1"/>
    <w:basedOn w:val="Normalny"/>
    <w:link w:val="Nagwek1"/>
    <w:pPr>
      <w:jc w:val="center"/>
      <w:outlineLvl w:val="0"/>
    </w:pPr>
    <w:rPr>
      <w:rFonts w:ascii="Times New Roman" w:eastAsia="Times New Roman" w:hAnsi="Times New Roman" w:cs="Times New Roman"/>
      <w:b/>
      <w:bCs/>
      <w:sz w:val="34"/>
      <w:szCs w:val="34"/>
    </w:rPr>
  </w:style>
  <w:style w:type="paragraph" w:styleId="Tekstdymka">
    <w:name w:val="Balloon Text"/>
    <w:basedOn w:val="Normalny"/>
    <w:link w:val="TekstdymkaZnak"/>
    <w:uiPriority w:val="99"/>
    <w:semiHidden/>
    <w:unhideWhenUsed/>
    <w:rsid w:val="00EC7B91"/>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7B91"/>
    <w:rPr>
      <w:rFonts w:ascii="Segoe UI" w:hAnsi="Segoe UI" w:cs="Segoe UI"/>
      <w:color w:val="000000"/>
      <w:sz w:val="18"/>
      <w:szCs w:val="18"/>
    </w:rPr>
  </w:style>
  <w:style w:type="paragraph" w:styleId="Akapitzlist">
    <w:name w:val="List Paragraph"/>
    <w:basedOn w:val="Normalny"/>
    <w:uiPriority w:val="34"/>
    <w:qFormat/>
    <w:rsid w:val="00D83C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017985">
      <w:bodyDiv w:val="1"/>
      <w:marLeft w:val="0"/>
      <w:marRight w:val="0"/>
      <w:marTop w:val="0"/>
      <w:marBottom w:val="0"/>
      <w:divBdr>
        <w:top w:val="none" w:sz="0" w:space="0" w:color="auto"/>
        <w:left w:val="none" w:sz="0" w:space="0" w:color="auto"/>
        <w:bottom w:val="none" w:sz="0" w:space="0" w:color="auto"/>
        <w:right w:val="none" w:sz="0" w:space="0" w:color="auto"/>
      </w:divBdr>
      <w:divsChild>
        <w:div w:id="1322390862">
          <w:marLeft w:val="0"/>
          <w:marRight w:val="0"/>
          <w:marTop w:val="0"/>
          <w:marBottom w:val="0"/>
          <w:divBdr>
            <w:top w:val="none" w:sz="0" w:space="0" w:color="auto"/>
            <w:left w:val="none" w:sz="0" w:space="0" w:color="auto"/>
            <w:bottom w:val="none" w:sz="0" w:space="0" w:color="auto"/>
            <w:right w:val="none" w:sz="0" w:space="0" w:color="auto"/>
          </w:divBdr>
          <w:divsChild>
            <w:div w:id="531529098">
              <w:marLeft w:val="255"/>
              <w:marRight w:val="0"/>
              <w:marTop w:val="0"/>
              <w:marBottom w:val="0"/>
              <w:divBdr>
                <w:top w:val="none" w:sz="0" w:space="0" w:color="auto"/>
                <w:left w:val="none" w:sz="0" w:space="0" w:color="auto"/>
                <w:bottom w:val="none" w:sz="0" w:space="0" w:color="auto"/>
                <w:right w:val="none" w:sz="0" w:space="0" w:color="auto"/>
              </w:divBdr>
            </w:div>
          </w:divsChild>
        </w:div>
        <w:div w:id="1463187880">
          <w:marLeft w:val="0"/>
          <w:marRight w:val="0"/>
          <w:marTop w:val="0"/>
          <w:marBottom w:val="0"/>
          <w:divBdr>
            <w:top w:val="none" w:sz="0" w:space="0" w:color="auto"/>
            <w:left w:val="none" w:sz="0" w:space="0" w:color="auto"/>
            <w:bottom w:val="none" w:sz="0" w:space="0" w:color="auto"/>
            <w:right w:val="none" w:sz="0" w:space="0" w:color="auto"/>
          </w:divBdr>
          <w:divsChild>
            <w:div w:id="1891382358">
              <w:marLeft w:val="255"/>
              <w:marRight w:val="0"/>
              <w:marTop w:val="0"/>
              <w:marBottom w:val="0"/>
              <w:divBdr>
                <w:top w:val="none" w:sz="0" w:space="0" w:color="auto"/>
                <w:left w:val="none" w:sz="0" w:space="0" w:color="auto"/>
                <w:bottom w:val="none" w:sz="0" w:space="0" w:color="auto"/>
                <w:right w:val="none" w:sz="0" w:space="0" w:color="auto"/>
              </w:divBdr>
            </w:div>
          </w:divsChild>
        </w:div>
        <w:div w:id="2013990401">
          <w:marLeft w:val="0"/>
          <w:marRight w:val="0"/>
          <w:marTop w:val="0"/>
          <w:marBottom w:val="0"/>
          <w:divBdr>
            <w:top w:val="none" w:sz="0" w:space="0" w:color="auto"/>
            <w:left w:val="none" w:sz="0" w:space="0" w:color="auto"/>
            <w:bottom w:val="none" w:sz="0" w:space="0" w:color="auto"/>
            <w:right w:val="none" w:sz="0" w:space="0" w:color="auto"/>
          </w:divBdr>
          <w:divsChild>
            <w:div w:id="1528325984">
              <w:marLeft w:val="255"/>
              <w:marRight w:val="0"/>
              <w:marTop w:val="0"/>
              <w:marBottom w:val="0"/>
              <w:divBdr>
                <w:top w:val="none" w:sz="0" w:space="0" w:color="auto"/>
                <w:left w:val="none" w:sz="0" w:space="0" w:color="auto"/>
                <w:bottom w:val="none" w:sz="0" w:space="0" w:color="auto"/>
                <w:right w:val="none" w:sz="0" w:space="0" w:color="auto"/>
              </w:divBdr>
            </w:div>
          </w:divsChild>
        </w:div>
        <w:div w:id="220672714">
          <w:marLeft w:val="0"/>
          <w:marRight w:val="0"/>
          <w:marTop w:val="0"/>
          <w:marBottom w:val="0"/>
          <w:divBdr>
            <w:top w:val="none" w:sz="0" w:space="0" w:color="auto"/>
            <w:left w:val="none" w:sz="0" w:space="0" w:color="auto"/>
            <w:bottom w:val="none" w:sz="0" w:space="0" w:color="auto"/>
            <w:right w:val="none" w:sz="0" w:space="0" w:color="auto"/>
          </w:divBdr>
          <w:divsChild>
            <w:div w:id="1468737742">
              <w:marLeft w:val="255"/>
              <w:marRight w:val="0"/>
              <w:marTop w:val="0"/>
              <w:marBottom w:val="0"/>
              <w:divBdr>
                <w:top w:val="none" w:sz="0" w:space="0" w:color="auto"/>
                <w:left w:val="none" w:sz="0" w:space="0" w:color="auto"/>
                <w:bottom w:val="none" w:sz="0" w:space="0" w:color="auto"/>
                <w:right w:val="none" w:sz="0" w:space="0" w:color="auto"/>
              </w:divBdr>
            </w:div>
          </w:divsChild>
        </w:div>
        <w:div w:id="1033115228">
          <w:marLeft w:val="0"/>
          <w:marRight w:val="0"/>
          <w:marTop w:val="0"/>
          <w:marBottom w:val="0"/>
          <w:divBdr>
            <w:top w:val="none" w:sz="0" w:space="0" w:color="auto"/>
            <w:left w:val="none" w:sz="0" w:space="0" w:color="auto"/>
            <w:bottom w:val="none" w:sz="0" w:space="0" w:color="auto"/>
            <w:right w:val="none" w:sz="0" w:space="0" w:color="auto"/>
          </w:divBdr>
          <w:divsChild>
            <w:div w:id="366025591">
              <w:marLeft w:val="255"/>
              <w:marRight w:val="0"/>
              <w:marTop w:val="0"/>
              <w:marBottom w:val="0"/>
              <w:divBdr>
                <w:top w:val="none" w:sz="0" w:space="0" w:color="auto"/>
                <w:left w:val="none" w:sz="0" w:space="0" w:color="auto"/>
                <w:bottom w:val="none" w:sz="0" w:space="0" w:color="auto"/>
                <w:right w:val="none" w:sz="0" w:space="0" w:color="auto"/>
              </w:divBdr>
            </w:div>
          </w:divsChild>
        </w:div>
        <w:div w:id="583419166">
          <w:marLeft w:val="0"/>
          <w:marRight w:val="0"/>
          <w:marTop w:val="0"/>
          <w:marBottom w:val="0"/>
          <w:divBdr>
            <w:top w:val="none" w:sz="0" w:space="0" w:color="auto"/>
            <w:left w:val="none" w:sz="0" w:space="0" w:color="auto"/>
            <w:bottom w:val="none" w:sz="0" w:space="0" w:color="auto"/>
            <w:right w:val="none" w:sz="0" w:space="0" w:color="auto"/>
          </w:divBdr>
          <w:divsChild>
            <w:div w:id="149291154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2B4AD-38EC-4E9B-9884-6FD2A61F1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1971</Words>
  <Characters>11832</Characters>
  <Application>Microsoft Office Word</Application>
  <DocSecurity>0</DocSecurity>
  <Lines>98</Lines>
  <Paragraphs>27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Tomek</dc:creator>
  <cp:lastModifiedBy>Edyta Malinowska</cp:lastModifiedBy>
  <cp:revision>2</cp:revision>
  <cp:lastPrinted>2026-01-23T12:29:00Z</cp:lastPrinted>
  <dcterms:created xsi:type="dcterms:W3CDTF">2026-02-13T12:45:00Z</dcterms:created>
  <dcterms:modified xsi:type="dcterms:W3CDTF">2026-02-13T12:45:00Z</dcterms:modified>
</cp:coreProperties>
</file>