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99C7" w14:textId="133F7F0F" w:rsidR="00F42DF3" w:rsidRDefault="002D72A0" w:rsidP="002D72A0">
      <w:pPr>
        <w:spacing w:after="240" w:line="360" w:lineRule="auto"/>
        <w:jc w:val="center"/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</w:pPr>
      <w:r w:rsidRPr="00F42DF3"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  <w:t>Sprawozdanie z działalności Komisji Skarg, Wniosków i Petycji za 202</w:t>
      </w:r>
      <w:r w:rsidR="002131D7"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  <w:t xml:space="preserve">5 </w:t>
      </w:r>
      <w:r w:rsidRPr="00F42DF3"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  <w:t>r</w:t>
      </w:r>
      <w:r w:rsidR="002131D7"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  <w:t>.</w:t>
      </w:r>
    </w:p>
    <w:p w14:paraId="7C0C4384" w14:textId="4EFF2794" w:rsidR="002D72A0" w:rsidRPr="00F42DF3" w:rsidRDefault="002D72A0" w:rsidP="002D72A0">
      <w:pPr>
        <w:spacing w:after="240" w:line="360" w:lineRule="auto"/>
        <w:jc w:val="center"/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</w:pPr>
      <w:r w:rsidRPr="00F42DF3"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  <w:t xml:space="preserve"> ( tj</w:t>
      </w:r>
      <w:r w:rsidR="002131D7"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  <w:t xml:space="preserve">. </w:t>
      </w:r>
      <w:r w:rsidRPr="00F42DF3"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  <w:t xml:space="preserve"> IX kadencj</w:t>
      </w:r>
      <w:r w:rsidR="002131D7"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  <w:t>a</w:t>
      </w:r>
      <w:r w:rsidRPr="00F42DF3"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  <w:t xml:space="preserve"> )</w:t>
      </w:r>
    </w:p>
    <w:p w14:paraId="36D41B8E" w14:textId="77777777" w:rsidR="00397C33" w:rsidRPr="00F42DF3" w:rsidRDefault="00397C33" w:rsidP="002D72A0">
      <w:pPr>
        <w:spacing w:after="240" w:line="360" w:lineRule="auto"/>
        <w:jc w:val="center"/>
        <w:rPr>
          <w:rFonts w:ascii="Calibri" w:eastAsia="Times New Roman" w:hAnsi="Calibri" w:cs="Calibri"/>
          <w:bCs/>
          <w:kern w:val="0"/>
          <w:sz w:val="26"/>
          <w:szCs w:val="26"/>
          <w:lang w:eastAsia="pl-PL"/>
          <w14:ligatures w14:val="none"/>
        </w:rPr>
      </w:pPr>
    </w:p>
    <w:p w14:paraId="4AAC81EF" w14:textId="1C883C41" w:rsidR="00A32DB7" w:rsidRPr="00F42DF3" w:rsidRDefault="00A32DB7" w:rsidP="00A32DB7">
      <w:pPr>
        <w:spacing w:after="240" w:line="360" w:lineRule="auto"/>
        <w:rPr>
          <w:rFonts w:ascii="Calibri" w:eastAsia="Times New Roman" w:hAnsi="Calibri" w:cs="Calibri"/>
          <w:bCs/>
          <w:kern w:val="0"/>
          <w:sz w:val="26"/>
          <w:szCs w:val="26"/>
          <w:lang w:eastAsia="pl-PL"/>
          <w14:ligatures w14:val="none"/>
        </w:rPr>
      </w:pPr>
      <w:r w:rsidRPr="00F42DF3">
        <w:rPr>
          <w:rFonts w:ascii="Calibri" w:eastAsia="Times New Roman" w:hAnsi="Calibri" w:cs="Calibri"/>
          <w:bCs/>
          <w:kern w:val="0"/>
          <w:sz w:val="26"/>
          <w:szCs w:val="26"/>
          <w:lang w:eastAsia="pl-PL"/>
          <w14:ligatures w14:val="none"/>
        </w:rPr>
        <w:t>Komisja przyjmuje, rozpatruje</w:t>
      </w:r>
      <w:r w:rsidR="00647CC3" w:rsidRPr="00F42DF3">
        <w:rPr>
          <w:rFonts w:ascii="Calibri" w:eastAsia="Times New Roman" w:hAnsi="Calibri" w:cs="Calibri"/>
          <w:bCs/>
          <w:kern w:val="0"/>
          <w:sz w:val="26"/>
          <w:szCs w:val="26"/>
          <w:lang w:eastAsia="pl-PL"/>
          <w14:ligatures w14:val="none"/>
        </w:rPr>
        <w:t xml:space="preserve"> i przygotowuje  propozycje odpowiedzi na skierowane do </w:t>
      </w:r>
      <w:r w:rsidR="00F42DF3">
        <w:rPr>
          <w:rFonts w:ascii="Calibri" w:eastAsia="Times New Roman" w:hAnsi="Calibri" w:cs="Calibri"/>
          <w:bCs/>
          <w:kern w:val="0"/>
          <w:sz w:val="26"/>
          <w:szCs w:val="26"/>
          <w:lang w:eastAsia="pl-PL"/>
          <w14:ligatures w14:val="none"/>
        </w:rPr>
        <w:t>R</w:t>
      </w:r>
      <w:r w:rsidR="00647CC3" w:rsidRPr="00F42DF3">
        <w:rPr>
          <w:rFonts w:ascii="Calibri" w:eastAsia="Times New Roman" w:hAnsi="Calibri" w:cs="Calibri"/>
          <w:bCs/>
          <w:kern w:val="0"/>
          <w:sz w:val="26"/>
          <w:szCs w:val="26"/>
          <w:lang w:eastAsia="pl-PL"/>
          <w14:ligatures w14:val="none"/>
        </w:rPr>
        <w:t>ady Gminy skargi, wnioski i petycje.</w:t>
      </w:r>
    </w:p>
    <w:p w14:paraId="05937EB0" w14:textId="1F78A75D" w:rsidR="00397C33" w:rsidRPr="00F42DF3" w:rsidRDefault="002D72A0" w:rsidP="00397C33">
      <w:pPr>
        <w:spacing w:after="240" w:line="360" w:lineRule="auto"/>
        <w:jc w:val="both"/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</w:pPr>
      <w:r w:rsidRPr="00F42DF3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>Komisja  odbyła  w 202</w:t>
      </w:r>
      <w:r w:rsidR="002131D7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>5</w:t>
      </w:r>
      <w:r w:rsidRPr="00F42DF3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 xml:space="preserve">  roku </w:t>
      </w:r>
      <w:r w:rsidR="002131D7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>1</w:t>
      </w:r>
      <w:r w:rsidRPr="00F42DF3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 xml:space="preserve">  posiedze</w:t>
      </w:r>
      <w:r w:rsidR="00CD5527" w:rsidRPr="00F42DF3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>ni</w:t>
      </w:r>
      <w:r w:rsidR="001322B3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>e</w:t>
      </w:r>
      <w:r w:rsidR="00397C33" w:rsidRPr="00F42DF3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 xml:space="preserve"> tj. w m-cu  </w:t>
      </w:r>
      <w:r w:rsidR="002131D7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>lutym</w:t>
      </w:r>
      <w:r w:rsidR="00397C33" w:rsidRPr="00F42DF3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 xml:space="preserve">, gdzie frekwencja wyniosła </w:t>
      </w:r>
      <w:r w:rsidR="002131D7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>10</w:t>
      </w:r>
      <w:r w:rsidR="00397C33" w:rsidRPr="00F42DF3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 xml:space="preserve">0% </w:t>
      </w:r>
      <w:r w:rsidR="002B5E2C" w:rsidRPr="00F42DF3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 xml:space="preserve"> na posiedzeniu komisji</w:t>
      </w:r>
      <w:r w:rsidR="00D8382C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>.</w:t>
      </w:r>
    </w:p>
    <w:p w14:paraId="325E5C1A" w14:textId="714C6476" w:rsidR="00785409" w:rsidRPr="00F42DF3" w:rsidRDefault="008A10F4">
      <w:pPr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</w:pPr>
      <w:r w:rsidRPr="00F42DF3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>Na posiedzeniach Komisja  zajmowała się:</w:t>
      </w:r>
    </w:p>
    <w:p w14:paraId="49D858CB" w14:textId="11CF37B7" w:rsidR="00D37BDD" w:rsidRPr="002131D7" w:rsidRDefault="002131D7" w:rsidP="002131D7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Skarg</w:t>
      </w:r>
      <w:r w:rsidR="001322B3">
        <w:rPr>
          <w:sz w:val="26"/>
          <w:szCs w:val="26"/>
        </w:rPr>
        <w:t>ą</w:t>
      </w:r>
      <w:r>
        <w:rPr>
          <w:sz w:val="26"/>
          <w:szCs w:val="26"/>
        </w:rPr>
        <w:t xml:space="preserve"> </w:t>
      </w:r>
      <w:r w:rsidR="001322B3">
        <w:rPr>
          <w:sz w:val="26"/>
          <w:szCs w:val="26"/>
        </w:rPr>
        <w:t xml:space="preserve">od </w:t>
      </w:r>
      <w:r>
        <w:rPr>
          <w:sz w:val="26"/>
          <w:szCs w:val="26"/>
        </w:rPr>
        <w:t>osoby prywatnej wniesion</w:t>
      </w:r>
      <w:r w:rsidR="001322B3">
        <w:rPr>
          <w:sz w:val="26"/>
          <w:szCs w:val="26"/>
        </w:rPr>
        <w:t>ą</w:t>
      </w:r>
      <w:r>
        <w:rPr>
          <w:sz w:val="26"/>
          <w:szCs w:val="26"/>
        </w:rPr>
        <w:t xml:space="preserve"> do Samorządowego Kolegium Odwoławczego na Wójta Gminy Rząśnik. Skarga została wycofana i uznana za bezzasadną</w:t>
      </w:r>
      <w:r w:rsidR="00D37BDD" w:rsidRPr="002131D7">
        <w:rPr>
          <w:sz w:val="26"/>
          <w:szCs w:val="26"/>
        </w:rPr>
        <w:t>.</w:t>
      </w:r>
      <w:r w:rsidR="00BE5BBF" w:rsidRPr="002131D7">
        <w:rPr>
          <w:sz w:val="26"/>
          <w:szCs w:val="26"/>
        </w:rPr>
        <w:t xml:space="preserve"> </w:t>
      </w:r>
    </w:p>
    <w:p w14:paraId="7CCC9520" w14:textId="77777777" w:rsidR="0013436A" w:rsidRDefault="0013436A" w:rsidP="00D37BDD">
      <w:pPr>
        <w:pStyle w:val="Akapitzlist"/>
        <w:spacing w:after="0" w:line="360" w:lineRule="auto"/>
        <w:rPr>
          <w:sz w:val="26"/>
          <w:szCs w:val="26"/>
        </w:rPr>
      </w:pPr>
    </w:p>
    <w:p w14:paraId="1BAB06E6" w14:textId="292CF21C" w:rsidR="00D37BDD" w:rsidRPr="008576C7" w:rsidRDefault="008C59C0" w:rsidP="002D1242">
      <w:pPr>
        <w:spacing w:after="0" w:line="360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Komisja p</w:t>
      </w:r>
      <w:r w:rsidR="00D37BDD" w:rsidRPr="008576C7">
        <w:rPr>
          <w:sz w:val="26"/>
          <w:szCs w:val="26"/>
        </w:rPr>
        <w:t>rzygotowa</w:t>
      </w:r>
      <w:r w:rsidR="00201AD9">
        <w:rPr>
          <w:sz w:val="26"/>
          <w:szCs w:val="26"/>
        </w:rPr>
        <w:t>ła</w:t>
      </w:r>
      <w:r w:rsidR="00D37BDD" w:rsidRPr="008576C7">
        <w:rPr>
          <w:sz w:val="26"/>
          <w:szCs w:val="26"/>
        </w:rPr>
        <w:t xml:space="preserve"> projektu uchwały wraz z uzasadnieniem, i przekaza</w:t>
      </w:r>
      <w:r w:rsidR="00A85E85">
        <w:rPr>
          <w:sz w:val="26"/>
          <w:szCs w:val="26"/>
        </w:rPr>
        <w:t xml:space="preserve">ła </w:t>
      </w:r>
      <w:r w:rsidR="00D37BDD" w:rsidRPr="008576C7">
        <w:rPr>
          <w:sz w:val="26"/>
          <w:szCs w:val="26"/>
        </w:rPr>
        <w:t>Przewodniczącemu Rady.</w:t>
      </w:r>
    </w:p>
    <w:p w14:paraId="06E0145E" w14:textId="77777777" w:rsidR="002942C0" w:rsidRDefault="002942C0" w:rsidP="00CB2852">
      <w:pPr>
        <w:spacing w:after="0" w:line="360" w:lineRule="auto"/>
        <w:jc w:val="both"/>
        <w:rPr>
          <w:sz w:val="26"/>
          <w:szCs w:val="26"/>
        </w:rPr>
      </w:pPr>
    </w:p>
    <w:p w14:paraId="1974D930" w14:textId="77777777" w:rsidR="00D8382C" w:rsidRDefault="002942C0" w:rsidP="00CB2852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</w:p>
    <w:p w14:paraId="70FE35FE" w14:textId="7E298233" w:rsidR="002942C0" w:rsidRDefault="002942C0" w:rsidP="00D8382C">
      <w:pPr>
        <w:spacing w:after="0" w:line="360" w:lineRule="auto"/>
        <w:ind w:left="424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Przewodnicząca Komisji</w:t>
      </w:r>
    </w:p>
    <w:p w14:paraId="7F127A84" w14:textId="50734BF3" w:rsidR="002942C0" w:rsidRPr="00CB2852" w:rsidRDefault="002942C0" w:rsidP="00CB2852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 w:rsidR="00D979A0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</w:t>
      </w:r>
      <w:r w:rsidR="00D979A0">
        <w:rPr>
          <w:sz w:val="26"/>
          <w:szCs w:val="26"/>
        </w:rPr>
        <w:t>Aneta Szymocha</w:t>
      </w:r>
    </w:p>
    <w:p w14:paraId="2A243164" w14:textId="77777777" w:rsidR="00D37BDD" w:rsidRPr="00D37BDD" w:rsidRDefault="00D37BDD" w:rsidP="00D37BDD">
      <w:pPr>
        <w:jc w:val="both"/>
        <w:rPr>
          <w:sz w:val="26"/>
          <w:szCs w:val="26"/>
        </w:rPr>
      </w:pPr>
    </w:p>
    <w:p w14:paraId="4EF99151" w14:textId="77777777" w:rsidR="00D37BDD" w:rsidRPr="00D37BDD" w:rsidRDefault="00D37BDD" w:rsidP="00F42DF3">
      <w:pPr>
        <w:spacing w:after="0" w:line="360" w:lineRule="auto"/>
        <w:ind w:left="720"/>
        <w:jc w:val="both"/>
        <w:rPr>
          <w:sz w:val="24"/>
          <w:szCs w:val="24"/>
        </w:rPr>
      </w:pPr>
    </w:p>
    <w:p w14:paraId="548AE71D" w14:textId="77777777" w:rsidR="004B5B60" w:rsidRDefault="004B5B60" w:rsidP="00BE5BBF">
      <w:pPr>
        <w:pStyle w:val="Akapitzlist"/>
      </w:pPr>
    </w:p>
    <w:sectPr w:rsidR="004B5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0A1"/>
    <w:multiLevelType w:val="hybridMultilevel"/>
    <w:tmpl w:val="DE923CBC"/>
    <w:lvl w:ilvl="0" w:tplc="421A3A3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E0B52"/>
    <w:multiLevelType w:val="hybridMultilevel"/>
    <w:tmpl w:val="37562EBE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FFC54FE"/>
    <w:multiLevelType w:val="hybridMultilevel"/>
    <w:tmpl w:val="93C0ADC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E6EDE"/>
    <w:multiLevelType w:val="hybridMultilevel"/>
    <w:tmpl w:val="BCA6BDDC"/>
    <w:lvl w:ilvl="0" w:tplc="8242A4DA">
      <w:start w:val="1"/>
      <w:numFmt w:val="lowerLetter"/>
      <w:lvlText w:val="%1)"/>
      <w:lvlJc w:val="left"/>
      <w:pPr>
        <w:ind w:left="1084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077A4E"/>
    <w:multiLevelType w:val="hybridMultilevel"/>
    <w:tmpl w:val="37562EBE"/>
    <w:lvl w:ilvl="0" w:tplc="532C38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32779312">
    <w:abstractNumId w:val="0"/>
  </w:num>
  <w:num w:numId="2" w16cid:durableId="1830779993">
    <w:abstractNumId w:val="2"/>
  </w:num>
  <w:num w:numId="3" w16cid:durableId="1202669287">
    <w:abstractNumId w:val="3"/>
  </w:num>
  <w:num w:numId="4" w16cid:durableId="2752872">
    <w:abstractNumId w:val="4"/>
  </w:num>
  <w:num w:numId="5" w16cid:durableId="1861623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A0"/>
    <w:rsid w:val="00027EC5"/>
    <w:rsid w:val="000374BD"/>
    <w:rsid w:val="000715D9"/>
    <w:rsid w:val="000E12A0"/>
    <w:rsid w:val="000F6EFD"/>
    <w:rsid w:val="001322B3"/>
    <w:rsid w:val="0013436A"/>
    <w:rsid w:val="00201AD9"/>
    <w:rsid w:val="002131D7"/>
    <w:rsid w:val="002942C0"/>
    <w:rsid w:val="002B5E2C"/>
    <w:rsid w:val="002D1242"/>
    <w:rsid w:val="002D41DE"/>
    <w:rsid w:val="002D72A0"/>
    <w:rsid w:val="00397C33"/>
    <w:rsid w:val="003B5CCB"/>
    <w:rsid w:val="003B78FC"/>
    <w:rsid w:val="003F6CC2"/>
    <w:rsid w:val="00436F93"/>
    <w:rsid w:val="00465081"/>
    <w:rsid w:val="004B5B60"/>
    <w:rsid w:val="005F5648"/>
    <w:rsid w:val="00614C18"/>
    <w:rsid w:val="00647CC3"/>
    <w:rsid w:val="00721FB9"/>
    <w:rsid w:val="007470BA"/>
    <w:rsid w:val="00785409"/>
    <w:rsid w:val="007E1AE0"/>
    <w:rsid w:val="00814B88"/>
    <w:rsid w:val="008576C7"/>
    <w:rsid w:val="008A10F4"/>
    <w:rsid w:val="008C0EFF"/>
    <w:rsid w:val="008C59C0"/>
    <w:rsid w:val="008E6BC6"/>
    <w:rsid w:val="00A2610A"/>
    <w:rsid w:val="00A32DB7"/>
    <w:rsid w:val="00A85E85"/>
    <w:rsid w:val="00AF4432"/>
    <w:rsid w:val="00B10C23"/>
    <w:rsid w:val="00B32DED"/>
    <w:rsid w:val="00B81225"/>
    <w:rsid w:val="00BE5BBF"/>
    <w:rsid w:val="00C12CFC"/>
    <w:rsid w:val="00C37949"/>
    <w:rsid w:val="00C979A6"/>
    <w:rsid w:val="00CB2852"/>
    <w:rsid w:val="00CC7C8C"/>
    <w:rsid w:val="00CD5527"/>
    <w:rsid w:val="00D37BDD"/>
    <w:rsid w:val="00D8382C"/>
    <w:rsid w:val="00D979A0"/>
    <w:rsid w:val="00DA6B47"/>
    <w:rsid w:val="00DE1C16"/>
    <w:rsid w:val="00E509F5"/>
    <w:rsid w:val="00EC47F0"/>
    <w:rsid w:val="00EC52BF"/>
    <w:rsid w:val="00EE3180"/>
    <w:rsid w:val="00F421FE"/>
    <w:rsid w:val="00F42DF3"/>
    <w:rsid w:val="00FA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95D6"/>
  <w15:chartTrackingRefBased/>
  <w15:docId w15:val="{1440E332-4613-4333-A83B-CCC10C03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2A0"/>
  </w:style>
  <w:style w:type="paragraph" w:styleId="Nagwek1">
    <w:name w:val="heading 1"/>
    <w:basedOn w:val="Normalny"/>
    <w:next w:val="Normalny"/>
    <w:link w:val="Nagwek1Znak"/>
    <w:uiPriority w:val="9"/>
    <w:qFormat/>
    <w:rsid w:val="002D7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7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7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2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2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2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2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2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2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7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2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72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2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2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Kamińska</dc:creator>
  <cp:keywords/>
  <dc:description/>
  <cp:lastModifiedBy>Edyta Malinowska</cp:lastModifiedBy>
  <cp:revision>6</cp:revision>
  <cp:lastPrinted>2025-01-27T10:26:00Z</cp:lastPrinted>
  <dcterms:created xsi:type="dcterms:W3CDTF">2026-01-16T10:06:00Z</dcterms:created>
  <dcterms:modified xsi:type="dcterms:W3CDTF">2026-01-21T08:59:00Z</dcterms:modified>
</cp:coreProperties>
</file>