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7176" w14:textId="77777777" w:rsidR="00754DF9" w:rsidRDefault="00754DF9" w:rsidP="00754DF9">
      <w:pPr>
        <w:pStyle w:val="NormalnyWeb"/>
        <w:jc w:val="center"/>
      </w:pPr>
      <w:r>
        <w:rPr>
          <w:rStyle w:val="Pogrubienie"/>
        </w:rPr>
        <w:t>UZASADNIENIE</w:t>
      </w:r>
    </w:p>
    <w:p w14:paraId="52227EED" w14:textId="5F2EB51C" w:rsidR="00754DF9" w:rsidRDefault="00754DF9" w:rsidP="00754DF9">
      <w:pPr>
        <w:pStyle w:val="NormalnyWeb"/>
        <w:spacing w:line="276" w:lineRule="auto"/>
        <w:jc w:val="both"/>
      </w:pPr>
      <w:r>
        <w:t xml:space="preserve">do Uchwały Nr </w:t>
      </w:r>
      <w:r w:rsidR="007202E1">
        <w:t>XVII.110.2025</w:t>
      </w:r>
      <w:r>
        <w:t xml:space="preserve"> Rady Gminy Rząśnik z dnia </w:t>
      </w:r>
      <w:r w:rsidR="007202E1">
        <w:t xml:space="preserve">24.11.2025 r. </w:t>
      </w:r>
      <w:r>
        <w:t>w sprawie określenia wzoru deklaracji o wysokości opłaty za gospodarowanie odpadami komunalnymi składanej przez właścicieli nieruchomości oraz warunków i trybu składania deklaracji o wysokości opłaty za gospodarowanie odpadami komunalnymi za pomocą środków komunikacji elektronicznej</w:t>
      </w:r>
    </w:p>
    <w:p w14:paraId="106C39BE" w14:textId="77777777" w:rsidR="00754DF9" w:rsidRDefault="00754DF9" w:rsidP="00754DF9">
      <w:pPr>
        <w:pStyle w:val="NormalnyWeb"/>
        <w:spacing w:line="276" w:lineRule="auto"/>
        <w:ind w:firstLine="708"/>
        <w:jc w:val="both"/>
      </w:pPr>
      <w:r>
        <w:t>Zgodnie z art. 6n ust. 1 ustawy z dnia 13 września 1996 r. o utrzymaniu czystości i porządku w gminach, Rada Gminy określa, w drodze uchwały, wzór deklaracji o wysokości opłaty za gospodarowanie odpadami komunalnymi składanej przez właścicieli nieruchomości, a także warunki i tryb jej składania za pomocą środków komunikacji elektronicznej.</w:t>
      </w:r>
    </w:p>
    <w:p w14:paraId="22EFFA3A" w14:textId="77777777" w:rsidR="00754DF9" w:rsidRDefault="00754DF9" w:rsidP="00754DF9">
      <w:pPr>
        <w:pStyle w:val="NormalnyWeb"/>
        <w:spacing w:line="276" w:lineRule="auto"/>
        <w:ind w:firstLine="708"/>
        <w:jc w:val="both"/>
      </w:pPr>
      <w:r>
        <w:t>Konieczność podjęcia niniejszej uchwały wynika z potrzeby dostosowania obowiązującego wzoru deklaracji do aktualnej struktury organizacyjnej gminy. W związku z likwidacją Zakładu Gospodarki Komunalnej w Rząśniku, dotychczasowe zapisy dotyczące miejsca składania deklaracji wymagają zmiany i wskazania właściwej jednostki organizacyjnej, odpowiedzialnej za przyjmowanie deklaracji oraz prowadzenie spraw związanych z naliczaniem i obsługą opłat za gospodarowanie odpadami komunalnymi,</w:t>
      </w:r>
      <w:r w:rsidRPr="00924FA6">
        <w:t xml:space="preserve"> </w:t>
      </w:r>
      <w:r>
        <w:t>tj. Urzędu Gminy w Rząśniku.</w:t>
      </w:r>
    </w:p>
    <w:p w14:paraId="6B5F527E" w14:textId="77777777" w:rsidR="00754DF9" w:rsidRDefault="00754DF9" w:rsidP="00754DF9">
      <w:pPr>
        <w:pStyle w:val="NormalnyWeb"/>
        <w:spacing w:line="276" w:lineRule="auto"/>
        <w:ind w:firstLine="708"/>
        <w:jc w:val="both"/>
      </w:pPr>
      <w:r>
        <w:t>Wprowadzenie zmienionego wzoru deklaracji ma na celu zapewnienie mieszkańcom jednoznacznej i aktualnej informacji dotyczącej właściwego organu, do którego powinna zostać złożona deklaracja, zarówno w formie papierowej, jak i elektronicznej. Pozwoli to na sprawną realizację obowiązków ustawowych oraz poprawi efektywność obsługi właścicieli nieruchomości.</w:t>
      </w:r>
    </w:p>
    <w:p w14:paraId="42EC9A4B" w14:textId="77777777" w:rsidR="00754DF9" w:rsidRDefault="00754DF9" w:rsidP="00754DF9"/>
    <w:p w14:paraId="09E80617" w14:textId="77777777" w:rsidR="00CE39CE" w:rsidRDefault="00CE39CE"/>
    <w:sectPr w:rsidR="00CE3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F9"/>
    <w:rsid w:val="0023628A"/>
    <w:rsid w:val="006A76DA"/>
    <w:rsid w:val="007202E1"/>
    <w:rsid w:val="00754DF9"/>
    <w:rsid w:val="00CE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9ECE6"/>
  <w15:chartTrackingRefBased/>
  <w15:docId w15:val="{EA916C99-5B08-4FFA-A976-F5990A12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4D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54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54D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</dc:creator>
  <cp:keywords/>
  <dc:description/>
  <cp:lastModifiedBy>Edyta Malinowska</cp:lastModifiedBy>
  <cp:revision>2</cp:revision>
  <dcterms:created xsi:type="dcterms:W3CDTF">2025-11-18T10:01:00Z</dcterms:created>
  <dcterms:modified xsi:type="dcterms:W3CDTF">2025-11-18T10:01:00Z</dcterms:modified>
</cp:coreProperties>
</file>